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7070" w:rsidRPr="00301B05" w:rsidRDefault="00D21B3A" w:rsidP="00626EAD">
      <w:pPr>
        <w:ind w:left="1440" w:firstLine="720"/>
        <w:rPr>
          <w:rFonts w:ascii="Arial" w:hAnsi="Arial" w:cs="Arial"/>
          <w:b/>
          <w:szCs w:val="24"/>
        </w:rPr>
      </w:pPr>
      <w:bookmarkStart w:id="0" w:name="_GoBack"/>
      <w:bookmarkEnd w:id="0"/>
      <w:r w:rsidRPr="00301B05">
        <w:rPr>
          <w:rFonts w:ascii="Arial" w:hAnsi="Arial" w:cs="Arial"/>
          <w:noProof/>
          <w:szCs w:val="24"/>
          <w:lang w:val="en-ZA" w:eastAsia="en-ZA"/>
        </w:rPr>
        <w:drawing>
          <wp:anchor distT="0" distB="0" distL="114300" distR="114300" simplePos="0" relativeHeight="251659264" behindDoc="0" locked="0" layoutInCell="1" allowOverlap="1" wp14:anchorId="1BC45E9D" wp14:editId="576E7138">
            <wp:simplePos x="0" y="0"/>
            <wp:positionH relativeFrom="column">
              <wp:posOffset>-50050</wp:posOffset>
            </wp:positionH>
            <wp:positionV relativeFrom="paragraph">
              <wp:posOffset>-41564</wp:posOffset>
            </wp:positionV>
            <wp:extent cx="1231200" cy="576000"/>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312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1B3A" w:rsidRPr="00301B05" w:rsidRDefault="00D21B3A" w:rsidP="00EB3B84">
      <w:pPr>
        <w:jc w:val="center"/>
        <w:rPr>
          <w:rFonts w:ascii="Arial" w:hAnsi="Arial" w:cs="Arial"/>
          <w:b/>
          <w:szCs w:val="24"/>
        </w:rPr>
      </w:pPr>
      <w:r w:rsidRPr="00301B05">
        <w:rPr>
          <w:rFonts w:ascii="Arial" w:hAnsi="Arial" w:cs="Arial"/>
          <w:b/>
          <w:szCs w:val="24"/>
        </w:rPr>
        <w:t>Quality Enhancement Project</w:t>
      </w:r>
    </w:p>
    <w:p w:rsidR="00D21B3A" w:rsidRPr="00301B05" w:rsidRDefault="00D21B3A" w:rsidP="00EB3B84">
      <w:pPr>
        <w:jc w:val="center"/>
        <w:rPr>
          <w:rFonts w:ascii="Arial" w:hAnsi="Arial" w:cs="Arial"/>
          <w:b/>
          <w:szCs w:val="24"/>
        </w:rPr>
      </w:pPr>
      <w:r w:rsidRPr="00301B05">
        <w:rPr>
          <w:rFonts w:ascii="Arial" w:hAnsi="Arial" w:cs="Arial"/>
          <w:b/>
          <w:szCs w:val="24"/>
        </w:rPr>
        <w:t>Institutional Reports: Phase 1</w:t>
      </w:r>
    </w:p>
    <w:p w:rsidR="00D21B3A" w:rsidRPr="00301B05" w:rsidRDefault="00D21B3A" w:rsidP="00C15EF0">
      <w:pPr>
        <w:jc w:val="center"/>
        <w:rPr>
          <w:rFonts w:ascii="Arial" w:hAnsi="Arial" w:cs="Arial"/>
          <w:b/>
          <w:szCs w:val="24"/>
        </w:rPr>
      </w:pPr>
      <w:r w:rsidRPr="00301B05">
        <w:rPr>
          <w:rFonts w:ascii="Arial" w:hAnsi="Arial" w:cs="Arial"/>
          <w:b/>
          <w:szCs w:val="24"/>
        </w:rPr>
        <w:t>Due Date: 11 December 2015</w:t>
      </w:r>
    </w:p>
    <w:p w:rsidR="00D21B3A" w:rsidRPr="00301B05" w:rsidRDefault="00D21B3A" w:rsidP="00EB3B84">
      <w:pPr>
        <w:rPr>
          <w:rFonts w:ascii="Arial" w:hAnsi="Arial" w:cs="Arial"/>
          <w:b/>
          <w:szCs w:val="24"/>
        </w:rPr>
      </w:pPr>
    </w:p>
    <w:p w:rsidR="00B0552E" w:rsidRPr="00301B05" w:rsidRDefault="00B0552E" w:rsidP="00EB3B84">
      <w:pPr>
        <w:rPr>
          <w:rFonts w:ascii="Arial" w:hAnsi="Arial" w:cs="Arial"/>
          <w:b/>
          <w:szCs w:val="24"/>
        </w:rPr>
      </w:pPr>
    </w:p>
    <w:p w:rsidR="00B0552E" w:rsidRPr="00301B05" w:rsidRDefault="00B0552E" w:rsidP="00EB3B84">
      <w:pPr>
        <w:rPr>
          <w:rFonts w:ascii="Arial" w:hAnsi="Arial" w:cs="Arial"/>
          <w:b/>
          <w:szCs w:val="24"/>
        </w:rPr>
      </w:pPr>
    </w:p>
    <w:p w:rsidR="00B0552E" w:rsidRPr="00301B05" w:rsidRDefault="00B0552E" w:rsidP="00EB3B84">
      <w:pPr>
        <w:rPr>
          <w:rFonts w:ascii="Arial" w:hAnsi="Arial" w:cs="Arial"/>
          <w:b/>
          <w:szCs w:val="24"/>
        </w:rPr>
      </w:pPr>
    </w:p>
    <w:p w:rsidR="00D21B3A" w:rsidRPr="00301B05" w:rsidRDefault="00D21B3A" w:rsidP="00EB3B84">
      <w:pPr>
        <w:rPr>
          <w:rFonts w:ascii="Arial" w:hAnsi="Arial" w:cs="Arial"/>
          <w:b/>
          <w:szCs w:val="24"/>
        </w:rPr>
      </w:pPr>
    </w:p>
    <w:tbl>
      <w:tblPr>
        <w:tblStyle w:val="TableGrid"/>
        <w:tblW w:w="0" w:type="auto"/>
        <w:tblLook w:val="04A0" w:firstRow="1" w:lastRow="0" w:firstColumn="1" w:lastColumn="0" w:noHBand="0" w:noVBand="1"/>
      </w:tblPr>
      <w:tblGrid>
        <w:gridCol w:w="2660"/>
        <w:gridCol w:w="6582"/>
      </w:tblGrid>
      <w:tr w:rsidR="00D21B3A" w:rsidRPr="00136530" w:rsidTr="006951A0">
        <w:tc>
          <w:tcPr>
            <w:tcW w:w="2660" w:type="dxa"/>
          </w:tcPr>
          <w:p w:rsidR="00D21B3A" w:rsidRPr="00301B05" w:rsidRDefault="00D21B3A" w:rsidP="00EB3B84">
            <w:pPr>
              <w:rPr>
                <w:rFonts w:ascii="Arial" w:hAnsi="Arial" w:cs="Arial"/>
                <w:b/>
                <w:szCs w:val="24"/>
                <w:lang w:val="en-GB"/>
              </w:rPr>
            </w:pPr>
            <w:r w:rsidRPr="00301B05">
              <w:rPr>
                <w:rFonts w:ascii="Arial" w:hAnsi="Arial" w:cs="Arial"/>
                <w:b/>
                <w:szCs w:val="24"/>
              </w:rPr>
              <w:t>Name of Institution</w:t>
            </w:r>
          </w:p>
        </w:tc>
        <w:tc>
          <w:tcPr>
            <w:tcW w:w="6582" w:type="dxa"/>
          </w:tcPr>
          <w:p w:rsidR="00D21B3A" w:rsidRPr="00301B05" w:rsidRDefault="000C2864" w:rsidP="00EB3B84">
            <w:pPr>
              <w:rPr>
                <w:rFonts w:ascii="Arial" w:hAnsi="Arial" w:cs="Arial"/>
                <w:szCs w:val="24"/>
                <w:lang w:val="en-GB"/>
              </w:rPr>
            </w:pPr>
            <w:r w:rsidRPr="00301B05">
              <w:rPr>
                <w:rFonts w:ascii="Arial" w:hAnsi="Arial" w:cs="Arial"/>
                <w:szCs w:val="24"/>
              </w:rPr>
              <w:t>University of South Africa</w:t>
            </w:r>
          </w:p>
          <w:p w:rsidR="00B0552E" w:rsidRPr="00301B05" w:rsidRDefault="00B0552E" w:rsidP="00EB3B84">
            <w:pPr>
              <w:rPr>
                <w:rFonts w:ascii="Arial" w:hAnsi="Arial" w:cs="Arial"/>
                <w:szCs w:val="24"/>
                <w:lang w:val="en-GB"/>
              </w:rPr>
            </w:pPr>
          </w:p>
        </w:tc>
      </w:tr>
      <w:tr w:rsidR="00D21B3A" w:rsidRPr="00136530" w:rsidTr="006951A0">
        <w:tc>
          <w:tcPr>
            <w:tcW w:w="2660" w:type="dxa"/>
          </w:tcPr>
          <w:p w:rsidR="00D21B3A" w:rsidRPr="00301B05" w:rsidRDefault="00D21B3A" w:rsidP="00EB3B84">
            <w:pPr>
              <w:rPr>
                <w:rFonts w:ascii="Arial" w:hAnsi="Arial" w:cs="Arial"/>
                <w:b/>
                <w:szCs w:val="24"/>
                <w:lang w:val="en-GB"/>
              </w:rPr>
            </w:pPr>
            <w:r w:rsidRPr="00301B05">
              <w:rPr>
                <w:rFonts w:ascii="Arial" w:hAnsi="Arial" w:cs="Arial"/>
                <w:b/>
                <w:szCs w:val="24"/>
              </w:rPr>
              <w:t>Contact Person</w:t>
            </w:r>
          </w:p>
        </w:tc>
        <w:tc>
          <w:tcPr>
            <w:tcW w:w="6582" w:type="dxa"/>
          </w:tcPr>
          <w:p w:rsidR="00D21B3A" w:rsidRPr="00301B05" w:rsidRDefault="000C2864" w:rsidP="00EB3B84">
            <w:pPr>
              <w:rPr>
                <w:rFonts w:ascii="Arial" w:hAnsi="Arial" w:cs="Arial"/>
                <w:szCs w:val="24"/>
                <w:lang w:val="en-GB"/>
              </w:rPr>
            </w:pPr>
            <w:r w:rsidRPr="00301B05">
              <w:rPr>
                <w:rFonts w:ascii="Arial" w:hAnsi="Arial" w:cs="Arial"/>
                <w:szCs w:val="24"/>
              </w:rPr>
              <w:t>Prof</w:t>
            </w:r>
            <w:r w:rsidR="00C15EF0" w:rsidRPr="00301B05">
              <w:rPr>
                <w:rFonts w:ascii="Arial" w:hAnsi="Arial" w:cs="Arial"/>
                <w:szCs w:val="24"/>
              </w:rPr>
              <w:t>essor</w:t>
            </w:r>
            <w:r w:rsidR="00F56341">
              <w:rPr>
                <w:rFonts w:ascii="Arial" w:hAnsi="Arial" w:cs="Arial"/>
                <w:szCs w:val="24"/>
              </w:rPr>
              <w:t xml:space="preserve"> MC Maré</w:t>
            </w:r>
            <w:r w:rsidR="00B347A0">
              <w:rPr>
                <w:rFonts w:ascii="Arial" w:hAnsi="Arial" w:cs="Arial"/>
                <w:szCs w:val="24"/>
              </w:rPr>
              <w:t>/Prof EO Mashile</w:t>
            </w:r>
          </w:p>
          <w:p w:rsidR="00B0552E" w:rsidRPr="00301B05" w:rsidRDefault="00B0552E" w:rsidP="00EB3B84">
            <w:pPr>
              <w:rPr>
                <w:rFonts w:ascii="Arial" w:hAnsi="Arial" w:cs="Arial"/>
                <w:szCs w:val="24"/>
                <w:lang w:val="en-GB"/>
              </w:rPr>
            </w:pPr>
          </w:p>
        </w:tc>
      </w:tr>
      <w:tr w:rsidR="00D21B3A" w:rsidRPr="00136530" w:rsidTr="006951A0">
        <w:tc>
          <w:tcPr>
            <w:tcW w:w="2660" w:type="dxa"/>
          </w:tcPr>
          <w:p w:rsidR="00D21B3A" w:rsidRPr="00301B05" w:rsidRDefault="00D21B3A" w:rsidP="00EB3B84">
            <w:pPr>
              <w:rPr>
                <w:rFonts w:ascii="Arial" w:hAnsi="Arial" w:cs="Arial"/>
                <w:b/>
                <w:szCs w:val="24"/>
                <w:lang w:val="en-GB"/>
              </w:rPr>
            </w:pPr>
            <w:r w:rsidRPr="00301B05">
              <w:rPr>
                <w:rFonts w:ascii="Arial" w:hAnsi="Arial" w:cs="Arial"/>
                <w:b/>
                <w:szCs w:val="24"/>
              </w:rPr>
              <w:t>Date of submission</w:t>
            </w:r>
          </w:p>
        </w:tc>
        <w:tc>
          <w:tcPr>
            <w:tcW w:w="6582" w:type="dxa"/>
          </w:tcPr>
          <w:p w:rsidR="00D21B3A" w:rsidRPr="00301B05" w:rsidRDefault="0058190E" w:rsidP="00EB3B84">
            <w:pPr>
              <w:rPr>
                <w:rFonts w:ascii="Arial" w:hAnsi="Arial" w:cs="Arial"/>
                <w:szCs w:val="24"/>
                <w:lang w:val="en-GB"/>
              </w:rPr>
            </w:pPr>
            <w:r>
              <w:rPr>
                <w:rFonts w:ascii="Arial" w:hAnsi="Arial" w:cs="Arial"/>
                <w:szCs w:val="24"/>
                <w:lang w:val="en-GB"/>
              </w:rPr>
              <w:t>9 December 2015</w:t>
            </w:r>
          </w:p>
          <w:p w:rsidR="00B0552E" w:rsidRPr="00301B05" w:rsidRDefault="00B0552E" w:rsidP="00EB3B84">
            <w:pPr>
              <w:rPr>
                <w:rFonts w:ascii="Arial" w:hAnsi="Arial" w:cs="Arial"/>
                <w:szCs w:val="24"/>
                <w:lang w:val="en-GB"/>
              </w:rPr>
            </w:pPr>
          </w:p>
        </w:tc>
      </w:tr>
    </w:tbl>
    <w:p w:rsidR="00D21B3A" w:rsidRPr="00301B05" w:rsidRDefault="00D21B3A" w:rsidP="00EB3B84">
      <w:pPr>
        <w:pStyle w:val="Text"/>
        <w:spacing w:line="240" w:lineRule="auto"/>
        <w:rPr>
          <w:rFonts w:ascii="Arial" w:hAnsi="Arial" w:cs="Arial"/>
          <w:lang w:val="en-GB"/>
        </w:rPr>
      </w:pPr>
    </w:p>
    <w:p w:rsidR="00D21B3A" w:rsidRPr="00301B05" w:rsidRDefault="00D21B3A" w:rsidP="00EB3B84">
      <w:pPr>
        <w:jc w:val="both"/>
        <w:rPr>
          <w:rFonts w:ascii="Arial" w:hAnsi="Arial" w:cs="Arial"/>
          <w:szCs w:val="24"/>
        </w:rPr>
      </w:pPr>
    </w:p>
    <w:p w:rsidR="00C238D4" w:rsidRPr="0058190E" w:rsidRDefault="00C238D4" w:rsidP="00EB3B84">
      <w:pPr>
        <w:jc w:val="both"/>
        <w:rPr>
          <w:rFonts w:ascii="Arial" w:hAnsi="Arial" w:cs="Arial"/>
          <w:b/>
          <w:bCs/>
          <w:szCs w:val="24"/>
        </w:rPr>
      </w:pPr>
      <w:r w:rsidRPr="0058190E">
        <w:rPr>
          <w:rFonts w:ascii="Arial" w:hAnsi="Arial" w:cs="Arial"/>
          <w:b/>
          <w:bCs/>
          <w:szCs w:val="24"/>
        </w:rPr>
        <w:t xml:space="preserve">The aim of the institutional report is to demonstrate efforts to bring about enhancements in each of the four </w:t>
      </w:r>
      <w:r w:rsidR="00672466" w:rsidRPr="0058190E">
        <w:rPr>
          <w:rFonts w:ascii="Arial" w:hAnsi="Arial" w:cs="Arial"/>
          <w:b/>
          <w:bCs/>
          <w:szCs w:val="24"/>
        </w:rPr>
        <w:t>Quality Enhancement Project (</w:t>
      </w:r>
      <w:r w:rsidRPr="0058190E">
        <w:rPr>
          <w:rFonts w:ascii="Arial" w:hAnsi="Arial" w:cs="Arial"/>
          <w:b/>
          <w:bCs/>
          <w:szCs w:val="24"/>
        </w:rPr>
        <w:t>QEP</w:t>
      </w:r>
      <w:r w:rsidR="00672466" w:rsidRPr="0058190E">
        <w:rPr>
          <w:rFonts w:ascii="Arial" w:hAnsi="Arial" w:cs="Arial"/>
          <w:b/>
          <w:bCs/>
          <w:szCs w:val="24"/>
        </w:rPr>
        <w:t>)</w:t>
      </w:r>
      <w:r w:rsidRPr="0058190E">
        <w:rPr>
          <w:rFonts w:ascii="Arial" w:hAnsi="Arial" w:cs="Arial"/>
          <w:b/>
          <w:bCs/>
          <w:szCs w:val="24"/>
        </w:rPr>
        <w:t xml:space="preserve"> focus areas since the beginning of Phase 1 of the QEP</w:t>
      </w:r>
      <w:r w:rsidR="00CB5B69" w:rsidRPr="0058190E">
        <w:rPr>
          <w:rFonts w:ascii="Arial" w:hAnsi="Arial" w:cs="Arial"/>
          <w:b/>
          <w:bCs/>
          <w:szCs w:val="24"/>
        </w:rPr>
        <w:t xml:space="preserve"> in February 2014</w:t>
      </w:r>
      <w:r w:rsidR="00324EF1" w:rsidRPr="0058190E">
        <w:rPr>
          <w:rFonts w:ascii="Arial" w:hAnsi="Arial" w:cs="Arial"/>
          <w:b/>
          <w:bCs/>
          <w:szCs w:val="24"/>
        </w:rPr>
        <w:t>; to</w:t>
      </w:r>
      <w:r w:rsidRPr="0058190E">
        <w:rPr>
          <w:rFonts w:ascii="Arial" w:hAnsi="Arial" w:cs="Arial"/>
          <w:b/>
          <w:bCs/>
          <w:szCs w:val="24"/>
        </w:rPr>
        <w:t xml:space="preserve"> reflect on the journey towards enhancement</w:t>
      </w:r>
      <w:r w:rsidR="00324EF1" w:rsidRPr="0058190E">
        <w:rPr>
          <w:rFonts w:ascii="Arial" w:hAnsi="Arial" w:cs="Arial"/>
          <w:b/>
          <w:bCs/>
          <w:szCs w:val="24"/>
        </w:rPr>
        <w:t>;</w:t>
      </w:r>
      <w:r w:rsidRPr="0058190E">
        <w:rPr>
          <w:rFonts w:ascii="Arial" w:hAnsi="Arial" w:cs="Arial"/>
          <w:b/>
          <w:bCs/>
          <w:szCs w:val="24"/>
        </w:rPr>
        <w:t xml:space="preserve"> and </w:t>
      </w:r>
      <w:r w:rsidR="00324EF1" w:rsidRPr="0058190E">
        <w:rPr>
          <w:rFonts w:ascii="Arial" w:hAnsi="Arial" w:cs="Arial"/>
          <w:b/>
          <w:bCs/>
          <w:szCs w:val="24"/>
        </w:rPr>
        <w:t xml:space="preserve">to </w:t>
      </w:r>
      <w:r w:rsidRPr="0058190E">
        <w:rPr>
          <w:rFonts w:ascii="Arial" w:hAnsi="Arial" w:cs="Arial"/>
          <w:b/>
          <w:bCs/>
          <w:szCs w:val="24"/>
        </w:rPr>
        <w:t>assess the extent to which the efforts have resulted in improvements.</w:t>
      </w:r>
    </w:p>
    <w:p w:rsidR="00C238D4" w:rsidRPr="00301B05" w:rsidRDefault="00C238D4" w:rsidP="00EB3B84">
      <w:pPr>
        <w:jc w:val="both"/>
        <w:rPr>
          <w:rFonts w:ascii="Arial" w:hAnsi="Arial" w:cs="Arial"/>
          <w:szCs w:val="24"/>
        </w:rPr>
      </w:pPr>
    </w:p>
    <w:p w:rsidR="00C238D4" w:rsidRPr="00301B05" w:rsidRDefault="00C238D4" w:rsidP="00EB3B84">
      <w:pPr>
        <w:jc w:val="both"/>
        <w:rPr>
          <w:rFonts w:ascii="Arial" w:hAnsi="Arial" w:cs="Arial"/>
          <w:szCs w:val="24"/>
        </w:rPr>
      </w:pPr>
    </w:p>
    <w:p w:rsidR="00D21B3A" w:rsidRPr="00301B05" w:rsidRDefault="00D21B3A" w:rsidP="00EB3B84">
      <w:pPr>
        <w:jc w:val="both"/>
        <w:rPr>
          <w:rFonts w:ascii="Arial" w:hAnsi="Arial" w:cs="Arial"/>
          <w:szCs w:val="24"/>
        </w:rPr>
      </w:pPr>
    </w:p>
    <w:p w:rsidR="0099242F" w:rsidRPr="00301B05" w:rsidRDefault="0099242F" w:rsidP="00EB3B84">
      <w:pPr>
        <w:rPr>
          <w:rFonts w:ascii="Arial" w:hAnsi="Arial" w:cs="Arial"/>
          <w:b/>
          <w:i/>
          <w:szCs w:val="24"/>
        </w:rPr>
      </w:pPr>
      <w:r w:rsidRPr="00301B05">
        <w:rPr>
          <w:rFonts w:ascii="Arial" w:hAnsi="Arial" w:cs="Arial"/>
          <w:b/>
          <w:i/>
          <w:szCs w:val="24"/>
        </w:rPr>
        <w:br w:type="page"/>
      </w:r>
    </w:p>
    <w:tbl>
      <w:tblPr>
        <w:tblStyle w:val="TableGrid"/>
        <w:tblW w:w="0" w:type="auto"/>
        <w:tblLook w:val="04A0" w:firstRow="1" w:lastRow="0" w:firstColumn="1" w:lastColumn="0" w:noHBand="0" w:noVBand="1"/>
      </w:tblPr>
      <w:tblGrid>
        <w:gridCol w:w="9242"/>
      </w:tblGrid>
      <w:tr w:rsidR="0099242F" w:rsidRPr="00136530" w:rsidTr="0099242F">
        <w:tc>
          <w:tcPr>
            <w:tcW w:w="9242" w:type="dxa"/>
          </w:tcPr>
          <w:p w:rsidR="0099242F" w:rsidRPr="00301B05" w:rsidRDefault="0099242F">
            <w:pPr>
              <w:jc w:val="both"/>
              <w:rPr>
                <w:rFonts w:ascii="Arial" w:hAnsi="Arial" w:cs="Arial"/>
                <w:b/>
                <w:szCs w:val="24"/>
                <w:lang w:val="en-GB"/>
              </w:rPr>
            </w:pPr>
            <w:r w:rsidRPr="00301B05">
              <w:rPr>
                <w:rFonts w:ascii="Arial" w:hAnsi="Arial" w:cs="Arial"/>
                <w:b/>
                <w:szCs w:val="24"/>
              </w:rPr>
              <w:lastRenderedPageBreak/>
              <w:t>1. INTRODUCTION</w:t>
            </w:r>
          </w:p>
        </w:tc>
      </w:tr>
      <w:tr w:rsidR="0099242F" w:rsidRPr="00136530" w:rsidTr="0099242F">
        <w:tc>
          <w:tcPr>
            <w:tcW w:w="9242" w:type="dxa"/>
          </w:tcPr>
          <w:p w:rsidR="00EB3B84" w:rsidRPr="00301B05" w:rsidRDefault="00EB3B84" w:rsidP="00EB3B84">
            <w:pPr>
              <w:jc w:val="both"/>
              <w:rPr>
                <w:rFonts w:ascii="Arial" w:hAnsi="Arial" w:cs="Arial"/>
                <w:szCs w:val="24"/>
                <w:lang w:val="en-GB"/>
              </w:rPr>
            </w:pPr>
          </w:p>
          <w:p w:rsidR="00015296" w:rsidRPr="00301B05" w:rsidRDefault="00015296" w:rsidP="00FE2A89">
            <w:pPr>
              <w:rPr>
                <w:rFonts w:ascii="Arial" w:hAnsi="Arial" w:cs="Arial"/>
                <w:b/>
                <w:bCs/>
                <w:szCs w:val="24"/>
                <w:lang w:val="en-GB"/>
              </w:rPr>
            </w:pPr>
            <w:r w:rsidRPr="00301B05">
              <w:rPr>
                <w:rFonts w:ascii="Arial" w:hAnsi="Arial" w:cs="Arial"/>
                <w:b/>
                <w:bCs/>
                <w:szCs w:val="24"/>
              </w:rPr>
              <w:t>ACRONYMS</w:t>
            </w:r>
          </w:p>
          <w:tbl>
            <w:tblPr>
              <w:tblStyle w:val="TableGrid"/>
              <w:tblW w:w="0" w:type="auto"/>
              <w:tblLook w:val="04A0" w:firstRow="1" w:lastRow="0" w:firstColumn="1" w:lastColumn="0" w:noHBand="0" w:noVBand="1"/>
            </w:tblPr>
            <w:tblGrid>
              <w:gridCol w:w="1555"/>
              <w:gridCol w:w="7456"/>
            </w:tblGrid>
            <w:tr w:rsidR="00015296" w:rsidRPr="00136530" w:rsidTr="00015296">
              <w:tc>
                <w:tcPr>
                  <w:tcW w:w="1555" w:type="dxa"/>
                </w:tcPr>
                <w:p w:rsidR="00015296" w:rsidRPr="00301B05" w:rsidRDefault="00015296" w:rsidP="00FE2A89">
                  <w:pPr>
                    <w:rPr>
                      <w:rFonts w:ascii="Arial" w:hAnsi="Arial" w:cs="Arial"/>
                      <w:szCs w:val="24"/>
                      <w:lang w:val="en-GB"/>
                    </w:rPr>
                  </w:pPr>
                  <w:r w:rsidRPr="00301B05">
                    <w:rPr>
                      <w:rFonts w:ascii="Arial" w:hAnsi="Arial" w:cs="Arial"/>
                      <w:szCs w:val="24"/>
                    </w:rPr>
                    <w:t>CAS</w:t>
                  </w:r>
                </w:p>
              </w:tc>
              <w:tc>
                <w:tcPr>
                  <w:tcW w:w="7456" w:type="dxa"/>
                </w:tcPr>
                <w:p w:rsidR="00015296" w:rsidRPr="00301B05" w:rsidRDefault="005A1097" w:rsidP="00FE2A89">
                  <w:pPr>
                    <w:rPr>
                      <w:rFonts w:ascii="Arial" w:hAnsi="Arial" w:cs="Arial"/>
                      <w:szCs w:val="24"/>
                      <w:lang w:val="en-GB"/>
                    </w:rPr>
                  </w:pPr>
                  <w:r w:rsidRPr="00301B05">
                    <w:rPr>
                      <w:rFonts w:ascii="Arial" w:hAnsi="Arial" w:cs="Arial"/>
                      <w:szCs w:val="24"/>
                    </w:rPr>
                    <w:t>College of Accounting Sciences</w:t>
                  </w:r>
                </w:p>
              </w:tc>
            </w:tr>
            <w:tr w:rsidR="00015296" w:rsidRPr="00136530" w:rsidTr="00015296">
              <w:tc>
                <w:tcPr>
                  <w:tcW w:w="1555" w:type="dxa"/>
                </w:tcPr>
                <w:p w:rsidR="00015296" w:rsidRPr="00301B05" w:rsidRDefault="00015296" w:rsidP="00FE2A89">
                  <w:pPr>
                    <w:rPr>
                      <w:rFonts w:ascii="Arial" w:hAnsi="Arial" w:cs="Arial"/>
                      <w:szCs w:val="24"/>
                      <w:lang w:val="en-GB"/>
                    </w:rPr>
                  </w:pPr>
                  <w:r w:rsidRPr="00301B05">
                    <w:rPr>
                      <w:rFonts w:ascii="Arial" w:hAnsi="Arial" w:cs="Arial"/>
                      <w:szCs w:val="24"/>
                    </w:rPr>
                    <w:t>CAES</w:t>
                  </w:r>
                </w:p>
              </w:tc>
              <w:tc>
                <w:tcPr>
                  <w:tcW w:w="7456" w:type="dxa"/>
                </w:tcPr>
                <w:p w:rsidR="00015296" w:rsidRPr="00301B05" w:rsidRDefault="005A1097" w:rsidP="00FE2A89">
                  <w:pPr>
                    <w:rPr>
                      <w:rFonts w:ascii="Arial" w:hAnsi="Arial" w:cs="Arial"/>
                      <w:szCs w:val="24"/>
                      <w:lang w:val="en-GB"/>
                    </w:rPr>
                  </w:pPr>
                  <w:r w:rsidRPr="00301B05">
                    <w:rPr>
                      <w:rFonts w:ascii="Arial" w:hAnsi="Arial" w:cs="Arial"/>
                      <w:szCs w:val="24"/>
                    </w:rPr>
                    <w:t>College of Agriculture and Environmental Sciences</w:t>
                  </w:r>
                </w:p>
              </w:tc>
            </w:tr>
            <w:tr w:rsidR="00015296" w:rsidRPr="00136530" w:rsidTr="00015296">
              <w:tc>
                <w:tcPr>
                  <w:tcW w:w="1555" w:type="dxa"/>
                </w:tcPr>
                <w:p w:rsidR="00015296" w:rsidRPr="00301B05" w:rsidRDefault="005A1097" w:rsidP="00FE2A89">
                  <w:pPr>
                    <w:rPr>
                      <w:rFonts w:ascii="Arial" w:hAnsi="Arial" w:cs="Arial"/>
                      <w:szCs w:val="24"/>
                      <w:lang w:val="en-GB"/>
                    </w:rPr>
                  </w:pPr>
                  <w:r w:rsidRPr="00301B05">
                    <w:rPr>
                      <w:rFonts w:ascii="Arial" w:hAnsi="Arial" w:cs="Arial"/>
                      <w:szCs w:val="24"/>
                    </w:rPr>
                    <w:t>CEMS</w:t>
                  </w:r>
                </w:p>
              </w:tc>
              <w:tc>
                <w:tcPr>
                  <w:tcW w:w="7456" w:type="dxa"/>
                </w:tcPr>
                <w:p w:rsidR="00015296" w:rsidRPr="00301B05" w:rsidRDefault="005A1097" w:rsidP="00FE2A89">
                  <w:pPr>
                    <w:rPr>
                      <w:rFonts w:ascii="Arial" w:hAnsi="Arial" w:cs="Arial"/>
                      <w:szCs w:val="24"/>
                      <w:lang w:val="en-GB"/>
                    </w:rPr>
                  </w:pPr>
                  <w:r w:rsidRPr="00301B05">
                    <w:rPr>
                      <w:rFonts w:ascii="Arial" w:hAnsi="Arial" w:cs="Arial"/>
                      <w:szCs w:val="24"/>
                    </w:rPr>
                    <w:t>College of Economic and Management Sciences</w:t>
                  </w:r>
                </w:p>
              </w:tc>
            </w:tr>
            <w:tr w:rsidR="00015296" w:rsidRPr="00136530" w:rsidTr="00015296">
              <w:tc>
                <w:tcPr>
                  <w:tcW w:w="1555" w:type="dxa"/>
                </w:tcPr>
                <w:p w:rsidR="00015296" w:rsidRPr="00301B05" w:rsidRDefault="005A1097" w:rsidP="00FE2A89">
                  <w:pPr>
                    <w:rPr>
                      <w:rFonts w:ascii="Arial" w:hAnsi="Arial" w:cs="Arial"/>
                      <w:szCs w:val="24"/>
                      <w:lang w:val="en-GB"/>
                    </w:rPr>
                  </w:pPr>
                  <w:r w:rsidRPr="00301B05">
                    <w:rPr>
                      <w:rFonts w:ascii="Arial" w:hAnsi="Arial" w:cs="Arial"/>
                      <w:szCs w:val="24"/>
                    </w:rPr>
                    <w:t>CEDU</w:t>
                  </w:r>
                </w:p>
              </w:tc>
              <w:tc>
                <w:tcPr>
                  <w:tcW w:w="7456" w:type="dxa"/>
                </w:tcPr>
                <w:p w:rsidR="00015296" w:rsidRPr="00301B05" w:rsidRDefault="005A1097" w:rsidP="00FE2A89">
                  <w:pPr>
                    <w:rPr>
                      <w:rFonts w:ascii="Arial" w:hAnsi="Arial" w:cs="Arial"/>
                      <w:szCs w:val="24"/>
                      <w:lang w:val="en-GB"/>
                    </w:rPr>
                  </w:pPr>
                  <w:r w:rsidRPr="00301B05">
                    <w:rPr>
                      <w:rFonts w:ascii="Arial" w:hAnsi="Arial" w:cs="Arial"/>
                      <w:szCs w:val="24"/>
                    </w:rPr>
                    <w:t>College of Education</w:t>
                  </w:r>
                </w:p>
              </w:tc>
            </w:tr>
            <w:tr w:rsidR="00FE4840" w:rsidRPr="00136530" w:rsidTr="00015296">
              <w:tc>
                <w:tcPr>
                  <w:tcW w:w="1555" w:type="dxa"/>
                </w:tcPr>
                <w:p w:rsidR="00FE4840" w:rsidRPr="00301B05" w:rsidRDefault="00FE4840" w:rsidP="00FE2A89">
                  <w:pPr>
                    <w:rPr>
                      <w:rFonts w:ascii="Arial" w:hAnsi="Arial" w:cs="Arial"/>
                      <w:szCs w:val="24"/>
                      <w:lang w:val="en-GB"/>
                    </w:rPr>
                  </w:pPr>
                  <w:r w:rsidRPr="00301B05">
                    <w:rPr>
                      <w:rFonts w:ascii="Arial" w:hAnsi="Arial" w:cs="Arial"/>
                      <w:szCs w:val="24"/>
                    </w:rPr>
                    <w:t>CGS</w:t>
                  </w:r>
                </w:p>
              </w:tc>
              <w:tc>
                <w:tcPr>
                  <w:tcW w:w="7456" w:type="dxa"/>
                </w:tcPr>
                <w:p w:rsidR="00FE4840" w:rsidRPr="00301B05" w:rsidRDefault="00FE4840" w:rsidP="00FE2A89">
                  <w:pPr>
                    <w:rPr>
                      <w:rFonts w:ascii="Arial" w:hAnsi="Arial" w:cs="Arial"/>
                      <w:szCs w:val="24"/>
                      <w:lang w:val="en-GB"/>
                    </w:rPr>
                  </w:pPr>
                  <w:r w:rsidRPr="00301B05">
                    <w:rPr>
                      <w:rFonts w:ascii="Arial" w:hAnsi="Arial" w:cs="Arial"/>
                      <w:szCs w:val="24"/>
                    </w:rPr>
                    <w:t>College of Graduate Studies</w:t>
                  </w:r>
                </w:p>
              </w:tc>
            </w:tr>
            <w:tr w:rsidR="00015296" w:rsidRPr="00136530" w:rsidTr="00015296">
              <w:tc>
                <w:tcPr>
                  <w:tcW w:w="1555" w:type="dxa"/>
                </w:tcPr>
                <w:p w:rsidR="00015296" w:rsidRPr="00301B05" w:rsidRDefault="005A1097" w:rsidP="00FE2A89">
                  <w:pPr>
                    <w:rPr>
                      <w:rFonts w:ascii="Arial" w:hAnsi="Arial" w:cs="Arial"/>
                      <w:szCs w:val="24"/>
                      <w:lang w:val="en-GB"/>
                    </w:rPr>
                  </w:pPr>
                  <w:r w:rsidRPr="00301B05">
                    <w:rPr>
                      <w:rFonts w:ascii="Arial" w:hAnsi="Arial" w:cs="Arial"/>
                      <w:szCs w:val="24"/>
                    </w:rPr>
                    <w:t>CHS</w:t>
                  </w:r>
                </w:p>
              </w:tc>
              <w:tc>
                <w:tcPr>
                  <w:tcW w:w="7456" w:type="dxa"/>
                </w:tcPr>
                <w:p w:rsidR="00015296" w:rsidRPr="00301B05" w:rsidRDefault="005A1097" w:rsidP="00FE2A89">
                  <w:pPr>
                    <w:rPr>
                      <w:rFonts w:ascii="Arial" w:hAnsi="Arial" w:cs="Arial"/>
                      <w:szCs w:val="24"/>
                      <w:lang w:val="en-GB"/>
                    </w:rPr>
                  </w:pPr>
                  <w:r w:rsidRPr="00301B05">
                    <w:rPr>
                      <w:rFonts w:ascii="Arial" w:hAnsi="Arial" w:cs="Arial"/>
                      <w:szCs w:val="24"/>
                    </w:rPr>
                    <w:t>College of Human Sciences</w:t>
                  </w:r>
                </w:p>
              </w:tc>
            </w:tr>
            <w:tr w:rsidR="00015296" w:rsidRPr="00136530" w:rsidTr="00015296">
              <w:tc>
                <w:tcPr>
                  <w:tcW w:w="1555" w:type="dxa"/>
                </w:tcPr>
                <w:p w:rsidR="00015296" w:rsidRPr="00301B05" w:rsidRDefault="005A1097" w:rsidP="00FE2A89">
                  <w:pPr>
                    <w:rPr>
                      <w:rFonts w:ascii="Arial" w:hAnsi="Arial" w:cs="Arial"/>
                      <w:szCs w:val="24"/>
                      <w:lang w:val="en-GB"/>
                    </w:rPr>
                  </w:pPr>
                  <w:r w:rsidRPr="00301B05">
                    <w:rPr>
                      <w:rFonts w:ascii="Arial" w:hAnsi="Arial" w:cs="Arial"/>
                      <w:szCs w:val="24"/>
                    </w:rPr>
                    <w:t>CLAW</w:t>
                  </w:r>
                </w:p>
              </w:tc>
              <w:tc>
                <w:tcPr>
                  <w:tcW w:w="7456" w:type="dxa"/>
                </w:tcPr>
                <w:p w:rsidR="00015296" w:rsidRPr="00301B05" w:rsidRDefault="005A1097" w:rsidP="00FE2A89">
                  <w:pPr>
                    <w:rPr>
                      <w:rFonts w:ascii="Arial" w:hAnsi="Arial" w:cs="Arial"/>
                      <w:szCs w:val="24"/>
                      <w:lang w:val="en-GB"/>
                    </w:rPr>
                  </w:pPr>
                  <w:r w:rsidRPr="00301B05">
                    <w:rPr>
                      <w:rFonts w:ascii="Arial" w:hAnsi="Arial" w:cs="Arial"/>
                      <w:szCs w:val="24"/>
                    </w:rPr>
                    <w:t>College of Law</w:t>
                  </w:r>
                </w:p>
              </w:tc>
            </w:tr>
            <w:tr w:rsidR="005A1097" w:rsidRPr="00136530" w:rsidTr="00015296">
              <w:tc>
                <w:tcPr>
                  <w:tcW w:w="1555" w:type="dxa"/>
                </w:tcPr>
                <w:p w:rsidR="005A1097" w:rsidRPr="00301B05" w:rsidRDefault="005A1097" w:rsidP="00FE2A89">
                  <w:pPr>
                    <w:rPr>
                      <w:rFonts w:ascii="Arial" w:hAnsi="Arial" w:cs="Arial"/>
                      <w:szCs w:val="24"/>
                      <w:lang w:val="en-GB"/>
                    </w:rPr>
                  </w:pPr>
                  <w:r w:rsidRPr="00301B05">
                    <w:rPr>
                      <w:rFonts w:ascii="Arial" w:hAnsi="Arial" w:cs="Arial"/>
                      <w:szCs w:val="24"/>
                    </w:rPr>
                    <w:t>CSET</w:t>
                  </w:r>
                </w:p>
              </w:tc>
              <w:tc>
                <w:tcPr>
                  <w:tcW w:w="7456" w:type="dxa"/>
                </w:tcPr>
                <w:p w:rsidR="005A1097" w:rsidRPr="00301B05" w:rsidRDefault="005A1097" w:rsidP="00FE2A89">
                  <w:pPr>
                    <w:rPr>
                      <w:rFonts w:ascii="Arial" w:hAnsi="Arial" w:cs="Arial"/>
                      <w:szCs w:val="24"/>
                      <w:lang w:val="en-GB"/>
                    </w:rPr>
                  </w:pPr>
                  <w:r w:rsidRPr="00301B05">
                    <w:rPr>
                      <w:rFonts w:ascii="Arial" w:hAnsi="Arial" w:cs="Arial"/>
                      <w:szCs w:val="24"/>
                    </w:rPr>
                    <w:t>College of Science, Engineering and Technology</w:t>
                  </w:r>
                </w:p>
              </w:tc>
            </w:tr>
            <w:tr w:rsidR="005A1097" w:rsidRPr="00136530" w:rsidTr="00015296">
              <w:tc>
                <w:tcPr>
                  <w:tcW w:w="1555" w:type="dxa"/>
                </w:tcPr>
                <w:p w:rsidR="005A1097" w:rsidRPr="00301B05" w:rsidRDefault="005A1097" w:rsidP="00FE2A89">
                  <w:pPr>
                    <w:rPr>
                      <w:rFonts w:ascii="Arial" w:hAnsi="Arial" w:cs="Arial"/>
                      <w:szCs w:val="24"/>
                      <w:lang w:val="en-GB"/>
                    </w:rPr>
                  </w:pPr>
                  <w:r w:rsidRPr="00301B05">
                    <w:rPr>
                      <w:rFonts w:ascii="Arial" w:hAnsi="Arial" w:cs="Arial"/>
                      <w:szCs w:val="24"/>
                    </w:rPr>
                    <w:t>DCCD</w:t>
                  </w:r>
                </w:p>
              </w:tc>
              <w:tc>
                <w:tcPr>
                  <w:tcW w:w="7456" w:type="dxa"/>
                </w:tcPr>
                <w:p w:rsidR="005A1097" w:rsidRPr="00301B05" w:rsidRDefault="005A1097" w:rsidP="00FE2A89">
                  <w:pPr>
                    <w:rPr>
                      <w:rFonts w:ascii="Arial" w:hAnsi="Arial" w:cs="Arial"/>
                      <w:szCs w:val="24"/>
                      <w:lang w:val="en-GB"/>
                    </w:rPr>
                  </w:pPr>
                  <w:r w:rsidRPr="00301B05">
                    <w:rPr>
                      <w:rFonts w:ascii="Arial" w:hAnsi="Arial" w:cs="Arial"/>
                      <w:szCs w:val="24"/>
                    </w:rPr>
                    <w:t>Directorate Counselling and Career Development</w:t>
                  </w:r>
                </w:p>
              </w:tc>
            </w:tr>
            <w:tr w:rsidR="005A1097" w:rsidRPr="00136530" w:rsidTr="00015296">
              <w:tc>
                <w:tcPr>
                  <w:tcW w:w="1555" w:type="dxa"/>
                </w:tcPr>
                <w:p w:rsidR="005A1097" w:rsidRPr="00301B05" w:rsidRDefault="005A1097" w:rsidP="00FE2A89">
                  <w:pPr>
                    <w:rPr>
                      <w:rFonts w:ascii="Arial" w:hAnsi="Arial" w:cs="Arial"/>
                      <w:szCs w:val="24"/>
                      <w:lang w:val="en-GB"/>
                    </w:rPr>
                  </w:pPr>
                  <w:r w:rsidRPr="00301B05">
                    <w:rPr>
                      <w:rFonts w:ascii="Arial" w:hAnsi="Arial" w:cs="Arial"/>
                      <w:szCs w:val="24"/>
                    </w:rPr>
                    <w:t>DSAR</w:t>
                  </w:r>
                </w:p>
              </w:tc>
              <w:tc>
                <w:tcPr>
                  <w:tcW w:w="7456" w:type="dxa"/>
                </w:tcPr>
                <w:p w:rsidR="005A1097" w:rsidRPr="00301B05" w:rsidRDefault="005A1097" w:rsidP="00FE2A89">
                  <w:pPr>
                    <w:rPr>
                      <w:rFonts w:ascii="Arial" w:hAnsi="Arial" w:cs="Arial"/>
                      <w:szCs w:val="24"/>
                      <w:lang w:val="en-GB"/>
                    </w:rPr>
                  </w:pPr>
                  <w:r w:rsidRPr="00301B05">
                    <w:rPr>
                      <w:rFonts w:ascii="Arial" w:hAnsi="Arial" w:cs="Arial"/>
                      <w:szCs w:val="24"/>
                    </w:rPr>
                    <w:t>Directorate Student Application and Registration</w:t>
                  </w:r>
                </w:p>
              </w:tc>
            </w:tr>
            <w:tr w:rsidR="005A1097" w:rsidRPr="00136530" w:rsidTr="00015296">
              <w:tc>
                <w:tcPr>
                  <w:tcW w:w="1555" w:type="dxa"/>
                </w:tcPr>
                <w:p w:rsidR="005A1097" w:rsidRPr="00301B05" w:rsidRDefault="005A1097" w:rsidP="00FE2A89">
                  <w:pPr>
                    <w:rPr>
                      <w:rFonts w:ascii="Arial" w:hAnsi="Arial" w:cs="Arial"/>
                      <w:szCs w:val="24"/>
                      <w:lang w:val="en-GB"/>
                    </w:rPr>
                  </w:pPr>
                  <w:r w:rsidRPr="00301B05">
                    <w:rPr>
                      <w:rFonts w:ascii="Arial" w:hAnsi="Arial" w:cs="Arial"/>
                      <w:szCs w:val="24"/>
                    </w:rPr>
                    <w:t>DSAA</w:t>
                  </w:r>
                </w:p>
              </w:tc>
              <w:tc>
                <w:tcPr>
                  <w:tcW w:w="7456" w:type="dxa"/>
                </w:tcPr>
                <w:p w:rsidR="005A1097" w:rsidRPr="00301B05" w:rsidRDefault="005A1097" w:rsidP="00FE2A89">
                  <w:pPr>
                    <w:rPr>
                      <w:rFonts w:ascii="Arial" w:hAnsi="Arial" w:cs="Arial"/>
                      <w:szCs w:val="24"/>
                      <w:lang w:val="en-GB"/>
                    </w:rPr>
                  </w:pPr>
                  <w:r w:rsidRPr="00301B05">
                    <w:rPr>
                      <w:rFonts w:ascii="Arial" w:hAnsi="Arial" w:cs="Arial"/>
                      <w:szCs w:val="24"/>
                    </w:rPr>
                    <w:t>Directorate Student Assessment and Administration</w:t>
                  </w:r>
                </w:p>
              </w:tc>
            </w:tr>
            <w:tr w:rsidR="00A64EFB" w:rsidRPr="00136530" w:rsidTr="00015296">
              <w:tc>
                <w:tcPr>
                  <w:tcW w:w="1555" w:type="dxa"/>
                </w:tcPr>
                <w:p w:rsidR="00A64EFB" w:rsidRPr="00301B05" w:rsidRDefault="00A64EFB" w:rsidP="00FE2A89">
                  <w:pPr>
                    <w:rPr>
                      <w:rFonts w:ascii="Arial" w:hAnsi="Arial" w:cs="Arial"/>
                      <w:szCs w:val="24"/>
                      <w:lang w:val="en-GB"/>
                    </w:rPr>
                  </w:pPr>
                  <w:r w:rsidRPr="00301B05">
                    <w:rPr>
                      <w:rFonts w:ascii="Arial" w:hAnsi="Arial" w:cs="Arial"/>
                      <w:szCs w:val="24"/>
                    </w:rPr>
                    <w:t>DIR</w:t>
                  </w:r>
                </w:p>
              </w:tc>
              <w:tc>
                <w:tcPr>
                  <w:tcW w:w="7456" w:type="dxa"/>
                </w:tcPr>
                <w:p w:rsidR="00A64EFB" w:rsidRPr="00301B05" w:rsidRDefault="00A64EFB" w:rsidP="00FE2A89">
                  <w:pPr>
                    <w:rPr>
                      <w:rFonts w:ascii="Arial" w:hAnsi="Arial" w:cs="Arial"/>
                      <w:szCs w:val="24"/>
                      <w:lang w:val="en-GB"/>
                    </w:rPr>
                  </w:pPr>
                  <w:r w:rsidRPr="00301B05">
                    <w:rPr>
                      <w:rFonts w:ascii="Arial" w:hAnsi="Arial" w:cs="Arial"/>
                      <w:szCs w:val="24"/>
                    </w:rPr>
                    <w:t>Directorate of Institutional Research</w:t>
                  </w:r>
                </w:p>
              </w:tc>
            </w:tr>
            <w:tr w:rsidR="004A74BB" w:rsidRPr="00136530" w:rsidTr="00015296">
              <w:tc>
                <w:tcPr>
                  <w:tcW w:w="1555" w:type="dxa"/>
                </w:tcPr>
                <w:p w:rsidR="004A74BB" w:rsidRPr="00301B05" w:rsidRDefault="004A74BB" w:rsidP="00FE2A89">
                  <w:pPr>
                    <w:rPr>
                      <w:rFonts w:ascii="Arial" w:hAnsi="Arial" w:cs="Arial"/>
                      <w:szCs w:val="24"/>
                      <w:lang w:val="en-GB"/>
                    </w:rPr>
                  </w:pPr>
                  <w:r w:rsidRPr="00301B05">
                    <w:rPr>
                      <w:rFonts w:ascii="Arial" w:hAnsi="Arial" w:cs="Arial"/>
                      <w:szCs w:val="24"/>
                    </w:rPr>
                    <w:t>CPD</w:t>
                  </w:r>
                </w:p>
              </w:tc>
              <w:tc>
                <w:tcPr>
                  <w:tcW w:w="7456" w:type="dxa"/>
                </w:tcPr>
                <w:p w:rsidR="004A74BB" w:rsidRPr="00301B05" w:rsidRDefault="004A74BB" w:rsidP="00FE2A89">
                  <w:pPr>
                    <w:rPr>
                      <w:rFonts w:ascii="Arial" w:hAnsi="Arial" w:cs="Arial"/>
                      <w:szCs w:val="24"/>
                      <w:lang w:val="en-GB"/>
                    </w:rPr>
                  </w:pPr>
                  <w:r w:rsidRPr="00301B05">
                    <w:rPr>
                      <w:rFonts w:ascii="Arial" w:hAnsi="Arial" w:cs="Arial"/>
                      <w:szCs w:val="24"/>
                    </w:rPr>
                    <w:t>Centre for Professional Development</w:t>
                  </w:r>
                </w:p>
              </w:tc>
            </w:tr>
            <w:tr w:rsidR="00662885" w:rsidRPr="00136530" w:rsidTr="00015296">
              <w:tc>
                <w:tcPr>
                  <w:tcW w:w="1555" w:type="dxa"/>
                </w:tcPr>
                <w:p w:rsidR="00662885" w:rsidRPr="00301B05" w:rsidRDefault="00662885" w:rsidP="00FE2A89">
                  <w:pPr>
                    <w:rPr>
                      <w:rFonts w:ascii="Arial" w:hAnsi="Arial" w:cs="Arial"/>
                      <w:szCs w:val="24"/>
                      <w:lang w:val="en-GB"/>
                    </w:rPr>
                  </w:pPr>
                  <w:r w:rsidRPr="00301B05">
                    <w:rPr>
                      <w:rFonts w:ascii="Arial" w:hAnsi="Arial" w:cs="Arial"/>
                      <w:szCs w:val="24"/>
                    </w:rPr>
                    <w:t>DISS</w:t>
                  </w:r>
                </w:p>
              </w:tc>
              <w:tc>
                <w:tcPr>
                  <w:tcW w:w="7456" w:type="dxa"/>
                </w:tcPr>
                <w:p w:rsidR="00662885" w:rsidRPr="00301B05" w:rsidRDefault="00662885" w:rsidP="00FE2A89">
                  <w:pPr>
                    <w:rPr>
                      <w:rFonts w:ascii="Arial" w:hAnsi="Arial" w:cs="Arial"/>
                      <w:szCs w:val="24"/>
                      <w:lang w:val="en-GB"/>
                    </w:rPr>
                  </w:pPr>
                  <w:r w:rsidRPr="00301B05">
                    <w:rPr>
                      <w:rFonts w:ascii="Arial" w:hAnsi="Arial" w:cs="Arial"/>
                      <w:szCs w:val="24"/>
                    </w:rPr>
                    <w:t>Directorate Instructional Support and Services</w:t>
                  </w:r>
                </w:p>
              </w:tc>
            </w:tr>
            <w:tr w:rsidR="00FE4840" w:rsidRPr="00136530" w:rsidTr="00015296">
              <w:tc>
                <w:tcPr>
                  <w:tcW w:w="1555" w:type="dxa"/>
                </w:tcPr>
                <w:p w:rsidR="00FE4840" w:rsidRPr="00301B05" w:rsidRDefault="00FE4840" w:rsidP="00FE2A89">
                  <w:pPr>
                    <w:rPr>
                      <w:rFonts w:ascii="Arial" w:hAnsi="Arial" w:cs="Arial"/>
                      <w:szCs w:val="24"/>
                      <w:lang w:val="en-GB"/>
                    </w:rPr>
                  </w:pPr>
                  <w:r w:rsidRPr="00301B05">
                    <w:rPr>
                      <w:rFonts w:ascii="Arial" w:hAnsi="Arial" w:cs="Arial"/>
                      <w:szCs w:val="24"/>
                    </w:rPr>
                    <w:t>DHRD</w:t>
                  </w:r>
                </w:p>
              </w:tc>
              <w:tc>
                <w:tcPr>
                  <w:tcW w:w="7456" w:type="dxa"/>
                </w:tcPr>
                <w:p w:rsidR="00FE4840" w:rsidRPr="00301B05" w:rsidRDefault="00FE4840" w:rsidP="00FE2A89">
                  <w:pPr>
                    <w:rPr>
                      <w:rFonts w:ascii="Arial" w:hAnsi="Arial" w:cs="Arial"/>
                      <w:szCs w:val="24"/>
                      <w:lang w:val="en-GB"/>
                    </w:rPr>
                  </w:pPr>
                  <w:r w:rsidRPr="00301B05">
                    <w:rPr>
                      <w:rFonts w:ascii="Arial" w:hAnsi="Arial" w:cs="Arial"/>
                      <w:szCs w:val="24"/>
                    </w:rPr>
                    <w:t>Directorate Human Resource Development</w:t>
                  </w:r>
                </w:p>
              </w:tc>
            </w:tr>
            <w:tr w:rsidR="00FC1760" w:rsidRPr="00136530" w:rsidTr="00015296">
              <w:tc>
                <w:tcPr>
                  <w:tcW w:w="1555" w:type="dxa"/>
                </w:tcPr>
                <w:p w:rsidR="00FC1760" w:rsidRPr="00301B05" w:rsidRDefault="00FC1760" w:rsidP="00FE2A89">
                  <w:pPr>
                    <w:rPr>
                      <w:rFonts w:ascii="Arial" w:hAnsi="Arial" w:cs="Arial"/>
                      <w:szCs w:val="24"/>
                      <w:lang w:val="en-GB"/>
                    </w:rPr>
                  </w:pPr>
                  <w:r w:rsidRPr="00301B05">
                    <w:rPr>
                      <w:rFonts w:ascii="Arial" w:hAnsi="Arial" w:cs="Arial"/>
                      <w:szCs w:val="24"/>
                    </w:rPr>
                    <w:t>SBL</w:t>
                  </w:r>
                </w:p>
              </w:tc>
              <w:tc>
                <w:tcPr>
                  <w:tcW w:w="7456" w:type="dxa"/>
                </w:tcPr>
                <w:p w:rsidR="00FC1760" w:rsidRPr="00301B05" w:rsidRDefault="00FC1760" w:rsidP="00FE2A89">
                  <w:pPr>
                    <w:rPr>
                      <w:rFonts w:ascii="Arial" w:hAnsi="Arial" w:cs="Arial"/>
                      <w:szCs w:val="24"/>
                      <w:lang w:val="en-GB"/>
                    </w:rPr>
                  </w:pPr>
                  <w:r w:rsidRPr="00301B05">
                    <w:rPr>
                      <w:rFonts w:ascii="Arial" w:hAnsi="Arial" w:cs="Arial"/>
                      <w:szCs w:val="24"/>
                    </w:rPr>
                    <w:t>School of Business Leadership</w:t>
                  </w:r>
                </w:p>
              </w:tc>
            </w:tr>
            <w:tr w:rsidR="005A1097" w:rsidRPr="00136530" w:rsidTr="00015296">
              <w:tc>
                <w:tcPr>
                  <w:tcW w:w="1555" w:type="dxa"/>
                </w:tcPr>
                <w:p w:rsidR="005A1097" w:rsidRPr="00301B05" w:rsidRDefault="005A1097" w:rsidP="00FE2A89">
                  <w:pPr>
                    <w:rPr>
                      <w:rFonts w:ascii="Arial" w:hAnsi="Arial" w:cs="Arial"/>
                      <w:szCs w:val="24"/>
                      <w:lang w:val="en-GB"/>
                    </w:rPr>
                  </w:pPr>
                  <w:r w:rsidRPr="00301B05">
                    <w:rPr>
                      <w:rFonts w:ascii="Arial" w:hAnsi="Arial" w:cs="Arial"/>
                      <w:szCs w:val="24"/>
                    </w:rPr>
                    <w:t>ACHRAM</w:t>
                  </w:r>
                </w:p>
              </w:tc>
              <w:tc>
                <w:tcPr>
                  <w:tcW w:w="7456" w:type="dxa"/>
                </w:tcPr>
                <w:p w:rsidR="005A1097" w:rsidRPr="00301B05" w:rsidRDefault="005A1097" w:rsidP="00FE2A89">
                  <w:pPr>
                    <w:rPr>
                      <w:rFonts w:ascii="Arial" w:hAnsi="Arial" w:cs="Arial"/>
                      <w:szCs w:val="24"/>
                      <w:lang w:val="en-GB"/>
                    </w:rPr>
                  </w:pPr>
                  <w:r w:rsidRPr="00301B05">
                    <w:rPr>
                      <w:rFonts w:ascii="Arial" w:hAnsi="Arial" w:cs="Arial"/>
                      <w:szCs w:val="24"/>
                    </w:rPr>
                    <w:t>Academic Human Resource Allocation Model</w:t>
                  </w:r>
                </w:p>
              </w:tc>
            </w:tr>
            <w:tr w:rsidR="005A1097" w:rsidRPr="00136530" w:rsidTr="00015296">
              <w:tc>
                <w:tcPr>
                  <w:tcW w:w="1555" w:type="dxa"/>
                </w:tcPr>
                <w:p w:rsidR="005A1097" w:rsidRPr="00301B05" w:rsidRDefault="005A1097" w:rsidP="00FE2A89">
                  <w:pPr>
                    <w:rPr>
                      <w:rFonts w:ascii="Arial" w:hAnsi="Arial" w:cs="Arial"/>
                      <w:szCs w:val="24"/>
                      <w:lang w:val="en-GB"/>
                    </w:rPr>
                  </w:pPr>
                  <w:r w:rsidRPr="00301B05">
                    <w:rPr>
                      <w:rFonts w:ascii="Arial" w:hAnsi="Arial" w:cs="Arial"/>
                      <w:szCs w:val="24"/>
                    </w:rPr>
                    <w:t>IPMS</w:t>
                  </w:r>
                </w:p>
              </w:tc>
              <w:tc>
                <w:tcPr>
                  <w:tcW w:w="7456" w:type="dxa"/>
                </w:tcPr>
                <w:p w:rsidR="005A1097" w:rsidRPr="00301B05" w:rsidRDefault="005A1097" w:rsidP="00FE2A89">
                  <w:pPr>
                    <w:rPr>
                      <w:rFonts w:ascii="Arial" w:hAnsi="Arial" w:cs="Arial"/>
                      <w:szCs w:val="24"/>
                      <w:lang w:val="en-GB"/>
                    </w:rPr>
                  </w:pPr>
                  <w:r w:rsidRPr="00301B05">
                    <w:rPr>
                      <w:rFonts w:ascii="Arial" w:hAnsi="Arial" w:cs="Arial"/>
                      <w:szCs w:val="24"/>
                    </w:rPr>
                    <w:t>Integrated Performance Management System</w:t>
                  </w:r>
                </w:p>
              </w:tc>
            </w:tr>
            <w:tr w:rsidR="005A1097" w:rsidRPr="00136530" w:rsidTr="00015296">
              <w:tc>
                <w:tcPr>
                  <w:tcW w:w="1555" w:type="dxa"/>
                </w:tcPr>
                <w:p w:rsidR="005A1097" w:rsidRPr="00301B05" w:rsidRDefault="004A74BB" w:rsidP="00FE2A89">
                  <w:pPr>
                    <w:rPr>
                      <w:rFonts w:ascii="Arial" w:hAnsi="Arial" w:cs="Arial"/>
                      <w:szCs w:val="24"/>
                      <w:lang w:val="en-GB"/>
                    </w:rPr>
                  </w:pPr>
                  <w:r w:rsidRPr="00301B05">
                    <w:rPr>
                      <w:rFonts w:ascii="Arial" w:hAnsi="Arial" w:cs="Arial"/>
                      <w:szCs w:val="24"/>
                    </w:rPr>
                    <w:t>MOOC</w:t>
                  </w:r>
                </w:p>
              </w:tc>
              <w:tc>
                <w:tcPr>
                  <w:tcW w:w="7456" w:type="dxa"/>
                </w:tcPr>
                <w:p w:rsidR="005A1097" w:rsidRPr="00301B05" w:rsidRDefault="004A74BB" w:rsidP="00FE2A89">
                  <w:pPr>
                    <w:rPr>
                      <w:rFonts w:ascii="Arial" w:hAnsi="Arial" w:cs="Arial"/>
                      <w:szCs w:val="24"/>
                      <w:lang w:val="en-GB"/>
                    </w:rPr>
                  </w:pPr>
                  <w:r w:rsidRPr="00301B05">
                    <w:rPr>
                      <w:rFonts w:ascii="Arial" w:hAnsi="Arial" w:cs="Arial"/>
                      <w:szCs w:val="24"/>
                    </w:rPr>
                    <w:t>Massive Open Online Course</w:t>
                  </w:r>
                </w:p>
              </w:tc>
            </w:tr>
            <w:tr w:rsidR="005A1097" w:rsidRPr="00136530" w:rsidTr="00015296">
              <w:tc>
                <w:tcPr>
                  <w:tcW w:w="1555" w:type="dxa"/>
                </w:tcPr>
                <w:p w:rsidR="005A1097" w:rsidRPr="00301B05" w:rsidRDefault="005A1097" w:rsidP="00FE2A89">
                  <w:pPr>
                    <w:rPr>
                      <w:rFonts w:ascii="Arial" w:hAnsi="Arial" w:cs="Arial"/>
                      <w:szCs w:val="24"/>
                      <w:lang w:val="en-GB"/>
                    </w:rPr>
                  </w:pPr>
                </w:p>
              </w:tc>
              <w:tc>
                <w:tcPr>
                  <w:tcW w:w="7456" w:type="dxa"/>
                </w:tcPr>
                <w:p w:rsidR="005A1097" w:rsidRPr="00301B05" w:rsidRDefault="005A1097" w:rsidP="00FE2A89">
                  <w:pPr>
                    <w:rPr>
                      <w:rFonts w:ascii="Arial" w:hAnsi="Arial" w:cs="Arial"/>
                      <w:szCs w:val="24"/>
                      <w:lang w:val="en-GB"/>
                    </w:rPr>
                  </w:pPr>
                </w:p>
              </w:tc>
            </w:tr>
          </w:tbl>
          <w:p w:rsidR="00015296" w:rsidRPr="00301B05" w:rsidRDefault="00015296" w:rsidP="00FE2A89">
            <w:pPr>
              <w:rPr>
                <w:rFonts w:ascii="Arial" w:hAnsi="Arial" w:cs="Arial"/>
                <w:szCs w:val="24"/>
                <w:lang w:val="en-GB"/>
              </w:rPr>
            </w:pPr>
          </w:p>
          <w:p w:rsidR="00015296" w:rsidRPr="00301B05" w:rsidRDefault="00015296" w:rsidP="00FE2A89">
            <w:pPr>
              <w:rPr>
                <w:rFonts w:ascii="Arial" w:hAnsi="Arial" w:cs="Arial"/>
                <w:szCs w:val="24"/>
                <w:lang w:val="en-GB"/>
              </w:rPr>
            </w:pPr>
          </w:p>
          <w:p w:rsidR="00FE2A89" w:rsidRPr="00301B05" w:rsidRDefault="00FE2A89">
            <w:pPr>
              <w:rPr>
                <w:rFonts w:ascii="Arial" w:hAnsi="Arial" w:cs="Arial"/>
                <w:szCs w:val="24"/>
                <w:lang w:val="en-GB"/>
              </w:rPr>
            </w:pPr>
            <w:r w:rsidRPr="00301B05">
              <w:rPr>
                <w:rFonts w:ascii="Arial" w:hAnsi="Arial" w:cs="Arial"/>
                <w:szCs w:val="24"/>
              </w:rPr>
              <w:t xml:space="preserve">The QEP </w:t>
            </w:r>
            <w:r w:rsidR="00015296" w:rsidRPr="00301B05">
              <w:rPr>
                <w:rFonts w:ascii="Arial" w:hAnsi="Arial" w:cs="Arial"/>
                <w:szCs w:val="24"/>
              </w:rPr>
              <w:t xml:space="preserve">institutional report </w:t>
            </w:r>
            <w:r w:rsidRPr="00301B05">
              <w:rPr>
                <w:rFonts w:ascii="Arial" w:hAnsi="Arial" w:cs="Arial"/>
                <w:szCs w:val="24"/>
              </w:rPr>
              <w:t>is coordinated by the Vice</w:t>
            </w:r>
            <w:r w:rsidR="00743149" w:rsidRPr="00301B05">
              <w:rPr>
                <w:rFonts w:ascii="Arial" w:hAnsi="Arial" w:cs="Arial"/>
                <w:szCs w:val="24"/>
              </w:rPr>
              <w:t>-</w:t>
            </w:r>
            <w:r w:rsidRPr="00301B05">
              <w:rPr>
                <w:rFonts w:ascii="Arial" w:hAnsi="Arial" w:cs="Arial"/>
                <w:szCs w:val="24"/>
              </w:rPr>
              <w:t>Principal Academic: Teaching and Learning, supported by the Executive Director: Tuition and Facilitation of Learning and the Executive Dean: College of Science, Engineering and Technology.</w:t>
            </w:r>
          </w:p>
          <w:p w:rsidR="00FE2A89" w:rsidRPr="00301B05" w:rsidRDefault="00FE2A89" w:rsidP="00FE2A89">
            <w:pPr>
              <w:rPr>
                <w:rFonts w:ascii="Arial" w:hAnsi="Arial" w:cs="Arial"/>
                <w:szCs w:val="24"/>
                <w:lang w:val="en-GB"/>
              </w:rPr>
            </w:pPr>
          </w:p>
          <w:p w:rsidR="00C6366D" w:rsidRPr="00895F48" w:rsidRDefault="00C6366D" w:rsidP="00713DCC">
            <w:pPr>
              <w:jc w:val="both"/>
              <w:rPr>
                <w:rFonts w:ascii="Arial" w:hAnsi="Arial" w:cs="Arial"/>
                <w:szCs w:val="24"/>
                <w:lang w:val="en-GB"/>
              </w:rPr>
            </w:pPr>
            <w:r w:rsidRPr="00301B05">
              <w:rPr>
                <w:rFonts w:ascii="Arial" w:hAnsi="Arial" w:cs="Arial"/>
                <w:szCs w:val="24"/>
              </w:rPr>
              <w:t>The Vice</w:t>
            </w:r>
            <w:r w:rsidR="00743149" w:rsidRPr="00301B05">
              <w:rPr>
                <w:rFonts w:ascii="Arial" w:hAnsi="Arial" w:cs="Arial"/>
                <w:szCs w:val="24"/>
              </w:rPr>
              <w:t>-</w:t>
            </w:r>
            <w:r w:rsidRPr="00301B05">
              <w:rPr>
                <w:rFonts w:ascii="Arial" w:hAnsi="Arial" w:cs="Arial"/>
                <w:szCs w:val="24"/>
              </w:rPr>
              <w:t xml:space="preserve">Principal, after </w:t>
            </w:r>
            <w:r w:rsidR="00324EF1" w:rsidRPr="00301B05">
              <w:rPr>
                <w:rFonts w:ascii="Arial" w:hAnsi="Arial" w:cs="Arial"/>
                <w:szCs w:val="24"/>
              </w:rPr>
              <w:t>receiving approval from</w:t>
            </w:r>
            <w:r w:rsidRPr="00301B05">
              <w:rPr>
                <w:rFonts w:ascii="Arial" w:hAnsi="Arial" w:cs="Arial"/>
                <w:szCs w:val="24"/>
              </w:rPr>
              <w:t xml:space="preserve"> the Senate Teaching and Learning Committee an</w:t>
            </w:r>
            <w:r w:rsidRPr="00895F48">
              <w:rPr>
                <w:rFonts w:ascii="Arial" w:hAnsi="Arial" w:cs="Arial"/>
                <w:szCs w:val="24"/>
              </w:rPr>
              <w:t xml:space="preserve">d the Management Committee, appointed </w:t>
            </w:r>
            <w:r w:rsidR="006440E0" w:rsidRPr="00895F48">
              <w:rPr>
                <w:rFonts w:ascii="Arial" w:hAnsi="Arial" w:cs="Arial"/>
                <w:szCs w:val="24"/>
              </w:rPr>
              <w:t xml:space="preserve">the following </w:t>
            </w:r>
            <w:r w:rsidRPr="00895F48">
              <w:rPr>
                <w:rFonts w:ascii="Arial" w:hAnsi="Arial" w:cs="Arial"/>
                <w:szCs w:val="24"/>
              </w:rPr>
              <w:t xml:space="preserve">individuals to contribute </w:t>
            </w:r>
            <w:r w:rsidR="00137BC0" w:rsidRPr="00895F48">
              <w:rPr>
                <w:rFonts w:ascii="Arial" w:hAnsi="Arial" w:cs="Arial"/>
                <w:szCs w:val="24"/>
              </w:rPr>
              <w:t>to</w:t>
            </w:r>
            <w:r w:rsidRPr="00895F48">
              <w:rPr>
                <w:rFonts w:ascii="Arial" w:hAnsi="Arial" w:cs="Arial"/>
                <w:szCs w:val="24"/>
              </w:rPr>
              <w:t xml:space="preserve"> the writing of the institutional report</w:t>
            </w:r>
            <w:r w:rsidR="006440E0" w:rsidRPr="00895F48">
              <w:rPr>
                <w:rFonts w:ascii="Arial" w:hAnsi="Arial" w:cs="Arial"/>
                <w:szCs w:val="24"/>
              </w:rPr>
              <w:t xml:space="preserve">: </w:t>
            </w:r>
            <w:r w:rsidRPr="00895F48">
              <w:rPr>
                <w:rFonts w:ascii="Arial" w:hAnsi="Arial" w:cs="Arial"/>
                <w:szCs w:val="24"/>
              </w:rPr>
              <w:t xml:space="preserve"> </w:t>
            </w:r>
          </w:p>
          <w:p w:rsidR="00C6366D" w:rsidRPr="00895F48" w:rsidRDefault="00C6366D" w:rsidP="00FE2A89">
            <w:pPr>
              <w:jc w:val="both"/>
              <w:rPr>
                <w:rFonts w:ascii="Arial" w:hAnsi="Arial"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89"/>
              <w:gridCol w:w="3101"/>
              <w:gridCol w:w="2449"/>
            </w:tblGrid>
            <w:tr w:rsidR="00FE2A89" w:rsidRPr="00895F48" w:rsidTr="00C6366D">
              <w:tc>
                <w:tcPr>
                  <w:tcW w:w="1132" w:type="dxa"/>
                  <w:shd w:val="clear" w:color="auto" w:fill="auto"/>
                </w:tcPr>
                <w:p w:rsidR="00FE2A89" w:rsidRPr="00895F48" w:rsidRDefault="00FE2A89" w:rsidP="006951A0">
                  <w:pPr>
                    <w:spacing w:line="277" w:lineRule="auto"/>
                    <w:ind w:left="120" w:right="60"/>
                    <w:jc w:val="both"/>
                    <w:rPr>
                      <w:rFonts w:ascii="Arial" w:eastAsia="Times New Roman" w:hAnsi="Arial" w:cs="Arial"/>
                      <w:b/>
                      <w:bCs/>
                      <w:szCs w:val="24"/>
                    </w:rPr>
                  </w:pPr>
                  <w:r w:rsidRPr="00895F48">
                    <w:rPr>
                      <w:rFonts w:ascii="Arial" w:eastAsia="Times New Roman" w:hAnsi="Arial" w:cs="Arial"/>
                      <w:b/>
                      <w:bCs/>
                      <w:szCs w:val="24"/>
                    </w:rPr>
                    <w:t>Focus Area number</w:t>
                  </w:r>
                </w:p>
              </w:tc>
              <w:tc>
                <w:tcPr>
                  <w:tcW w:w="2222" w:type="dxa"/>
                  <w:shd w:val="clear" w:color="auto" w:fill="auto"/>
                </w:tcPr>
                <w:p w:rsidR="00FE2A89" w:rsidRPr="00895F48" w:rsidRDefault="00FE2A89" w:rsidP="006951A0">
                  <w:pPr>
                    <w:spacing w:line="277" w:lineRule="auto"/>
                    <w:ind w:left="120" w:right="60"/>
                    <w:rPr>
                      <w:rFonts w:ascii="Arial" w:eastAsia="Times New Roman" w:hAnsi="Arial" w:cs="Arial"/>
                      <w:b/>
                      <w:bCs/>
                      <w:szCs w:val="24"/>
                    </w:rPr>
                  </w:pPr>
                  <w:r w:rsidRPr="00895F48">
                    <w:rPr>
                      <w:rFonts w:ascii="Arial" w:eastAsia="Times New Roman" w:hAnsi="Arial" w:cs="Arial"/>
                      <w:b/>
                      <w:bCs/>
                      <w:szCs w:val="24"/>
                    </w:rPr>
                    <w:t>Writers</w:t>
                  </w:r>
                </w:p>
              </w:tc>
              <w:tc>
                <w:tcPr>
                  <w:tcW w:w="3175" w:type="dxa"/>
                  <w:shd w:val="clear" w:color="auto" w:fill="auto"/>
                </w:tcPr>
                <w:p w:rsidR="00FE2A89" w:rsidRPr="00895F48" w:rsidRDefault="00FE2A89" w:rsidP="00713DCC">
                  <w:pPr>
                    <w:spacing w:line="277" w:lineRule="auto"/>
                    <w:ind w:left="120" w:right="60"/>
                    <w:rPr>
                      <w:rFonts w:ascii="Arial" w:eastAsia="Times New Roman" w:hAnsi="Arial" w:cs="Arial"/>
                      <w:b/>
                      <w:bCs/>
                      <w:szCs w:val="24"/>
                    </w:rPr>
                  </w:pPr>
                  <w:r w:rsidRPr="00895F48">
                    <w:rPr>
                      <w:rFonts w:ascii="Arial" w:eastAsia="Times New Roman" w:hAnsi="Arial" w:cs="Arial"/>
                      <w:b/>
                      <w:bCs/>
                      <w:szCs w:val="24"/>
                    </w:rPr>
                    <w:t>Sub-themes</w:t>
                  </w:r>
                  <w:r w:rsidR="003542EC" w:rsidRPr="00895F48">
                    <w:rPr>
                      <w:rFonts w:ascii="Arial" w:eastAsia="Times New Roman" w:hAnsi="Arial" w:cs="Arial"/>
                      <w:b/>
                      <w:bCs/>
                      <w:szCs w:val="24"/>
                    </w:rPr>
                    <w:t xml:space="preserve"> </w:t>
                  </w:r>
                </w:p>
              </w:tc>
              <w:tc>
                <w:tcPr>
                  <w:tcW w:w="2487" w:type="dxa"/>
                </w:tcPr>
                <w:p w:rsidR="00FE2A89" w:rsidRPr="00895F48" w:rsidRDefault="00FE2A89" w:rsidP="006951A0">
                  <w:pPr>
                    <w:spacing w:line="277" w:lineRule="auto"/>
                    <w:ind w:left="120" w:right="60"/>
                    <w:rPr>
                      <w:rFonts w:ascii="Arial" w:eastAsia="Times New Roman" w:hAnsi="Arial" w:cs="Arial"/>
                      <w:b/>
                      <w:bCs/>
                      <w:szCs w:val="24"/>
                    </w:rPr>
                  </w:pPr>
                  <w:r w:rsidRPr="00895F48">
                    <w:rPr>
                      <w:rFonts w:ascii="Arial" w:eastAsia="Times New Roman" w:hAnsi="Arial" w:cs="Arial"/>
                      <w:b/>
                      <w:bCs/>
                      <w:szCs w:val="24"/>
                    </w:rPr>
                    <w:t>Designation</w:t>
                  </w:r>
                </w:p>
              </w:tc>
            </w:tr>
            <w:tr w:rsidR="00FE2A89" w:rsidRPr="00895F48" w:rsidTr="00C6366D">
              <w:tc>
                <w:tcPr>
                  <w:tcW w:w="1132" w:type="dxa"/>
                  <w:vMerge w:val="restart"/>
                  <w:shd w:val="clear" w:color="auto" w:fill="auto"/>
                  <w:vAlign w:val="center"/>
                </w:tcPr>
                <w:p w:rsidR="00FE2A89" w:rsidRPr="00895F48" w:rsidRDefault="00FE2A89" w:rsidP="006951A0">
                  <w:pPr>
                    <w:spacing w:line="277" w:lineRule="auto"/>
                    <w:ind w:left="120" w:right="60"/>
                    <w:jc w:val="both"/>
                    <w:rPr>
                      <w:rFonts w:ascii="Arial" w:eastAsia="Times New Roman" w:hAnsi="Arial" w:cs="Arial"/>
                      <w:szCs w:val="24"/>
                    </w:rPr>
                  </w:pPr>
                  <w:r w:rsidRPr="00895F48">
                    <w:rPr>
                      <w:rFonts w:ascii="Arial" w:eastAsia="Times New Roman" w:hAnsi="Arial" w:cs="Arial"/>
                      <w:szCs w:val="24"/>
                    </w:rPr>
                    <w:t>1</w:t>
                  </w:r>
                </w:p>
              </w:tc>
              <w:tc>
                <w:tcPr>
                  <w:tcW w:w="2222" w:type="dxa"/>
                  <w:shd w:val="clear" w:color="auto" w:fill="auto"/>
                </w:tcPr>
                <w:p w:rsidR="00FE2A89" w:rsidRPr="00895F48" w:rsidRDefault="00B74999" w:rsidP="006951A0">
                  <w:pPr>
                    <w:spacing w:line="277" w:lineRule="auto"/>
                    <w:ind w:left="120" w:right="60"/>
                    <w:rPr>
                      <w:rFonts w:ascii="Arial" w:eastAsia="Times New Roman" w:hAnsi="Arial" w:cs="Arial"/>
                      <w:szCs w:val="24"/>
                    </w:rPr>
                  </w:pPr>
                  <w:r w:rsidRPr="00895F48">
                    <w:rPr>
                      <w:rFonts w:ascii="Arial" w:eastAsia="Times New Roman" w:hAnsi="Arial" w:cs="Arial"/>
                      <w:szCs w:val="24"/>
                    </w:rPr>
                    <w:t>Prof IO</w:t>
                  </w:r>
                  <w:r w:rsidR="00FE2A89" w:rsidRPr="00895F48">
                    <w:rPr>
                      <w:rFonts w:ascii="Arial" w:eastAsia="Times New Roman" w:hAnsi="Arial" w:cs="Arial"/>
                      <w:szCs w:val="24"/>
                    </w:rPr>
                    <w:t xml:space="preserve"> Moche</w:t>
                  </w:r>
                </w:p>
              </w:tc>
              <w:tc>
                <w:tcPr>
                  <w:tcW w:w="3175" w:type="dxa"/>
                  <w:shd w:val="clear" w:color="auto" w:fill="auto"/>
                </w:tcPr>
                <w:p w:rsidR="00FE2A89" w:rsidRPr="00895F48" w:rsidRDefault="00FE2A89" w:rsidP="006951A0">
                  <w:pPr>
                    <w:spacing w:line="277" w:lineRule="auto"/>
                    <w:ind w:left="120" w:right="60"/>
                    <w:rPr>
                      <w:rFonts w:ascii="Arial" w:eastAsia="Times New Roman" w:hAnsi="Arial" w:cs="Arial"/>
                      <w:szCs w:val="24"/>
                    </w:rPr>
                  </w:pPr>
                  <w:r w:rsidRPr="00895F48">
                    <w:rPr>
                      <w:rFonts w:ascii="Arial" w:eastAsia="Times New Roman" w:hAnsi="Arial" w:cs="Arial"/>
                      <w:szCs w:val="24"/>
                    </w:rPr>
                    <w:t>Coordinator</w:t>
                  </w:r>
                </w:p>
              </w:tc>
              <w:tc>
                <w:tcPr>
                  <w:tcW w:w="2487" w:type="dxa"/>
                </w:tcPr>
                <w:p w:rsidR="00FE2A89" w:rsidRPr="00895F48" w:rsidRDefault="00FE2A89" w:rsidP="006951A0">
                  <w:pPr>
                    <w:spacing w:line="277" w:lineRule="auto"/>
                    <w:ind w:left="120" w:right="60"/>
                    <w:rPr>
                      <w:rFonts w:ascii="Arial" w:eastAsia="Times New Roman" w:hAnsi="Arial" w:cs="Arial"/>
                      <w:szCs w:val="24"/>
                    </w:rPr>
                  </w:pPr>
                  <w:r w:rsidRPr="00895F48">
                    <w:rPr>
                      <w:rFonts w:ascii="Arial" w:eastAsia="Times New Roman" w:hAnsi="Arial" w:cs="Arial"/>
                      <w:szCs w:val="24"/>
                    </w:rPr>
                    <w:t>Executive Dean: CSET</w:t>
                  </w:r>
                  <w:r w:rsidR="00324EF1" w:rsidRPr="00895F48">
                    <w:rPr>
                      <w:rFonts w:ascii="Arial" w:eastAsia="Times New Roman" w:hAnsi="Arial" w:cs="Arial"/>
                      <w:szCs w:val="24"/>
                    </w:rPr>
                    <w:t xml:space="preserve"> </w:t>
                  </w:r>
                </w:p>
              </w:tc>
            </w:tr>
            <w:tr w:rsidR="00FE2A89" w:rsidRPr="00895F48" w:rsidTr="00C6366D">
              <w:tc>
                <w:tcPr>
                  <w:tcW w:w="1132" w:type="dxa"/>
                  <w:vMerge/>
                  <w:shd w:val="clear" w:color="auto" w:fill="auto"/>
                </w:tcPr>
                <w:p w:rsidR="00FE2A89" w:rsidRPr="00895F48" w:rsidRDefault="00FE2A89" w:rsidP="006951A0">
                  <w:pPr>
                    <w:spacing w:line="277" w:lineRule="auto"/>
                    <w:ind w:left="120" w:right="60"/>
                    <w:jc w:val="both"/>
                    <w:rPr>
                      <w:rFonts w:ascii="Arial" w:eastAsia="Times New Roman" w:hAnsi="Arial" w:cs="Arial"/>
                      <w:szCs w:val="24"/>
                    </w:rPr>
                  </w:pPr>
                </w:p>
              </w:tc>
              <w:tc>
                <w:tcPr>
                  <w:tcW w:w="2222" w:type="dxa"/>
                  <w:shd w:val="clear" w:color="auto" w:fill="auto"/>
                </w:tcPr>
                <w:p w:rsidR="00FE2A89" w:rsidRPr="00895F48" w:rsidRDefault="00FE2A89" w:rsidP="006951A0">
                  <w:pPr>
                    <w:spacing w:line="277" w:lineRule="auto"/>
                    <w:ind w:left="120" w:right="60"/>
                    <w:rPr>
                      <w:rFonts w:ascii="Arial" w:eastAsia="Times New Roman" w:hAnsi="Arial" w:cs="Arial"/>
                      <w:szCs w:val="24"/>
                    </w:rPr>
                  </w:pPr>
                  <w:r w:rsidRPr="00895F48">
                    <w:rPr>
                      <w:rFonts w:ascii="Arial" w:eastAsia="Times New Roman" w:hAnsi="Arial" w:cs="Arial"/>
                      <w:szCs w:val="24"/>
                    </w:rPr>
                    <w:t>Prof EO Mashile</w:t>
                  </w:r>
                </w:p>
              </w:tc>
              <w:tc>
                <w:tcPr>
                  <w:tcW w:w="3175" w:type="dxa"/>
                  <w:shd w:val="clear" w:color="auto" w:fill="auto"/>
                </w:tcPr>
                <w:p w:rsidR="00FE2A89" w:rsidRPr="00895F48" w:rsidRDefault="00FE2A89" w:rsidP="006951A0">
                  <w:pPr>
                    <w:spacing w:line="277" w:lineRule="auto"/>
                    <w:ind w:left="120" w:right="60"/>
                    <w:rPr>
                      <w:rFonts w:ascii="Arial" w:eastAsia="Times New Roman" w:hAnsi="Arial" w:cs="Arial"/>
                      <w:szCs w:val="24"/>
                    </w:rPr>
                  </w:pPr>
                  <w:r w:rsidRPr="00895F48">
                    <w:rPr>
                      <w:rFonts w:ascii="Arial" w:eastAsia="Times New Roman" w:hAnsi="Arial" w:cs="Arial"/>
                      <w:szCs w:val="24"/>
                    </w:rPr>
                    <w:t>Professional Development</w:t>
                  </w:r>
                </w:p>
              </w:tc>
              <w:tc>
                <w:tcPr>
                  <w:tcW w:w="2487" w:type="dxa"/>
                </w:tcPr>
                <w:p w:rsidR="00FE2A89" w:rsidRPr="00895F48" w:rsidRDefault="00FE2A89" w:rsidP="006951A0">
                  <w:pPr>
                    <w:spacing w:line="277" w:lineRule="auto"/>
                    <w:ind w:left="120" w:right="60"/>
                    <w:rPr>
                      <w:rFonts w:ascii="Arial" w:eastAsia="Times New Roman" w:hAnsi="Arial" w:cs="Arial"/>
                      <w:szCs w:val="24"/>
                    </w:rPr>
                  </w:pPr>
                  <w:r w:rsidRPr="00895F48">
                    <w:rPr>
                      <w:rFonts w:ascii="Arial" w:eastAsia="Times New Roman" w:hAnsi="Arial" w:cs="Arial"/>
                      <w:szCs w:val="24"/>
                    </w:rPr>
                    <w:t>Executive Director: Tuition and Facilitation of Learning</w:t>
                  </w:r>
                </w:p>
              </w:tc>
            </w:tr>
            <w:tr w:rsidR="00FE2A89" w:rsidRPr="00895F48" w:rsidTr="00C6366D">
              <w:tc>
                <w:tcPr>
                  <w:tcW w:w="1132" w:type="dxa"/>
                  <w:vMerge/>
                  <w:shd w:val="clear" w:color="auto" w:fill="auto"/>
                </w:tcPr>
                <w:p w:rsidR="00FE2A89" w:rsidRPr="00895F48" w:rsidRDefault="00FE2A89" w:rsidP="006951A0">
                  <w:pPr>
                    <w:spacing w:line="277" w:lineRule="auto"/>
                    <w:ind w:left="120" w:right="60"/>
                    <w:jc w:val="both"/>
                    <w:rPr>
                      <w:rFonts w:ascii="Arial" w:eastAsia="Times New Roman" w:hAnsi="Arial" w:cs="Arial"/>
                      <w:szCs w:val="24"/>
                    </w:rPr>
                  </w:pPr>
                </w:p>
              </w:tc>
              <w:tc>
                <w:tcPr>
                  <w:tcW w:w="2222" w:type="dxa"/>
                  <w:shd w:val="clear" w:color="auto" w:fill="auto"/>
                </w:tcPr>
                <w:p w:rsidR="00FE2A89" w:rsidRPr="00895F48" w:rsidRDefault="00FE2A89" w:rsidP="006951A0">
                  <w:pPr>
                    <w:spacing w:line="277" w:lineRule="auto"/>
                    <w:ind w:left="120" w:right="60"/>
                    <w:rPr>
                      <w:rFonts w:ascii="Arial" w:eastAsia="Times New Roman" w:hAnsi="Arial" w:cs="Arial"/>
                      <w:szCs w:val="24"/>
                    </w:rPr>
                  </w:pPr>
                  <w:r w:rsidRPr="00895F48">
                    <w:rPr>
                      <w:rFonts w:ascii="Arial" w:eastAsia="Times New Roman" w:hAnsi="Arial" w:cs="Arial"/>
                      <w:szCs w:val="24"/>
                    </w:rPr>
                    <w:t>Prof AG Oosthuizen</w:t>
                  </w:r>
                </w:p>
              </w:tc>
              <w:tc>
                <w:tcPr>
                  <w:tcW w:w="3175" w:type="dxa"/>
                  <w:shd w:val="clear" w:color="auto" w:fill="auto"/>
                </w:tcPr>
                <w:p w:rsidR="00FE2A89" w:rsidRPr="00895F48" w:rsidRDefault="00FE2A89" w:rsidP="006951A0">
                  <w:pPr>
                    <w:spacing w:line="277" w:lineRule="auto"/>
                    <w:ind w:left="120" w:right="60"/>
                    <w:rPr>
                      <w:rFonts w:ascii="Arial" w:eastAsia="Times New Roman" w:hAnsi="Arial" w:cs="Arial"/>
                      <w:szCs w:val="24"/>
                    </w:rPr>
                  </w:pPr>
                  <w:r w:rsidRPr="00895F48">
                    <w:rPr>
                      <w:rFonts w:ascii="Arial" w:eastAsia="Times New Roman" w:hAnsi="Arial" w:cs="Arial"/>
                      <w:szCs w:val="24"/>
                    </w:rPr>
                    <w:t>Excellence in Tuition Awards</w:t>
                  </w:r>
                </w:p>
              </w:tc>
              <w:tc>
                <w:tcPr>
                  <w:tcW w:w="2487" w:type="dxa"/>
                </w:tcPr>
                <w:p w:rsidR="00FE2A89" w:rsidRPr="00895F48" w:rsidRDefault="00FE2A89" w:rsidP="006951A0">
                  <w:pPr>
                    <w:spacing w:line="277" w:lineRule="auto"/>
                    <w:ind w:left="120" w:right="60"/>
                    <w:rPr>
                      <w:rFonts w:ascii="Arial" w:eastAsia="Times New Roman" w:hAnsi="Arial" w:cs="Arial"/>
                      <w:szCs w:val="24"/>
                    </w:rPr>
                  </w:pPr>
                  <w:r w:rsidRPr="00895F48">
                    <w:rPr>
                      <w:rFonts w:ascii="Arial" w:eastAsia="Times New Roman" w:hAnsi="Arial" w:cs="Arial"/>
                      <w:szCs w:val="24"/>
                    </w:rPr>
                    <w:t>Tuition Manager: CEMS</w:t>
                  </w:r>
                </w:p>
              </w:tc>
            </w:tr>
            <w:tr w:rsidR="00FE2A89" w:rsidRPr="00895F48" w:rsidTr="00C6366D">
              <w:tc>
                <w:tcPr>
                  <w:tcW w:w="1132" w:type="dxa"/>
                  <w:vMerge/>
                  <w:shd w:val="clear" w:color="auto" w:fill="auto"/>
                </w:tcPr>
                <w:p w:rsidR="00FE2A89" w:rsidRPr="00895F48" w:rsidRDefault="00FE2A89" w:rsidP="006951A0">
                  <w:pPr>
                    <w:spacing w:line="277" w:lineRule="auto"/>
                    <w:ind w:left="120" w:right="60"/>
                    <w:jc w:val="both"/>
                    <w:rPr>
                      <w:rFonts w:ascii="Arial" w:eastAsia="Times New Roman" w:hAnsi="Arial" w:cs="Arial"/>
                      <w:szCs w:val="24"/>
                    </w:rPr>
                  </w:pPr>
                </w:p>
              </w:tc>
              <w:tc>
                <w:tcPr>
                  <w:tcW w:w="2222" w:type="dxa"/>
                  <w:shd w:val="clear" w:color="auto" w:fill="auto"/>
                </w:tcPr>
                <w:p w:rsidR="00FE2A89" w:rsidRPr="00895F48" w:rsidRDefault="00FE2A89" w:rsidP="006951A0">
                  <w:pPr>
                    <w:spacing w:line="277" w:lineRule="auto"/>
                    <w:ind w:left="120" w:right="60"/>
                    <w:rPr>
                      <w:rFonts w:ascii="Arial" w:eastAsia="Times New Roman" w:hAnsi="Arial" w:cs="Arial"/>
                      <w:szCs w:val="24"/>
                    </w:rPr>
                  </w:pPr>
                  <w:r w:rsidRPr="00895F48">
                    <w:rPr>
                      <w:rFonts w:ascii="Arial" w:eastAsia="Times New Roman" w:hAnsi="Arial" w:cs="Arial"/>
                      <w:szCs w:val="24"/>
                    </w:rPr>
                    <w:t>Prof PH Havenga</w:t>
                  </w:r>
                </w:p>
              </w:tc>
              <w:tc>
                <w:tcPr>
                  <w:tcW w:w="3175" w:type="dxa"/>
                  <w:shd w:val="clear" w:color="auto" w:fill="auto"/>
                </w:tcPr>
                <w:p w:rsidR="00FE2A89" w:rsidRPr="00895F48" w:rsidRDefault="00FE2A89" w:rsidP="006440E0">
                  <w:pPr>
                    <w:spacing w:line="277" w:lineRule="auto"/>
                    <w:ind w:right="60" w:firstLine="160"/>
                    <w:rPr>
                      <w:rFonts w:ascii="Arial" w:eastAsia="Times New Roman" w:hAnsi="Arial" w:cs="Arial"/>
                      <w:szCs w:val="24"/>
                    </w:rPr>
                  </w:pPr>
                  <w:r w:rsidRPr="00895F48">
                    <w:rPr>
                      <w:rFonts w:ascii="Arial" w:eastAsia="Times New Roman" w:hAnsi="Arial" w:cs="Arial"/>
                      <w:szCs w:val="24"/>
                    </w:rPr>
                    <w:t>Workload and ACHRAM</w:t>
                  </w:r>
                </w:p>
              </w:tc>
              <w:tc>
                <w:tcPr>
                  <w:tcW w:w="2487" w:type="dxa"/>
                </w:tcPr>
                <w:p w:rsidR="00FE2A89" w:rsidRPr="00895F48" w:rsidRDefault="00FE2A89" w:rsidP="006951A0">
                  <w:pPr>
                    <w:spacing w:line="277" w:lineRule="auto"/>
                    <w:ind w:left="120" w:right="60"/>
                    <w:rPr>
                      <w:rFonts w:ascii="Arial" w:eastAsia="Times New Roman" w:hAnsi="Arial" w:cs="Arial"/>
                      <w:szCs w:val="24"/>
                    </w:rPr>
                  </w:pPr>
                  <w:r w:rsidRPr="00895F48">
                    <w:rPr>
                      <w:rFonts w:ascii="Arial" w:eastAsia="Times New Roman" w:hAnsi="Arial" w:cs="Arial"/>
                      <w:szCs w:val="24"/>
                    </w:rPr>
                    <w:t>Executive Director: Academic Planning</w:t>
                  </w:r>
                </w:p>
              </w:tc>
            </w:tr>
            <w:tr w:rsidR="00FE2A89" w:rsidRPr="00895F48" w:rsidTr="00C6366D">
              <w:tc>
                <w:tcPr>
                  <w:tcW w:w="1132" w:type="dxa"/>
                  <w:vMerge/>
                  <w:shd w:val="clear" w:color="auto" w:fill="auto"/>
                </w:tcPr>
                <w:p w:rsidR="00FE2A89" w:rsidRPr="00895F48" w:rsidRDefault="00FE2A89" w:rsidP="006951A0">
                  <w:pPr>
                    <w:spacing w:line="277" w:lineRule="auto"/>
                    <w:ind w:left="120" w:right="60"/>
                    <w:jc w:val="both"/>
                    <w:rPr>
                      <w:rFonts w:ascii="Arial" w:eastAsia="Times New Roman" w:hAnsi="Arial" w:cs="Arial"/>
                      <w:szCs w:val="24"/>
                    </w:rPr>
                  </w:pPr>
                </w:p>
              </w:tc>
              <w:tc>
                <w:tcPr>
                  <w:tcW w:w="2222" w:type="dxa"/>
                  <w:shd w:val="clear" w:color="auto" w:fill="auto"/>
                </w:tcPr>
                <w:p w:rsidR="00FE2A89" w:rsidRPr="00895F48" w:rsidRDefault="00FE2A89" w:rsidP="006951A0">
                  <w:pPr>
                    <w:spacing w:line="277" w:lineRule="auto"/>
                    <w:ind w:left="120" w:right="60"/>
                    <w:rPr>
                      <w:rFonts w:ascii="Arial" w:eastAsia="Times New Roman" w:hAnsi="Arial" w:cs="Arial"/>
                      <w:szCs w:val="24"/>
                    </w:rPr>
                  </w:pPr>
                  <w:r w:rsidRPr="00895F48">
                    <w:rPr>
                      <w:rFonts w:ascii="Arial" w:eastAsia="Times New Roman" w:hAnsi="Arial" w:cs="Arial"/>
                      <w:szCs w:val="24"/>
                    </w:rPr>
                    <w:t xml:space="preserve">Dr </w:t>
                  </w:r>
                  <w:r w:rsidR="00895F48" w:rsidRPr="00895F48">
                    <w:rPr>
                      <w:rFonts w:ascii="Arial" w:eastAsia="Times New Roman" w:hAnsi="Arial" w:cs="Arial"/>
                      <w:szCs w:val="24"/>
                    </w:rPr>
                    <w:t xml:space="preserve">PS </w:t>
                  </w:r>
                  <w:r w:rsidRPr="00895F48">
                    <w:rPr>
                      <w:rFonts w:ascii="Arial" w:eastAsia="Times New Roman" w:hAnsi="Arial" w:cs="Arial"/>
                      <w:szCs w:val="24"/>
                    </w:rPr>
                    <w:t>Zulu</w:t>
                  </w:r>
                </w:p>
              </w:tc>
              <w:tc>
                <w:tcPr>
                  <w:tcW w:w="3175" w:type="dxa"/>
                  <w:shd w:val="clear" w:color="auto" w:fill="auto"/>
                </w:tcPr>
                <w:p w:rsidR="00FE2A89" w:rsidRPr="00895F48" w:rsidRDefault="00FE2A89" w:rsidP="006951A0">
                  <w:pPr>
                    <w:spacing w:line="277" w:lineRule="auto"/>
                    <w:ind w:left="120" w:right="60"/>
                    <w:rPr>
                      <w:rFonts w:ascii="Arial" w:eastAsia="Times New Roman" w:hAnsi="Arial" w:cs="Arial"/>
                      <w:szCs w:val="24"/>
                    </w:rPr>
                  </w:pPr>
                  <w:r w:rsidRPr="00895F48">
                    <w:rPr>
                      <w:rFonts w:ascii="Arial" w:eastAsia="Times New Roman" w:hAnsi="Arial" w:cs="Arial"/>
                      <w:szCs w:val="24"/>
                    </w:rPr>
                    <w:t>Conditions of Service</w:t>
                  </w:r>
                </w:p>
              </w:tc>
              <w:tc>
                <w:tcPr>
                  <w:tcW w:w="2487" w:type="dxa"/>
                </w:tcPr>
                <w:p w:rsidR="00FE2A89" w:rsidRPr="00895F48" w:rsidRDefault="00FE2A89" w:rsidP="006951A0">
                  <w:pPr>
                    <w:spacing w:line="277" w:lineRule="auto"/>
                    <w:ind w:left="120" w:right="60"/>
                    <w:rPr>
                      <w:rFonts w:ascii="Arial" w:eastAsia="Times New Roman" w:hAnsi="Arial" w:cs="Arial"/>
                      <w:szCs w:val="24"/>
                    </w:rPr>
                  </w:pPr>
                  <w:r w:rsidRPr="00895F48">
                    <w:rPr>
                      <w:rFonts w:ascii="Arial" w:eastAsia="Times New Roman" w:hAnsi="Arial" w:cs="Arial"/>
                      <w:szCs w:val="24"/>
                    </w:rPr>
                    <w:t>Executive Director: Human Resources</w:t>
                  </w:r>
                </w:p>
              </w:tc>
            </w:tr>
            <w:tr w:rsidR="00FE2A89" w:rsidRPr="00895F48" w:rsidTr="00C6366D">
              <w:tc>
                <w:tcPr>
                  <w:tcW w:w="1132" w:type="dxa"/>
                  <w:vMerge/>
                  <w:shd w:val="clear" w:color="auto" w:fill="auto"/>
                </w:tcPr>
                <w:p w:rsidR="00FE2A89" w:rsidRPr="00895F48" w:rsidRDefault="00FE2A89" w:rsidP="006951A0">
                  <w:pPr>
                    <w:spacing w:line="277" w:lineRule="auto"/>
                    <w:ind w:left="120" w:right="60"/>
                    <w:jc w:val="both"/>
                    <w:rPr>
                      <w:rFonts w:ascii="Arial" w:eastAsia="Times New Roman" w:hAnsi="Arial" w:cs="Arial"/>
                      <w:szCs w:val="24"/>
                    </w:rPr>
                  </w:pPr>
                </w:p>
              </w:tc>
              <w:tc>
                <w:tcPr>
                  <w:tcW w:w="2222" w:type="dxa"/>
                  <w:shd w:val="clear" w:color="auto" w:fill="auto"/>
                </w:tcPr>
                <w:p w:rsidR="00FE2A89" w:rsidRPr="00895F48" w:rsidRDefault="00FE2A89" w:rsidP="006951A0">
                  <w:pPr>
                    <w:spacing w:line="277" w:lineRule="auto"/>
                    <w:ind w:left="120" w:right="60"/>
                    <w:rPr>
                      <w:rFonts w:ascii="Arial" w:eastAsia="Times New Roman" w:hAnsi="Arial" w:cs="Arial"/>
                      <w:szCs w:val="24"/>
                    </w:rPr>
                  </w:pPr>
                  <w:r w:rsidRPr="00895F48">
                    <w:rPr>
                      <w:rFonts w:ascii="Arial" w:eastAsia="Times New Roman" w:hAnsi="Arial" w:cs="Arial"/>
                      <w:szCs w:val="24"/>
                    </w:rPr>
                    <w:t xml:space="preserve">Prof </w:t>
                  </w:r>
                  <w:r w:rsidR="00895F48" w:rsidRPr="00895F48">
                    <w:rPr>
                      <w:rFonts w:ascii="Arial" w:eastAsia="Times New Roman" w:hAnsi="Arial" w:cs="Arial"/>
                      <w:szCs w:val="24"/>
                    </w:rPr>
                    <w:t xml:space="preserve">BJ </w:t>
                  </w:r>
                  <w:r w:rsidRPr="00895F48">
                    <w:rPr>
                      <w:rFonts w:ascii="Arial" w:eastAsia="Times New Roman" w:hAnsi="Arial" w:cs="Arial"/>
                      <w:szCs w:val="24"/>
                    </w:rPr>
                    <w:t>Erasmus</w:t>
                  </w:r>
                </w:p>
              </w:tc>
              <w:tc>
                <w:tcPr>
                  <w:tcW w:w="3175" w:type="dxa"/>
                  <w:shd w:val="clear" w:color="auto" w:fill="auto"/>
                </w:tcPr>
                <w:p w:rsidR="00FE2A89" w:rsidRPr="00895F48" w:rsidRDefault="00FE2A89" w:rsidP="006951A0">
                  <w:pPr>
                    <w:spacing w:line="277" w:lineRule="auto"/>
                    <w:ind w:left="120" w:right="60"/>
                    <w:rPr>
                      <w:rFonts w:ascii="Arial" w:eastAsia="Times New Roman" w:hAnsi="Arial" w:cs="Arial"/>
                      <w:szCs w:val="24"/>
                    </w:rPr>
                  </w:pPr>
                  <w:r w:rsidRPr="00895F48">
                    <w:rPr>
                      <w:rFonts w:ascii="Arial" w:eastAsia="Times New Roman" w:hAnsi="Arial" w:cs="Arial"/>
                      <w:szCs w:val="24"/>
                    </w:rPr>
                    <w:t xml:space="preserve">Policy formulation on IPMS, link to remuneration, resourcing and moderation </w:t>
                  </w:r>
                </w:p>
              </w:tc>
              <w:tc>
                <w:tcPr>
                  <w:tcW w:w="2487" w:type="dxa"/>
                </w:tcPr>
                <w:p w:rsidR="00FE2A89" w:rsidRPr="00895F48" w:rsidRDefault="00FE2A89" w:rsidP="0064083F">
                  <w:pPr>
                    <w:spacing w:line="277" w:lineRule="auto"/>
                    <w:ind w:left="120" w:right="60"/>
                    <w:rPr>
                      <w:rFonts w:ascii="Arial" w:eastAsia="Times New Roman" w:hAnsi="Arial" w:cs="Arial"/>
                      <w:szCs w:val="24"/>
                    </w:rPr>
                  </w:pPr>
                  <w:r w:rsidRPr="00895F48">
                    <w:rPr>
                      <w:rFonts w:ascii="Arial" w:eastAsia="Times New Roman" w:hAnsi="Arial" w:cs="Arial"/>
                      <w:szCs w:val="24"/>
                    </w:rPr>
                    <w:t>Vice</w:t>
                  </w:r>
                  <w:r w:rsidR="0064083F" w:rsidRPr="00895F48">
                    <w:rPr>
                      <w:rFonts w:ascii="Arial" w:eastAsia="Times New Roman" w:hAnsi="Arial" w:cs="Arial"/>
                      <w:szCs w:val="24"/>
                    </w:rPr>
                    <w:t>-</w:t>
                  </w:r>
                  <w:r w:rsidRPr="00895F48">
                    <w:rPr>
                      <w:rFonts w:ascii="Arial" w:eastAsia="Times New Roman" w:hAnsi="Arial" w:cs="Arial"/>
                      <w:szCs w:val="24"/>
                    </w:rPr>
                    <w:t>Principal: Operations</w:t>
                  </w:r>
                </w:p>
              </w:tc>
            </w:tr>
            <w:tr w:rsidR="00FE2A89" w:rsidRPr="00136530" w:rsidTr="00C6366D">
              <w:tc>
                <w:tcPr>
                  <w:tcW w:w="1132" w:type="dxa"/>
                  <w:vMerge/>
                  <w:shd w:val="clear" w:color="auto" w:fill="auto"/>
                </w:tcPr>
                <w:p w:rsidR="00FE2A89" w:rsidRPr="00895F48" w:rsidRDefault="00FE2A89" w:rsidP="006951A0">
                  <w:pPr>
                    <w:spacing w:line="277" w:lineRule="auto"/>
                    <w:ind w:left="120" w:right="60"/>
                    <w:jc w:val="both"/>
                    <w:rPr>
                      <w:rFonts w:ascii="Arial" w:eastAsia="Times New Roman" w:hAnsi="Arial" w:cs="Arial"/>
                      <w:szCs w:val="24"/>
                    </w:rPr>
                  </w:pPr>
                </w:p>
              </w:tc>
              <w:tc>
                <w:tcPr>
                  <w:tcW w:w="2222" w:type="dxa"/>
                  <w:shd w:val="clear" w:color="auto" w:fill="auto"/>
                </w:tcPr>
                <w:p w:rsidR="00FE2A89" w:rsidRPr="00895F48" w:rsidRDefault="00FE2A89" w:rsidP="006951A0">
                  <w:pPr>
                    <w:spacing w:line="277" w:lineRule="auto"/>
                    <w:ind w:left="120" w:right="60"/>
                    <w:rPr>
                      <w:rFonts w:ascii="Arial" w:eastAsia="Times New Roman" w:hAnsi="Arial" w:cs="Arial"/>
                      <w:szCs w:val="24"/>
                    </w:rPr>
                  </w:pPr>
                  <w:r w:rsidRPr="00895F48">
                    <w:rPr>
                      <w:rFonts w:ascii="Arial" w:eastAsia="Times New Roman" w:hAnsi="Arial" w:cs="Arial"/>
                      <w:szCs w:val="24"/>
                    </w:rPr>
                    <w:t xml:space="preserve">Prof </w:t>
                  </w:r>
                  <w:r w:rsidR="00895F48" w:rsidRPr="00895F48">
                    <w:rPr>
                      <w:rFonts w:ascii="Arial" w:eastAsia="Times New Roman" w:hAnsi="Arial" w:cs="Arial"/>
                      <w:szCs w:val="24"/>
                    </w:rPr>
                    <w:t xml:space="preserve">MJ </w:t>
                  </w:r>
                  <w:r w:rsidRPr="00895F48">
                    <w:rPr>
                      <w:rFonts w:ascii="Arial" w:eastAsia="Times New Roman" w:hAnsi="Arial" w:cs="Arial"/>
                      <w:szCs w:val="24"/>
                    </w:rPr>
                    <w:t>Linington</w:t>
                  </w:r>
                </w:p>
              </w:tc>
              <w:tc>
                <w:tcPr>
                  <w:tcW w:w="3175" w:type="dxa"/>
                  <w:shd w:val="clear" w:color="auto" w:fill="auto"/>
                </w:tcPr>
                <w:p w:rsidR="00FE2A89" w:rsidRPr="00895F48" w:rsidRDefault="00FE2A89" w:rsidP="006951A0">
                  <w:pPr>
                    <w:spacing w:line="277" w:lineRule="auto"/>
                    <w:ind w:left="120" w:right="60"/>
                    <w:rPr>
                      <w:rFonts w:ascii="Arial" w:eastAsia="Times New Roman" w:hAnsi="Arial" w:cs="Arial"/>
                      <w:szCs w:val="24"/>
                    </w:rPr>
                  </w:pPr>
                  <w:r w:rsidRPr="00895F48">
                    <w:rPr>
                      <w:rFonts w:ascii="Arial" w:eastAsia="Times New Roman" w:hAnsi="Arial" w:cs="Arial"/>
                      <w:szCs w:val="24"/>
                    </w:rPr>
                    <w:t>Teaching and Learning requirements in the IPMS, appointment and promotion criteria</w:t>
                  </w:r>
                </w:p>
              </w:tc>
              <w:tc>
                <w:tcPr>
                  <w:tcW w:w="2487" w:type="dxa"/>
                </w:tcPr>
                <w:p w:rsidR="00FE2A89" w:rsidRPr="00301B05" w:rsidRDefault="00FE2A89" w:rsidP="006951A0">
                  <w:pPr>
                    <w:spacing w:line="277" w:lineRule="auto"/>
                    <w:ind w:left="120" w:right="60"/>
                    <w:rPr>
                      <w:rFonts w:ascii="Arial" w:eastAsia="Times New Roman" w:hAnsi="Arial" w:cs="Arial"/>
                      <w:szCs w:val="24"/>
                    </w:rPr>
                  </w:pPr>
                  <w:r w:rsidRPr="00895F48">
                    <w:rPr>
                      <w:rFonts w:ascii="Arial" w:eastAsia="Times New Roman" w:hAnsi="Arial" w:cs="Arial"/>
                      <w:szCs w:val="24"/>
                    </w:rPr>
                    <w:t>Executive Director: CAES</w:t>
                  </w:r>
                </w:p>
              </w:tc>
            </w:tr>
            <w:tr w:rsidR="00FE2A89" w:rsidRPr="00136530" w:rsidTr="00C6366D">
              <w:tc>
                <w:tcPr>
                  <w:tcW w:w="1132" w:type="dxa"/>
                  <w:vMerge w:val="restart"/>
                  <w:shd w:val="clear" w:color="auto" w:fill="auto"/>
                  <w:vAlign w:val="center"/>
                </w:tcPr>
                <w:p w:rsidR="00FE2A89" w:rsidRPr="00301B05" w:rsidRDefault="00FE2A89" w:rsidP="006951A0">
                  <w:pPr>
                    <w:spacing w:line="277" w:lineRule="auto"/>
                    <w:ind w:left="120" w:right="60"/>
                    <w:jc w:val="both"/>
                    <w:rPr>
                      <w:rFonts w:ascii="Arial" w:eastAsia="Times New Roman" w:hAnsi="Arial" w:cs="Arial"/>
                      <w:szCs w:val="24"/>
                    </w:rPr>
                  </w:pPr>
                  <w:r w:rsidRPr="00301B05">
                    <w:rPr>
                      <w:rFonts w:ascii="Arial" w:eastAsia="Times New Roman" w:hAnsi="Arial" w:cs="Arial"/>
                      <w:szCs w:val="24"/>
                    </w:rPr>
                    <w:t>2</w:t>
                  </w:r>
                </w:p>
              </w:tc>
              <w:tc>
                <w:tcPr>
                  <w:tcW w:w="2222" w:type="dxa"/>
                  <w:shd w:val="clear" w:color="auto" w:fill="auto"/>
                </w:tcPr>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Prof EO Mashile</w:t>
                  </w:r>
                </w:p>
              </w:tc>
              <w:tc>
                <w:tcPr>
                  <w:tcW w:w="3175" w:type="dxa"/>
                  <w:shd w:val="clear" w:color="auto" w:fill="auto"/>
                </w:tcPr>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Coordinator</w:t>
                  </w:r>
                </w:p>
              </w:tc>
              <w:tc>
                <w:tcPr>
                  <w:tcW w:w="2487" w:type="dxa"/>
                </w:tcPr>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Executive Director: Tuition and Facilitation of Learning</w:t>
                  </w:r>
                </w:p>
              </w:tc>
            </w:tr>
            <w:tr w:rsidR="00FE2A89" w:rsidRPr="00136530" w:rsidTr="00C6366D">
              <w:tc>
                <w:tcPr>
                  <w:tcW w:w="1132" w:type="dxa"/>
                  <w:vMerge/>
                  <w:shd w:val="clear" w:color="auto" w:fill="auto"/>
                  <w:vAlign w:val="center"/>
                </w:tcPr>
                <w:p w:rsidR="00FE2A89" w:rsidRPr="00301B05" w:rsidRDefault="00FE2A89" w:rsidP="006951A0">
                  <w:pPr>
                    <w:spacing w:line="277" w:lineRule="auto"/>
                    <w:ind w:left="120" w:right="60"/>
                    <w:jc w:val="both"/>
                    <w:rPr>
                      <w:rFonts w:ascii="Arial" w:eastAsia="Times New Roman" w:hAnsi="Arial" w:cs="Arial"/>
                      <w:szCs w:val="24"/>
                    </w:rPr>
                  </w:pPr>
                </w:p>
              </w:tc>
              <w:tc>
                <w:tcPr>
                  <w:tcW w:w="2222" w:type="dxa"/>
                  <w:shd w:val="clear" w:color="auto" w:fill="auto"/>
                </w:tcPr>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 xml:space="preserve">Dr MJ Mashiapata </w:t>
                  </w:r>
                </w:p>
              </w:tc>
              <w:tc>
                <w:tcPr>
                  <w:tcW w:w="3175" w:type="dxa"/>
                  <w:shd w:val="clear" w:color="auto" w:fill="auto"/>
                </w:tcPr>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Counselling and Career Advising</w:t>
                  </w:r>
                  <w:r w:rsidR="003542EC" w:rsidRPr="00301B05">
                    <w:rPr>
                      <w:rFonts w:ascii="Arial" w:eastAsia="Times New Roman" w:hAnsi="Arial" w:cs="Arial"/>
                      <w:szCs w:val="24"/>
                    </w:rPr>
                    <w:t xml:space="preserve"> </w:t>
                  </w:r>
                </w:p>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Academic Literacy projects</w:t>
                  </w:r>
                </w:p>
              </w:tc>
              <w:tc>
                <w:tcPr>
                  <w:tcW w:w="2487" w:type="dxa"/>
                </w:tcPr>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Acting Director: DCCD</w:t>
                  </w:r>
                </w:p>
              </w:tc>
            </w:tr>
            <w:tr w:rsidR="00FE2A89" w:rsidRPr="00136530" w:rsidTr="00C6366D">
              <w:tc>
                <w:tcPr>
                  <w:tcW w:w="1132" w:type="dxa"/>
                  <w:vMerge/>
                  <w:shd w:val="clear" w:color="auto" w:fill="auto"/>
                </w:tcPr>
                <w:p w:rsidR="00FE2A89" w:rsidRPr="00301B05" w:rsidRDefault="00FE2A89" w:rsidP="006951A0">
                  <w:pPr>
                    <w:spacing w:line="277" w:lineRule="auto"/>
                    <w:ind w:left="120" w:right="60"/>
                    <w:jc w:val="both"/>
                    <w:rPr>
                      <w:rFonts w:ascii="Arial" w:eastAsia="Times New Roman" w:hAnsi="Arial" w:cs="Arial"/>
                      <w:szCs w:val="24"/>
                    </w:rPr>
                  </w:pPr>
                </w:p>
              </w:tc>
              <w:tc>
                <w:tcPr>
                  <w:tcW w:w="2222" w:type="dxa"/>
                  <w:shd w:val="clear" w:color="auto" w:fill="auto"/>
                </w:tcPr>
                <w:p w:rsidR="00FE2A89" w:rsidRPr="00895F48" w:rsidRDefault="00FE2A89" w:rsidP="006951A0">
                  <w:pPr>
                    <w:spacing w:line="277" w:lineRule="auto"/>
                    <w:ind w:left="120" w:right="60"/>
                    <w:rPr>
                      <w:rFonts w:ascii="Arial" w:eastAsia="Times New Roman" w:hAnsi="Arial" w:cs="Arial"/>
                      <w:szCs w:val="24"/>
                    </w:rPr>
                  </w:pPr>
                  <w:r w:rsidRPr="00895F48">
                    <w:rPr>
                      <w:rFonts w:ascii="Arial" w:eastAsia="Times New Roman" w:hAnsi="Arial" w:cs="Arial"/>
                      <w:szCs w:val="24"/>
                    </w:rPr>
                    <w:t>Prof T Mgutshini</w:t>
                  </w:r>
                </w:p>
              </w:tc>
              <w:tc>
                <w:tcPr>
                  <w:tcW w:w="3175" w:type="dxa"/>
                  <w:shd w:val="clear" w:color="auto" w:fill="auto"/>
                </w:tcPr>
                <w:p w:rsidR="00FE2A89" w:rsidRPr="00301B05" w:rsidRDefault="00FE2A89" w:rsidP="003542EC">
                  <w:pPr>
                    <w:spacing w:line="277" w:lineRule="auto"/>
                    <w:ind w:left="120" w:right="60"/>
                    <w:rPr>
                      <w:rFonts w:ascii="Arial" w:eastAsia="Times New Roman" w:hAnsi="Arial" w:cs="Arial"/>
                      <w:szCs w:val="24"/>
                    </w:rPr>
                  </w:pPr>
                  <w:r w:rsidRPr="00301B05">
                    <w:rPr>
                      <w:rFonts w:ascii="Arial" w:eastAsia="Times New Roman" w:hAnsi="Arial" w:cs="Arial"/>
                      <w:szCs w:val="24"/>
                    </w:rPr>
                    <w:t>Curriculum Advising</w:t>
                  </w:r>
                  <w:r w:rsidR="003542EC" w:rsidRPr="00301B05">
                    <w:rPr>
                      <w:rFonts w:ascii="Arial" w:eastAsia="Times New Roman" w:hAnsi="Arial" w:cs="Arial"/>
                      <w:szCs w:val="24"/>
                    </w:rPr>
                    <w:t xml:space="preserve"> – </w:t>
                  </w:r>
                  <w:r w:rsidRPr="00301B05">
                    <w:rPr>
                      <w:rFonts w:ascii="Arial" w:eastAsia="Times New Roman" w:hAnsi="Arial" w:cs="Arial"/>
                      <w:szCs w:val="24"/>
                    </w:rPr>
                    <w:t>role of student advisors in DSAR</w:t>
                  </w:r>
                </w:p>
              </w:tc>
              <w:tc>
                <w:tcPr>
                  <w:tcW w:w="2487" w:type="dxa"/>
                </w:tcPr>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Acting Deputy Registrar</w:t>
                  </w:r>
                </w:p>
              </w:tc>
            </w:tr>
            <w:tr w:rsidR="00FE2A89" w:rsidRPr="00136530" w:rsidTr="00C6366D">
              <w:tc>
                <w:tcPr>
                  <w:tcW w:w="1132" w:type="dxa"/>
                  <w:vMerge/>
                  <w:shd w:val="clear" w:color="auto" w:fill="auto"/>
                </w:tcPr>
                <w:p w:rsidR="00FE2A89" w:rsidRPr="00301B05" w:rsidRDefault="00FE2A89" w:rsidP="006951A0">
                  <w:pPr>
                    <w:spacing w:line="277" w:lineRule="auto"/>
                    <w:ind w:left="120" w:right="60"/>
                    <w:jc w:val="both"/>
                    <w:rPr>
                      <w:rFonts w:ascii="Arial" w:eastAsia="Times New Roman" w:hAnsi="Arial" w:cs="Arial"/>
                      <w:szCs w:val="24"/>
                    </w:rPr>
                  </w:pPr>
                </w:p>
              </w:tc>
              <w:tc>
                <w:tcPr>
                  <w:tcW w:w="2222" w:type="dxa"/>
                  <w:shd w:val="clear" w:color="auto" w:fill="auto"/>
                </w:tcPr>
                <w:p w:rsidR="00FE2A89" w:rsidRPr="00895F48" w:rsidRDefault="00FE2A89" w:rsidP="006951A0">
                  <w:pPr>
                    <w:spacing w:line="277" w:lineRule="auto"/>
                    <w:ind w:left="120" w:right="60"/>
                    <w:rPr>
                      <w:rFonts w:ascii="Arial" w:eastAsia="Times New Roman" w:hAnsi="Arial" w:cs="Arial"/>
                      <w:szCs w:val="24"/>
                    </w:rPr>
                  </w:pPr>
                  <w:r w:rsidRPr="00895F48">
                    <w:rPr>
                      <w:rFonts w:ascii="Arial" w:eastAsia="Times New Roman" w:hAnsi="Arial" w:cs="Arial"/>
                      <w:szCs w:val="24"/>
                    </w:rPr>
                    <w:t xml:space="preserve">Prof </w:t>
                  </w:r>
                  <w:r w:rsidR="00895F48" w:rsidRPr="00895F48">
                    <w:rPr>
                      <w:rFonts w:ascii="Arial" w:eastAsia="Times New Roman" w:hAnsi="Arial" w:cs="Arial"/>
                      <w:szCs w:val="24"/>
                    </w:rPr>
                    <w:t xml:space="preserve">P </w:t>
                  </w:r>
                  <w:r w:rsidRPr="00895F48">
                    <w:rPr>
                      <w:rFonts w:ascii="Arial" w:eastAsia="Times New Roman" w:hAnsi="Arial" w:cs="Arial"/>
                      <w:szCs w:val="24"/>
                    </w:rPr>
                    <w:t>Lenka-Bula</w:t>
                  </w:r>
                </w:p>
              </w:tc>
              <w:tc>
                <w:tcPr>
                  <w:tcW w:w="3175" w:type="dxa"/>
                  <w:shd w:val="clear" w:color="auto" w:fill="auto"/>
                </w:tcPr>
                <w:p w:rsidR="00FE2A89" w:rsidRPr="00301B05" w:rsidRDefault="00FE2A89" w:rsidP="00743149">
                  <w:pPr>
                    <w:spacing w:line="277" w:lineRule="auto"/>
                    <w:ind w:left="120" w:right="60"/>
                    <w:rPr>
                      <w:rFonts w:ascii="Arial" w:eastAsia="Times New Roman" w:hAnsi="Arial" w:cs="Arial"/>
                      <w:szCs w:val="24"/>
                    </w:rPr>
                  </w:pPr>
                  <w:r w:rsidRPr="00301B05">
                    <w:rPr>
                      <w:rFonts w:ascii="Arial" w:eastAsia="Times New Roman" w:hAnsi="Arial" w:cs="Arial"/>
                      <w:szCs w:val="24"/>
                    </w:rPr>
                    <w:t>Life Skills Development – for work with NSRC and RSRCs</w:t>
                  </w:r>
                  <w:r w:rsidR="003542EC" w:rsidRPr="00301B05">
                    <w:rPr>
                      <w:rFonts w:ascii="Arial" w:eastAsia="Times New Roman" w:hAnsi="Arial" w:cs="Arial"/>
                      <w:szCs w:val="24"/>
                    </w:rPr>
                    <w:t xml:space="preserve"> &lt;add to list of acronyms?&gt;</w:t>
                  </w:r>
                </w:p>
              </w:tc>
              <w:tc>
                <w:tcPr>
                  <w:tcW w:w="2487" w:type="dxa"/>
                </w:tcPr>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Dean of Students</w:t>
                  </w:r>
                </w:p>
              </w:tc>
            </w:tr>
            <w:tr w:rsidR="00FE2A89" w:rsidRPr="00136530" w:rsidTr="00C6366D">
              <w:tc>
                <w:tcPr>
                  <w:tcW w:w="1132" w:type="dxa"/>
                  <w:vMerge/>
                  <w:shd w:val="clear" w:color="auto" w:fill="auto"/>
                </w:tcPr>
                <w:p w:rsidR="00FE2A89" w:rsidRPr="00301B05" w:rsidRDefault="00FE2A89" w:rsidP="006951A0">
                  <w:pPr>
                    <w:spacing w:line="277" w:lineRule="auto"/>
                    <w:ind w:left="120" w:right="60"/>
                    <w:jc w:val="both"/>
                    <w:rPr>
                      <w:rFonts w:ascii="Arial" w:eastAsia="Times New Roman" w:hAnsi="Arial" w:cs="Arial"/>
                      <w:szCs w:val="24"/>
                    </w:rPr>
                  </w:pPr>
                </w:p>
              </w:tc>
              <w:tc>
                <w:tcPr>
                  <w:tcW w:w="2222" w:type="dxa"/>
                  <w:shd w:val="clear" w:color="auto" w:fill="auto"/>
                </w:tcPr>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Prof P Mafora</w:t>
                  </w:r>
                </w:p>
              </w:tc>
              <w:tc>
                <w:tcPr>
                  <w:tcW w:w="3175" w:type="dxa"/>
                  <w:shd w:val="clear" w:color="auto" w:fill="auto"/>
                </w:tcPr>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Student development and support activities in the regions</w:t>
                  </w:r>
                </w:p>
              </w:tc>
              <w:tc>
                <w:tcPr>
                  <w:tcW w:w="2487" w:type="dxa"/>
                </w:tcPr>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Director: Regional Services</w:t>
                  </w:r>
                </w:p>
              </w:tc>
            </w:tr>
            <w:tr w:rsidR="00FE2A89" w:rsidRPr="00136530" w:rsidTr="00C6366D">
              <w:tc>
                <w:tcPr>
                  <w:tcW w:w="1132" w:type="dxa"/>
                  <w:vMerge/>
                  <w:shd w:val="clear" w:color="auto" w:fill="auto"/>
                </w:tcPr>
                <w:p w:rsidR="00FE2A89" w:rsidRPr="00301B05" w:rsidRDefault="00FE2A89" w:rsidP="006951A0">
                  <w:pPr>
                    <w:spacing w:line="277" w:lineRule="auto"/>
                    <w:ind w:left="120" w:right="60"/>
                    <w:jc w:val="both"/>
                    <w:rPr>
                      <w:rFonts w:ascii="Arial" w:eastAsia="Times New Roman" w:hAnsi="Arial" w:cs="Arial"/>
                      <w:szCs w:val="24"/>
                    </w:rPr>
                  </w:pPr>
                </w:p>
              </w:tc>
              <w:tc>
                <w:tcPr>
                  <w:tcW w:w="2222" w:type="dxa"/>
                  <w:shd w:val="clear" w:color="auto" w:fill="auto"/>
                </w:tcPr>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Prof MC Matoane</w:t>
                  </w:r>
                </w:p>
              </w:tc>
              <w:tc>
                <w:tcPr>
                  <w:tcW w:w="3175" w:type="dxa"/>
                  <w:shd w:val="clear" w:color="auto" w:fill="auto"/>
                </w:tcPr>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Academic skills development of students</w:t>
                  </w:r>
                </w:p>
              </w:tc>
              <w:tc>
                <w:tcPr>
                  <w:tcW w:w="2487" w:type="dxa"/>
                </w:tcPr>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Director: Instructional Support and Services</w:t>
                  </w:r>
                </w:p>
              </w:tc>
            </w:tr>
            <w:tr w:rsidR="00FE2A89" w:rsidRPr="00136530" w:rsidTr="00C6366D">
              <w:tc>
                <w:tcPr>
                  <w:tcW w:w="1132" w:type="dxa"/>
                  <w:vMerge/>
                  <w:shd w:val="clear" w:color="auto" w:fill="auto"/>
                </w:tcPr>
                <w:p w:rsidR="00FE2A89" w:rsidRPr="00301B05" w:rsidRDefault="00FE2A89" w:rsidP="006951A0">
                  <w:pPr>
                    <w:spacing w:line="277" w:lineRule="auto"/>
                    <w:ind w:left="120" w:right="60"/>
                    <w:jc w:val="both"/>
                    <w:rPr>
                      <w:rFonts w:ascii="Arial" w:eastAsia="Times New Roman" w:hAnsi="Arial" w:cs="Arial"/>
                      <w:szCs w:val="24"/>
                    </w:rPr>
                  </w:pPr>
                </w:p>
              </w:tc>
              <w:tc>
                <w:tcPr>
                  <w:tcW w:w="2222" w:type="dxa"/>
                  <w:shd w:val="clear" w:color="auto" w:fill="auto"/>
                </w:tcPr>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Mr G Barnes</w:t>
                  </w:r>
                </w:p>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Prof EO Mashile</w:t>
                  </w:r>
                </w:p>
              </w:tc>
              <w:tc>
                <w:tcPr>
                  <w:tcW w:w="3175" w:type="dxa"/>
                  <w:shd w:val="clear" w:color="auto" w:fill="auto"/>
                </w:tcPr>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Student performance, monitoring and referral</w:t>
                  </w:r>
                </w:p>
              </w:tc>
              <w:tc>
                <w:tcPr>
                  <w:tcW w:w="2487" w:type="dxa"/>
                </w:tcPr>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 xml:space="preserve">Director: Information and </w:t>
                  </w:r>
                  <w:r w:rsidR="003542EC" w:rsidRPr="00301B05">
                    <w:rPr>
                      <w:rFonts w:ascii="Arial" w:eastAsia="Times New Roman" w:hAnsi="Arial" w:cs="Arial"/>
                      <w:szCs w:val="24"/>
                    </w:rPr>
                    <w:t>Analysis</w:t>
                  </w:r>
                </w:p>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Executive Director: Tuition and Facilitation of Learning</w:t>
                  </w:r>
                </w:p>
              </w:tc>
            </w:tr>
            <w:tr w:rsidR="00FE2A89" w:rsidRPr="00136530" w:rsidTr="00C6366D">
              <w:tc>
                <w:tcPr>
                  <w:tcW w:w="1132" w:type="dxa"/>
                  <w:vMerge w:val="restart"/>
                  <w:shd w:val="clear" w:color="auto" w:fill="auto"/>
                  <w:vAlign w:val="center"/>
                </w:tcPr>
                <w:p w:rsidR="00FE2A89" w:rsidRPr="00301B05" w:rsidRDefault="00FE2A89" w:rsidP="006951A0">
                  <w:pPr>
                    <w:spacing w:line="277" w:lineRule="auto"/>
                    <w:ind w:left="120" w:right="60"/>
                    <w:jc w:val="both"/>
                    <w:rPr>
                      <w:rFonts w:ascii="Arial" w:eastAsia="Times New Roman" w:hAnsi="Arial" w:cs="Arial"/>
                      <w:szCs w:val="24"/>
                    </w:rPr>
                  </w:pPr>
                  <w:r w:rsidRPr="00301B05">
                    <w:rPr>
                      <w:rFonts w:ascii="Arial" w:eastAsia="Times New Roman" w:hAnsi="Arial" w:cs="Arial"/>
                      <w:szCs w:val="24"/>
                    </w:rPr>
                    <w:t>3</w:t>
                  </w:r>
                </w:p>
              </w:tc>
              <w:tc>
                <w:tcPr>
                  <w:tcW w:w="2222" w:type="dxa"/>
                  <w:shd w:val="clear" w:color="auto" w:fill="auto"/>
                </w:tcPr>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Prof EO Mashile</w:t>
                  </w:r>
                </w:p>
              </w:tc>
              <w:tc>
                <w:tcPr>
                  <w:tcW w:w="3175" w:type="dxa"/>
                  <w:shd w:val="clear" w:color="auto" w:fill="auto"/>
                </w:tcPr>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Coordinator</w:t>
                  </w:r>
                </w:p>
              </w:tc>
              <w:tc>
                <w:tcPr>
                  <w:tcW w:w="2487" w:type="dxa"/>
                </w:tcPr>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Executive Director: Tuition and Facilitation of Learning</w:t>
                  </w:r>
                </w:p>
              </w:tc>
            </w:tr>
            <w:tr w:rsidR="00FE2A89" w:rsidRPr="00136530" w:rsidTr="00C6366D">
              <w:tc>
                <w:tcPr>
                  <w:tcW w:w="1132" w:type="dxa"/>
                  <w:vMerge/>
                  <w:shd w:val="clear" w:color="auto" w:fill="auto"/>
                  <w:vAlign w:val="center"/>
                </w:tcPr>
                <w:p w:rsidR="00FE2A89" w:rsidRPr="00301B05" w:rsidRDefault="00FE2A89" w:rsidP="006951A0">
                  <w:pPr>
                    <w:spacing w:line="277" w:lineRule="auto"/>
                    <w:ind w:left="120" w:right="60"/>
                    <w:jc w:val="both"/>
                    <w:rPr>
                      <w:rFonts w:ascii="Arial" w:eastAsia="Times New Roman" w:hAnsi="Arial" w:cs="Arial"/>
                      <w:szCs w:val="24"/>
                    </w:rPr>
                  </w:pPr>
                </w:p>
              </w:tc>
              <w:tc>
                <w:tcPr>
                  <w:tcW w:w="2222" w:type="dxa"/>
                  <w:shd w:val="clear" w:color="auto" w:fill="auto"/>
                </w:tcPr>
                <w:p w:rsidR="00FE2A89" w:rsidRPr="00301B05" w:rsidRDefault="00FE2A89" w:rsidP="006951A0">
                  <w:pPr>
                    <w:spacing w:line="277" w:lineRule="auto"/>
                    <w:ind w:left="120" w:right="60"/>
                    <w:rPr>
                      <w:rFonts w:ascii="Arial" w:eastAsia="Times New Roman" w:hAnsi="Arial" w:cs="Arial"/>
                      <w:szCs w:val="24"/>
                    </w:rPr>
                  </w:pPr>
                  <w:r w:rsidRPr="00895F48">
                    <w:rPr>
                      <w:rFonts w:ascii="Arial" w:eastAsia="Times New Roman" w:hAnsi="Arial" w:cs="Arial"/>
                      <w:szCs w:val="24"/>
                    </w:rPr>
                    <w:t xml:space="preserve">Ms </w:t>
                  </w:r>
                  <w:r w:rsidR="00895F48" w:rsidRPr="00895F48">
                    <w:rPr>
                      <w:rFonts w:ascii="Arial" w:eastAsia="Times New Roman" w:hAnsi="Arial" w:cs="Arial"/>
                      <w:szCs w:val="24"/>
                    </w:rPr>
                    <w:t xml:space="preserve">VF </w:t>
                  </w:r>
                  <w:r w:rsidRPr="00895F48">
                    <w:rPr>
                      <w:rFonts w:ascii="Arial" w:eastAsia="Times New Roman" w:hAnsi="Arial" w:cs="Arial"/>
                      <w:szCs w:val="24"/>
                    </w:rPr>
                    <w:t>Memane-Sedile</w:t>
                  </w:r>
                </w:p>
              </w:tc>
              <w:tc>
                <w:tcPr>
                  <w:tcW w:w="3175" w:type="dxa"/>
                  <w:shd w:val="clear" w:color="auto" w:fill="auto"/>
                </w:tcPr>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T &amp; L spaces – campus master plan and resourcing</w:t>
                  </w:r>
                </w:p>
              </w:tc>
              <w:tc>
                <w:tcPr>
                  <w:tcW w:w="2487" w:type="dxa"/>
                </w:tcPr>
                <w:p w:rsidR="00FE2A89" w:rsidRPr="00301B05" w:rsidRDefault="00FE2A89" w:rsidP="0064083F">
                  <w:pPr>
                    <w:spacing w:line="277" w:lineRule="auto"/>
                    <w:ind w:left="120" w:right="60"/>
                    <w:rPr>
                      <w:rFonts w:ascii="Arial" w:eastAsia="Times New Roman" w:hAnsi="Arial" w:cs="Arial"/>
                      <w:szCs w:val="24"/>
                    </w:rPr>
                  </w:pPr>
                  <w:r w:rsidRPr="00301B05">
                    <w:rPr>
                      <w:rFonts w:ascii="Arial" w:eastAsia="Times New Roman" w:hAnsi="Arial" w:cs="Arial"/>
                      <w:szCs w:val="24"/>
                    </w:rPr>
                    <w:t>Acting Vice</w:t>
                  </w:r>
                  <w:r w:rsidR="0064083F" w:rsidRPr="00301B05">
                    <w:rPr>
                      <w:rFonts w:ascii="Arial" w:eastAsia="Times New Roman" w:hAnsi="Arial" w:cs="Arial"/>
                      <w:szCs w:val="24"/>
                    </w:rPr>
                    <w:t>-</w:t>
                  </w:r>
                  <w:r w:rsidRPr="00301B05">
                    <w:rPr>
                      <w:rFonts w:ascii="Arial" w:eastAsia="Times New Roman" w:hAnsi="Arial" w:cs="Arial"/>
                      <w:szCs w:val="24"/>
                    </w:rPr>
                    <w:t>Principal: Finance and University Estates</w:t>
                  </w:r>
                </w:p>
              </w:tc>
            </w:tr>
            <w:tr w:rsidR="00FE2A89" w:rsidRPr="00136530" w:rsidTr="00C6366D">
              <w:tc>
                <w:tcPr>
                  <w:tcW w:w="1132" w:type="dxa"/>
                  <w:vMerge/>
                  <w:shd w:val="clear" w:color="auto" w:fill="auto"/>
                </w:tcPr>
                <w:p w:rsidR="00FE2A89" w:rsidRPr="00301B05" w:rsidRDefault="00FE2A89" w:rsidP="006951A0">
                  <w:pPr>
                    <w:spacing w:line="277" w:lineRule="auto"/>
                    <w:ind w:left="120" w:right="60"/>
                    <w:jc w:val="both"/>
                    <w:rPr>
                      <w:rFonts w:ascii="Arial" w:eastAsia="Times New Roman" w:hAnsi="Arial" w:cs="Arial"/>
                      <w:szCs w:val="24"/>
                    </w:rPr>
                  </w:pPr>
                </w:p>
              </w:tc>
              <w:tc>
                <w:tcPr>
                  <w:tcW w:w="2222" w:type="dxa"/>
                  <w:shd w:val="clear" w:color="auto" w:fill="auto"/>
                </w:tcPr>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Prof P Mafora</w:t>
                  </w:r>
                </w:p>
              </w:tc>
              <w:tc>
                <w:tcPr>
                  <w:tcW w:w="3175" w:type="dxa"/>
                  <w:shd w:val="clear" w:color="auto" w:fill="auto"/>
                </w:tcPr>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T &amp; L spaces in regions</w:t>
                  </w:r>
                </w:p>
              </w:tc>
              <w:tc>
                <w:tcPr>
                  <w:tcW w:w="2487" w:type="dxa"/>
                </w:tcPr>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Director: Regional Services</w:t>
                  </w:r>
                </w:p>
              </w:tc>
            </w:tr>
            <w:tr w:rsidR="00FE2A89" w:rsidRPr="00136530" w:rsidTr="00C6366D">
              <w:tc>
                <w:tcPr>
                  <w:tcW w:w="1132" w:type="dxa"/>
                  <w:vMerge/>
                  <w:shd w:val="clear" w:color="auto" w:fill="auto"/>
                </w:tcPr>
                <w:p w:rsidR="00FE2A89" w:rsidRPr="00301B05" w:rsidRDefault="00FE2A89" w:rsidP="006951A0">
                  <w:pPr>
                    <w:spacing w:line="277" w:lineRule="auto"/>
                    <w:ind w:left="120" w:right="60"/>
                    <w:jc w:val="both"/>
                    <w:rPr>
                      <w:rFonts w:ascii="Arial" w:eastAsia="Times New Roman" w:hAnsi="Arial" w:cs="Arial"/>
                      <w:szCs w:val="24"/>
                    </w:rPr>
                  </w:pPr>
                </w:p>
              </w:tc>
              <w:tc>
                <w:tcPr>
                  <w:tcW w:w="2222" w:type="dxa"/>
                  <w:shd w:val="clear" w:color="auto" w:fill="auto"/>
                </w:tcPr>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Ms L Sangqu</w:t>
                  </w:r>
                </w:p>
              </w:tc>
              <w:tc>
                <w:tcPr>
                  <w:tcW w:w="3175" w:type="dxa"/>
                  <w:shd w:val="clear" w:color="auto" w:fill="auto"/>
                </w:tcPr>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T &amp; L spaces – ICT initiatives and provisioning to enhance T &amp; L</w:t>
                  </w:r>
                </w:p>
              </w:tc>
              <w:tc>
                <w:tcPr>
                  <w:tcW w:w="2487" w:type="dxa"/>
                </w:tcPr>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Executive Director: ICT</w:t>
                  </w:r>
                </w:p>
              </w:tc>
            </w:tr>
            <w:tr w:rsidR="00FE2A89" w:rsidRPr="00136530" w:rsidTr="00C6366D">
              <w:tc>
                <w:tcPr>
                  <w:tcW w:w="1132" w:type="dxa"/>
                  <w:vMerge/>
                  <w:shd w:val="clear" w:color="auto" w:fill="auto"/>
                </w:tcPr>
                <w:p w:rsidR="00FE2A89" w:rsidRPr="00301B05" w:rsidRDefault="00FE2A89" w:rsidP="006951A0">
                  <w:pPr>
                    <w:spacing w:line="277" w:lineRule="auto"/>
                    <w:ind w:left="120" w:right="60"/>
                    <w:jc w:val="both"/>
                    <w:rPr>
                      <w:rFonts w:ascii="Arial" w:eastAsia="Times New Roman" w:hAnsi="Arial" w:cs="Arial"/>
                      <w:szCs w:val="24"/>
                    </w:rPr>
                  </w:pPr>
                </w:p>
              </w:tc>
              <w:tc>
                <w:tcPr>
                  <w:tcW w:w="2222" w:type="dxa"/>
                  <w:shd w:val="clear" w:color="auto" w:fill="auto"/>
                </w:tcPr>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Prof EO Mashile</w:t>
                  </w:r>
                </w:p>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Ms L Sangqu</w:t>
                  </w:r>
                </w:p>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Dr L Steyn</w:t>
                  </w:r>
                </w:p>
              </w:tc>
              <w:tc>
                <w:tcPr>
                  <w:tcW w:w="3175" w:type="dxa"/>
                  <w:shd w:val="clear" w:color="auto" w:fill="auto"/>
                </w:tcPr>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Technology enabled tools</w:t>
                  </w:r>
                </w:p>
              </w:tc>
              <w:tc>
                <w:tcPr>
                  <w:tcW w:w="2487" w:type="dxa"/>
                </w:tcPr>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Executive Director: Tuition and Facilitation of Learning</w:t>
                  </w:r>
                </w:p>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Executive Director: ICT</w:t>
                  </w:r>
                </w:p>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Head: Academy for Applied Technologies in Teaching and eLearning</w:t>
                  </w:r>
                </w:p>
              </w:tc>
            </w:tr>
            <w:tr w:rsidR="00FE2A89" w:rsidRPr="00136530" w:rsidTr="00C6366D">
              <w:tc>
                <w:tcPr>
                  <w:tcW w:w="1132" w:type="dxa"/>
                  <w:vMerge/>
                  <w:shd w:val="clear" w:color="auto" w:fill="auto"/>
                </w:tcPr>
                <w:p w:rsidR="00FE2A89" w:rsidRPr="00301B05" w:rsidRDefault="00FE2A89" w:rsidP="006951A0">
                  <w:pPr>
                    <w:spacing w:line="277" w:lineRule="auto"/>
                    <w:ind w:left="120" w:right="60"/>
                    <w:jc w:val="both"/>
                    <w:rPr>
                      <w:rFonts w:ascii="Arial" w:eastAsia="Times New Roman" w:hAnsi="Arial" w:cs="Arial"/>
                      <w:szCs w:val="24"/>
                    </w:rPr>
                  </w:pPr>
                </w:p>
              </w:tc>
              <w:tc>
                <w:tcPr>
                  <w:tcW w:w="2222" w:type="dxa"/>
                  <w:shd w:val="clear" w:color="auto" w:fill="auto"/>
                </w:tcPr>
                <w:p w:rsidR="00FE2A89" w:rsidRPr="00301B05" w:rsidRDefault="00FE2A89" w:rsidP="006951A0">
                  <w:pPr>
                    <w:spacing w:line="277" w:lineRule="auto"/>
                    <w:ind w:left="120" w:right="60"/>
                    <w:rPr>
                      <w:rFonts w:ascii="Arial" w:eastAsia="Times New Roman" w:hAnsi="Arial" w:cs="Arial"/>
                      <w:szCs w:val="24"/>
                    </w:rPr>
                  </w:pPr>
                  <w:r w:rsidRPr="00895F48">
                    <w:rPr>
                      <w:rFonts w:ascii="Arial" w:eastAsia="Times New Roman" w:hAnsi="Arial" w:cs="Arial"/>
                      <w:szCs w:val="24"/>
                    </w:rPr>
                    <w:t xml:space="preserve">Dr </w:t>
                  </w:r>
                  <w:r w:rsidR="00895F48" w:rsidRPr="00895F48">
                    <w:rPr>
                      <w:rFonts w:ascii="Arial" w:eastAsia="Times New Roman" w:hAnsi="Arial" w:cs="Arial"/>
                      <w:szCs w:val="24"/>
                    </w:rPr>
                    <w:t xml:space="preserve">B </w:t>
                  </w:r>
                  <w:r w:rsidRPr="00895F48">
                    <w:rPr>
                      <w:rFonts w:ascii="Arial" w:eastAsia="Times New Roman" w:hAnsi="Arial" w:cs="Arial"/>
                      <w:szCs w:val="24"/>
                    </w:rPr>
                    <w:t>Mbambo-Thata</w:t>
                  </w:r>
                </w:p>
              </w:tc>
              <w:tc>
                <w:tcPr>
                  <w:tcW w:w="3175" w:type="dxa"/>
                  <w:shd w:val="clear" w:color="auto" w:fill="auto"/>
                </w:tcPr>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Library Services</w:t>
                  </w:r>
                </w:p>
              </w:tc>
              <w:tc>
                <w:tcPr>
                  <w:tcW w:w="2487" w:type="dxa"/>
                </w:tcPr>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Executive Director: Library</w:t>
                  </w:r>
                </w:p>
              </w:tc>
            </w:tr>
            <w:tr w:rsidR="00FE2A89" w:rsidRPr="00136530" w:rsidTr="00C6366D">
              <w:tc>
                <w:tcPr>
                  <w:tcW w:w="1132" w:type="dxa"/>
                  <w:vMerge w:val="restart"/>
                  <w:shd w:val="clear" w:color="auto" w:fill="auto"/>
                  <w:vAlign w:val="center"/>
                </w:tcPr>
                <w:p w:rsidR="00FE2A89" w:rsidRPr="00301B05" w:rsidRDefault="00FE2A89" w:rsidP="006951A0">
                  <w:pPr>
                    <w:spacing w:line="277" w:lineRule="auto"/>
                    <w:ind w:left="120" w:right="60"/>
                    <w:jc w:val="both"/>
                    <w:rPr>
                      <w:rFonts w:ascii="Arial" w:eastAsia="Times New Roman" w:hAnsi="Arial" w:cs="Arial"/>
                      <w:szCs w:val="24"/>
                    </w:rPr>
                  </w:pPr>
                  <w:r w:rsidRPr="00301B05">
                    <w:rPr>
                      <w:rFonts w:ascii="Arial" w:eastAsia="Times New Roman" w:hAnsi="Arial" w:cs="Arial"/>
                      <w:szCs w:val="24"/>
                    </w:rPr>
                    <w:t>4</w:t>
                  </w:r>
                </w:p>
              </w:tc>
              <w:tc>
                <w:tcPr>
                  <w:tcW w:w="2222" w:type="dxa"/>
                  <w:shd w:val="clear" w:color="auto" w:fill="auto"/>
                </w:tcPr>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Prof G Moche</w:t>
                  </w:r>
                </w:p>
              </w:tc>
              <w:tc>
                <w:tcPr>
                  <w:tcW w:w="3175" w:type="dxa"/>
                  <w:shd w:val="clear" w:color="auto" w:fill="auto"/>
                </w:tcPr>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Coordinator</w:t>
                  </w:r>
                </w:p>
              </w:tc>
              <w:tc>
                <w:tcPr>
                  <w:tcW w:w="2487" w:type="dxa"/>
                </w:tcPr>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Executive Director: CSET</w:t>
                  </w:r>
                </w:p>
              </w:tc>
            </w:tr>
            <w:tr w:rsidR="00FE2A89" w:rsidRPr="00136530" w:rsidTr="00C6366D">
              <w:tc>
                <w:tcPr>
                  <w:tcW w:w="1132" w:type="dxa"/>
                  <w:vMerge/>
                  <w:shd w:val="clear" w:color="auto" w:fill="auto"/>
                  <w:vAlign w:val="center"/>
                </w:tcPr>
                <w:p w:rsidR="00FE2A89" w:rsidRPr="00301B05" w:rsidRDefault="00FE2A89" w:rsidP="006951A0">
                  <w:pPr>
                    <w:spacing w:line="277" w:lineRule="auto"/>
                    <w:ind w:left="120" w:right="60"/>
                    <w:jc w:val="both"/>
                    <w:rPr>
                      <w:rFonts w:ascii="Arial" w:eastAsia="Times New Roman" w:hAnsi="Arial" w:cs="Arial"/>
                      <w:szCs w:val="24"/>
                    </w:rPr>
                  </w:pPr>
                </w:p>
              </w:tc>
              <w:tc>
                <w:tcPr>
                  <w:tcW w:w="2222" w:type="dxa"/>
                  <w:shd w:val="clear" w:color="auto" w:fill="auto"/>
                </w:tcPr>
                <w:p w:rsidR="00FE2A89" w:rsidRPr="00895F48" w:rsidRDefault="00FE2A89" w:rsidP="006951A0">
                  <w:pPr>
                    <w:spacing w:line="277" w:lineRule="auto"/>
                    <w:ind w:left="120" w:right="60"/>
                    <w:rPr>
                      <w:rFonts w:ascii="Arial" w:eastAsia="Times New Roman" w:hAnsi="Arial" w:cs="Arial"/>
                      <w:szCs w:val="24"/>
                    </w:rPr>
                  </w:pPr>
                  <w:r w:rsidRPr="00895F48">
                    <w:rPr>
                      <w:rFonts w:ascii="Arial" w:eastAsia="Times New Roman" w:hAnsi="Arial" w:cs="Arial"/>
                      <w:szCs w:val="24"/>
                    </w:rPr>
                    <w:t xml:space="preserve">Prof PH Havenga </w:t>
                  </w:r>
                </w:p>
                <w:p w:rsidR="00FE2A89" w:rsidRPr="00895F48" w:rsidRDefault="00FE2A89" w:rsidP="006951A0">
                  <w:pPr>
                    <w:spacing w:line="277" w:lineRule="auto"/>
                    <w:ind w:left="120" w:right="60"/>
                    <w:rPr>
                      <w:rFonts w:ascii="Arial" w:eastAsia="Times New Roman" w:hAnsi="Arial" w:cs="Arial"/>
                      <w:szCs w:val="24"/>
                    </w:rPr>
                  </w:pPr>
                  <w:r w:rsidRPr="00895F48">
                    <w:rPr>
                      <w:rFonts w:ascii="Arial" w:eastAsia="Times New Roman" w:hAnsi="Arial" w:cs="Arial"/>
                      <w:szCs w:val="24"/>
                    </w:rPr>
                    <w:t>Ms L Griesel</w:t>
                  </w:r>
                </w:p>
              </w:tc>
              <w:tc>
                <w:tcPr>
                  <w:tcW w:w="3175" w:type="dxa"/>
                  <w:shd w:val="clear" w:color="auto" w:fill="auto"/>
                </w:tcPr>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Enrolment planning and management</w:t>
                  </w:r>
                </w:p>
              </w:tc>
              <w:tc>
                <w:tcPr>
                  <w:tcW w:w="2487" w:type="dxa"/>
                </w:tcPr>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Executive Director: Academic Planning</w:t>
                  </w:r>
                </w:p>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Executive Director: Directorate Strategic Planning and Quality Assurance</w:t>
                  </w:r>
                </w:p>
              </w:tc>
            </w:tr>
            <w:tr w:rsidR="00FE2A89" w:rsidRPr="00136530" w:rsidTr="00C6366D">
              <w:tc>
                <w:tcPr>
                  <w:tcW w:w="1132" w:type="dxa"/>
                  <w:vMerge/>
                  <w:shd w:val="clear" w:color="auto" w:fill="auto"/>
                  <w:vAlign w:val="center"/>
                </w:tcPr>
                <w:p w:rsidR="00FE2A89" w:rsidRPr="00301B05" w:rsidRDefault="00FE2A89" w:rsidP="006951A0">
                  <w:pPr>
                    <w:spacing w:line="277" w:lineRule="auto"/>
                    <w:ind w:left="120" w:right="60"/>
                    <w:jc w:val="both"/>
                    <w:rPr>
                      <w:rFonts w:ascii="Arial" w:eastAsia="Times New Roman" w:hAnsi="Arial" w:cs="Arial"/>
                      <w:szCs w:val="24"/>
                    </w:rPr>
                  </w:pPr>
                </w:p>
              </w:tc>
              <w:tc>
                <w:tcPr>
                  <w:tcW w:w="2222" w:type="dxa"/>
                  <w:shd w:val="clear" w:color="auto" w:fill="auto"/>
                </w:tcPr>
                <w:p w:rsidR="00FE2A89" w:rsidRPr="00895F48" w:rsidRDefault="00FE2A89" w:rsidP="006951A0">
                  <w:pPr>
                    <w:spacing w:line="277" w:lineRule="auto"/>
                    <w:ind w:left="120" w:right="60"/>
                    <w:rPr>
                      <w:rFonts w:ascii="Arial" w:eastAsia="Times New Roman" w:hAnsi="Arial" w:cs="Arial"/>
                      <w:szCs w:val="24"/>
                      <w:lang w:val="pt-BR"/>
                    </w:rPr>
                  </w:pPr>
                  <w:r w:rsidRPr="00895F48">
                    <w:rPr>
                      <w:rFonts w:ascii="Arial" w:eastAsia="Times New Roman" w:hAnsi="Arial" w:cs="Arial"/>
                      <w:szCs w:val="24"/>
                      <w:lang w:val="pt-BR"/>
                    </w:rPr>
                    <w:t xml:space="preserve">Dr </w:t>
                  </w:r>
                  <w:r w:rsidR="00895F48" w:rsidRPr="00895F48">
                    <w:rPr>
                      <w:rFonts w:ascii="Arial" w:eastAsia="Times New Roman" w:hAnsi="Arial" w:cs="Arial"/>
                      <w:szCs w:val="24"/>
                      <w:lang w:val="pt-BR"/>
                    </w:rPr>
                    <w:t xml:space="preserve">M </w:t>
                  </w:r>
                  <w:r w:rsidRPr="00895F48">
                    <w:rPr>
                      <w:rFonts w:ascii="Arial" w:eastAsia="Times New Roman" w:hAnsi="Arial" w:cs="Arial"/>
                      <w:szCs w:val="24"/>
                      <w:lang w:val="pt-BR"/>
                    </w:rPr>
                    <w:t>Qobela</w:t>
                  </w:r>
                </w:p>
                <w:p w:rsidR="00FE2A89" w:rsidRPr="00895F48" w:rsidRDefault="00FE2A89" w:rsidP="006951A0">
                  <w:pPr>
                    <w:spacing w:line="277" w:lineRule="auto"/>
                    <w:ind w:left="120" w:right="60"/>
                    <w:rPr>
                      <w:rFonts w:ascii="Arial" w:eastAsia="Times New Roman" w:hAnsi="Arial" w:cs="Arial"/>
                      <w:szCs w:val="24"/>
                      <w:lang w:val="pt-BR"/>
                    </w:rPr>
                  </w:pPr>
                  <w:r w:rsidRPr="00895F48">
                    <w:rPr>
                      <w:rFonts w:ascii="Arial" w:eastAsia="Times New Roman" w:hAnsi="Arial" w:cs="Arial"/>
                      <w:szCs w:val="24"/>
                      <w:lang w:val="pt-BR"/>
                    </w:rPr>
                    <w:t xml:space="preserve">Prof </w:t>
                  </w:r>
                  <w:r w:rsidR="00895F48" w:rsidRPr="00895F48">
                    <w:rPr>
                      <w:rFonts w:ascii="Arial" w:eastAsia="Times New Roman" w:hAnsi="Arial" w:cs="Arial"/>
                      <w:szCs w:val="24"/>
                      <w:lang w:val="pt-BR"/>
                    </w:rPr>
                    <w:t>Q</w:t>
                  </w:r>
                  <w:r w:rsidRPr="00895F48">
                    <w:rPr>
                      <w:rFonts w:ascii="Arial" w:eastAsia="Times New Roman" w:hAnsi="Arial" w:cs="Arial"/>
                      <w:szCs w:val="24"/>
                      <w:lang w:val="pt-BR"/>
                    </w:rPr>
                    <w:t>M Temane</w:t>
                  </w:r>
                </w:p>
              </w:tc>
              <w:tc>
                <w:tcPr>
                  <w:tcW w:w="3175" w:type="dxa"/>
                  <w:shd w:val="clear" w:color="auto" w:fill="auto"/>
                </w:tcPr>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Admissions</w:t>
                  </w:r>
                </w:p>
              </w:tc>
              <w:tc>
                <w:tcPr>
                  <w:tcW w:w="2487" w:type="dxa"/>
                </w:tcPr>
                <w:p w:rsidR="00FE2A89" w:rsidRPr="00301B05" w:rsidRDefault="00FE2A89" w:rsidP="00743149">
                  <w:pPr>
                    <w:spacing w:line="277" w:lineRule="auto"/>
                    <w:ind w:left="120" w:right="60"/>
                    <w:rPr>
                      <w:rFonts w:ascii="Arial" w:eastAsia="Times New Roman" w:hAnsi="Arial" w:cs="Arial"/>
                      <w:szCs w:val="24"/>
                    </w:rPr>
                  </w:pPr>
                  <w:r w:rsidRPr="00301B05">
                    <w:rPr>
                      <w:rFonts w:ascii="Arial" w:eastAsia="Times New Roman" w:hAnsi="Arial" w:cs="Arial"/>
                      <w:szCs w:val="24"/>
                    </w:rPr>
                    <w:t>Vice</w:t>
                  </w:r>
                  <w:r w:rsidR="00743149" w:rsidRPr="00301B05">
                    <w:rPr>
                      <w:rFonts w:ascii="Arial" w:eastAsia="Times New Roman" w:hAnsi="Arial" w:cs="Arial"/>
                      <w:szCs w:val="24"/>
                    </w:rPr>
                    <w:t>-</w:t>
                  </w:r>
                  <w:r w:rsidRPr="00301B05">
                    <w:rPr>
                      <w:rFonts w:ascii="Arial" w:eastAsia="Times New Roman" w:hAnsi="Arial" w:cs="Arial"/>
                      <w:szCs w:val="24"/>
                    </w:rPr>
                    <w:t>Principal: Institutional Planning</w:t>
                  </w:r>
                </w:p>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Deputy Registrar</w:t>
                  </w:r>
                </w:p>
              </w:tc>
            </w:tr>
            <w:tr w:rsidR="00FE2A89" w:rsidRPr="00136530" w:rsidTr="00C6366D">
              <w:tc>
                <w:tcPr>
                  <w:tcW w:w="1132" w:type="dxa"/>
                  <w:vMerge/>
                  <w:shd w:val="clear" w:color="auto" w:fill="auto"/>
                  <w:vAlign w:val="center"/>
                </w:tcPr>
                <w:p w:rsidR="00FE2A89" w:rsidRPr="00301B05" w:rsidRDefault="00FE2A89" w:rsidP="006951A0">
                  <w:pPr>
                    <w:spacing w:line="277" w:lineRule="auto"/>
                    <w:ind w:left="120" w:right="60"/>
                    <w:jc w:val="both"/>
                    <w:rPr>
                      <w:rFonts w:ascii="Arial" w:eastAsia="Times New Roman" w:hAnsi="Arial" w:cs="Arial"/>
                      <w:szCs w:val="24"/>
                    </w:rPr>
                  </w:pPr>
                </w:p>
              </w:tc>
              <w:tc>
                <w:tcPr>
                  <w:tcW w:w="2222" w:type="dxa"/>
                  <w:shd w:val="clear" w:color="auto" w:fill="auto"/>
                </w:tcPr>
                <w:p w:rsidR="00FE2A89" w:rsidRPr="00F10E16" w:rsidRDefault="00FE2A89" w:rsidP="006951A0">
                  <w:pPr>
                    <w:spacing w:line="277" w:lineRule="auto"/>
                    <w:ind w:left="120" w:right="60"/>
                    <w:rPr>
                      <w:rFonts w:ascii="Arial" w:eastAsia="Times New Roman" w:hAnsi="Arial" w:cs="Arial"/>
                      <w:szCs w:val="24"/>
                      <w:lang w:val="de-DE"/>
                    </w:rPr>
                  </w:pPr>
                  <w:r w:rsidRPr="00F10E16">
                    <w:rPr>
                      <w:rFonts w:ascii="Arial" w:eastAsia="Times New Roman" w:hAnsi="Arial" w:cs="Arial"/>
                      <w:szCs w:val="24"/>
                      <w:lang w:val="de-DE"/>
                    </w:rPr>
                    <w:t xml:space="preserve">Prof </w:t>
                  </w:r>
                  <w:r w:rsidR="00895F48">
                    <w:rPr>
                      <w:rFonts w:ascii="Arial" w:eastAsia="Times New Roman" w:hAnsi="Arial" w:cs="Arial"/>
                      <w:szCs w:val="24"/>
                      <w:lang w:val="de-DE"/>
                    </w:rPr>
                    <w:t>Q</w:t>
                  </w:r>
                  <w:r w:rsidRPr="00F10E16">
                    <w:rPr>
                      <w:rFonts w:ascii="Arial" w:eastAsia="Times New Roman" w:hAnsi="Arial" w:cs="Arial"/>
                      <w:szCs w:val="24"/>
                      <w:lang w:val="de-DE"/>
                    </w:rPr>
                    <w:t>M Temane</w:t>
                  </w:r>
                </w:p>
                <w:p w:rsidR="00FE2A89" w:rsidRPr="00F10E16" w:rsidRDefault="00FE2A89" w:rsidP="006951A0">
                  <w:pPr>
                    <w:spacing w:line="277" w:lineRule="auto"/>
                    <w:ind w:left="120" w:right="60"/>
                    <w:rPr>
                      <w:rFonts w:ascii="Arial" w:eastAsia="Times New Roman" w:hAnsi="Arial" w:cs="Arial"/>
                      <w:szCs w:val="24"/>
                      <w:lang w:val="de-DE"/>
                    </w:rPr>
                  </w:pPr>
                  <w:r w:rsidRPr="00F10E16">
                    <w:rPr>
                      <w:rFonts w:ascii="Arial" w:eastAsia="Times New Roman" w:hAnsi="Arial" w:cs="Arial"/>
                      <w:szCs w:val="24"/>
                      <w:lang w:val="de-DE"/>
                    </w:rPr>
                    <w:t>Ms L Griesel</w:t>
                  </w:r>
                </w:p>
              </w:tc>
              <w:tc>
                <w:tcPr>
                  <w:tcW w:w="3175" w:type="dxa"/>
                  <w:shd w:val="clear" w:color="auto" w:fill="auto"/>
                </w:tcPr>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Placement</w:t>
                  </w:r>
                </w:p>
              </w:tc>
              <w:tc>
                <w:tcPr>
                  <w:tcW w:w="2487" w:type="dxa"/>
                </w:tcPr>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Deputy Registrar</w:t>
                  </w:r>
                </w:p>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Executive Director: Directorate Strategic Planning and Quality Assurance</w:t>
                  </w:r>
                </w:p>
              </w:tc>
            </w:tr>
            <w:tr w:rsidR="00FE2A89" w:rsidRPr="00136530" w:rsidTr="00C6366D">
              <w:tc>
                <w:tcPr>
                  <w:tcW w:w="1132" w:type="dxa"/>
                  <w:vMerge/>
                  <w:shd w:val="clear" w:color="auto" w:fill="auto"/>
                  <w:vAlign w:val="center"/>
                </w:tcPr>
                <w:p w:rsidR="00FE2A89" w:rsidRPr="00301B05" w:rsidRDefault="00FE2A89" w:rsidP="006951A0">
                  <w:pPr>
                    <w:spacing w:line="277" w:lineRule="auto"/>
                    <w:ind w:left="120" w:right="60"/>
                    <w:jc w:val="both"/>
                    <w:rPr>
                      <w:rFonts w:ascii="Arial" w:eastAsia="Times New Roman" w:hAnsi="Arial" w:cs="Arial"/>
                      <w:szCs w:val="24"/>
                    </w:rPr>
                  </w:pPr>
                </w:p>
              </w:tc>
              <w:tc>
                <w:tcPr>
                  <w:tcW w:w="2222" w:type="dxa"/>
                  <w:shd w:val="clear" w:color="auto" w:fill="auto"/>
                </w:tcPr>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Prof PH Havenga</w:t>
                  </w:r>
                </w:p>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 xml:space="preserve">Prof </w:t>
                  </w:r>
                  <w:r w:rsidR="00895F48">
                    <w:rPr>
                      <w:rFonts w:ascii="Arial" w:eastAsia="Times New Roman" w:hAnsi="Arial" w:cs="Arial"/>
                      <w:szCs w:val="24"/>
                    </w:rPr>
                    <w:t>Q</w:t>
                  </w:r>
                  <w:r w:rsidRPr="00301B05">
                    <w:rPr>
                      <w:rFonts w:ascii="Arial" w:eastAsia="Times New Roman" w:hAnsi="Arial" w:cs="Arial"/>
                      <w:szCs w:val="24"/>
                    </w:rPr>
                    <w:t>M Temane</w:t>
                  </w:r>
                </w:p>
              </w:tc>
              <w:tc>
                <w:tcPr>
                  <w:tcW w:w="3175" w:type="dxa"/>
                  <w:shd w:val="clear" w:color="auto" w:fill="auto"/>
                </w:tcPr>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Re-admission</w:t>
                  </w:r>
                </w:p>
              </w:tc>
              <w:tc>
                <w:tcPr>
                  <w:tcW w:w="2487" w:type="dxa"/>
                </w:tcPr>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Executive Director: Academic Planning</w:t>
                  </w:r>
                </w:p>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Deputy Registrar</w:t>
                  </w:r>
                </w:p>
              </w:tc>
            </w:tr>
            <w:tr w:rsidR="00FE2A89" w:rsidRPr="00136530" w:rsidTr="00C6366D">
              <w:tc>
                <w:tcPr>
                  <w:tcW w:w="1132" w:type="dxa"/>
                  <w:vMerge/>
                  <w:shd w:val="clear" w:color="auto" w:fill="auto"/>
                  <w:vAlign w:val="center"/>
                </w:tcPr>
                <w:p w:rsidR="00FE2A89" w:rsidRPr="00301B05" w:rsidRDefault="00FE2A89" w:rsidP="006951A0">
                  <w:pPr>
                    <w:spacing w:line="277" w:lineRule="auto"/>
                    <w:ind w:left="120" w:right="60"/>
                    <w:jc w:val="both"/>
                    <w:rPr>
                      <w:rFonts w:ascii="Arial" w:eastAsia="Times New Roman" w:hAnsi="Arial" w:cs="Arial"/>
                      <w:szCs w:val="24"/>
                    </w:rPr>
                  </w:pPr>
                </w:p>
              </w:tc>
              <w:tc>
                <w:tcPr>
                  <w:tcW w:w="2222" w:type="dxa"/>
                  <w:shd w:val="clear" w:color="auto" w:fill="auto"/>
                </w:tcPr>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Mr G</w:t>
                  </w:r>
                  <w:r w:rsidR="00895F48">
                    <w:rPr>
                      <w:rFonts w:ascii="Arial" w:eastAsia="Times New Roman" w:hAnsi="Arial" w:cs="Arial"/>
                      <w:szCs w:val="24"/>
                    </w:rPr>
                    <w:t>R</w:t>
                  </w:r>
                  <w:r w:rsidRPr="00301B05">
                    <w:rPr>
                      <w:rFonts w:ascii="Arial" w:eastAsia="Times New Roman" w:hAnsi="Arial" w:cs="Arial"/>
                      <w:szCs w:val="24"/>
                    </w:rPr>
                    <w:t xml:space="preserve"> Barnes</w:t>
                  </w:r>
                </w:p>
              </w:tc>
              <w:tc>
                <w:tcPr>
                  <w:tcW w:w="3175" w:type="dxa"/>
                  <w:shd w:val="clear" w:color="auto" w:fill="auto"/>
                </w:tcPr>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Pass rates in gateway courses</w:t>
                  </w:r>
                </w:p>
              </w:tc>
              <w:tc>
                <w:tcPr>
                  <w:tcW w:w="2487" w:type="dxa"/>
                </w:tcPr>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Director: Information and Analysis</w:t>
                  </w:r>
                </w:p>
              </w:tc>
            </w:tr>
            <w:tr w:rsidR="00FE2A89" w:rsidRPr="00136530" w:rsidTr="00C6366D">
              <w:tc>
                <w:tcPr>
                  <w:tcW w:w="1132" w:type="dxa"/>
                  <w:vMerge/>
                  <w:shd w:val="clear" w:color="auto" w:fill="auto"/>
                  <w:vAlign w:val="center"/>
                </w:tcPr>
                <w:p w:rsidR="00FE2A89" w:rsidRPr="00301B05" w:rsidRDefault="00FE2A89" w:rsidP="006951A0">
                  <w:pPr>
                    <w:spacing w:line="277" w:lineRule="auto"/>
                    <w:ind w:left="120" w:right="60"/>
                    <w:jc w:val="both"/>
                    <w:rPr>
                      <w:rFonts w:ascii="Arial" w:eastAsia="Times New Roman" w:hAnsi="Arial" w:cs="Arial"/>
                      <w:szCs w:val="24"/>
                    </w:rPr>
                  </w:pPr>
                </w:p>
              </w:tc>
              <w:tc>
                <w:tcPr>
                  <w:tcW w:w="2222" w:type="dxa"/>
                  <w:shd w:val="clear" w:color="auto" w:fill="auto"/>
                </w:tcPr>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Mr G</w:t>
                  </w:r>
                  <w:r w:rsidR="00895F48">
                    <w:rPr>
                      <w:rFonts w:ascii="Arial" w:eastAsia="Times New Roman" w:hAnsi="Arial" w:cs="Arial"/>
                      <w:szCs w:val="24"/>
                    </w:rPr>
                    <w:t>R</w:t>
                  </w:r>
                  <w:r w:rsidRPr="00301B05">
                    <w:rPr>
                      <w:rFonts w:ascii="Arial" w:eastAsia="Times New Roman" w:hAnsi="Arial" w:cs="Arial"/>
                      <w:szCs w:val="24"/>
                    </w:rPr>
                    <w:t xml:space="preserve"> Barnes</w:t>
                  </w:r>
                </w:p>
              </w:tc>
              <w:tc>
                <w:tcPr>
                  <w:tcW w:w="3175" w:type="dxa"/>
                  <w:shd w:val="clear" w:color="auto" w:fill="auto"/>
                </w:tcPr>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Throughput rates at Unisa</w:t>
                  </w:r>
                </w:p>
              </w:tc>
              <w:tc>
                <w:tcPr>
                  <w:tcW w:w="2487" w:type="dxa"/>
                </w:tcPr>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Director: Information and Analysis</w:t>
                  </w:r>
                </w:p>
              </w:tc>
            </w:tr>
            <w:tr w:rsidR="00FE2A89" w:rsidRPr="00136530" w:rsidTr="00C6366D">
              <w:tc>
                <w:tcPr>
                  <w:tcW w:w="1132" w:type="dxa"/>
                  <w:vMerge/>
                  <w:shd w:val="clear" w:color="auto" w:fill="auto"/>
                  <w:vAlign w:val="center"/>
                </w:tcPr>
                <w:p w:rsidR="00FE2A89" w:rsidRPr="00301B05" w:rsidRDefault="00FE2A89" w:rsidP="006951A0">
                  <w:pPr>
                    <w:spacing w:line="277" w:lineRule="auto"/>
                    <w:ind w:left="120" w:right="60"/>
                    <w:jc w:val="both"/>
                    <w:rPr>
                      <w:rFonts w:ascii="Arial" w:eastAsia="Times New Roman" w:hAnsi="Arial" w:cs="Arial"/>
                      <w:szCs w:val="24"/>
                    </w:rPr>
                  </w:pPr>
                </w:p>
              </w:tc>
              <w:tc>
                <w:tcPr>
                  <w:tcW w:w="2222" w:type="dxa"/>
                  <w:shd w:val="clear" w:color="auto" w:fill="auto"/>
                </w:tcPr>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Mr G</w:t>
                  </w:r>
                  <w:r w:rsidR="00895F48">
                    <w:rPr>
                      <w:rFonts w:ascii="Arial" w:eastAsia="Times New Roman" w:hAnsi="Arial" w:cs="Arial"/>
                      <w:szCs w:val="24"/>
                    </w:rPr>
                    <w:t>R</w:t>
                  </w:r>
                  <w:r w:rsidRPr="00301B05">
                    <w:rPr>
                      <w:rFonts w:ascii="Arial" w:eastAsia="Times New Roman" w:hAnsi="Arial" w:cs="Arial"/>
                      <w:szCs w:val="24"/>
                    </w:rPr>
                    <w:t xml:space="preserve"> Barnes</w:t>
                  </w:r>
                </w:p>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Ms L Griesel</w:t>
                  </w:r>
                </w:p>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 xml:space="preserve">Prof </w:t>
                  </w:r>
                  <w:r w:rsidR="00895F48">
                    <w:rPr>
                      <w:rFonts w:ascii="Arial" w:eastAsia="Times New Roman" w:hAnsi="Arial" w:cs="Arial"/>
                      <w:szCs w:val="24"/>
                    </w:rPr>
                    <w:t>Q</w:t>
                  </w:r>
                  <w:r w:rsidRPr="00301B05">
                    <w:rPr>
                      <w:rFonts w:ascii="Arial" w:eastAsia="Times New Roman" w:hAnsi="Arial" w:cs="Arial"/>
                      <w:szCs w:val="24"/>
                    </w:rPr>
                    <w:t>M Temane</w:t>
                  </w:r>
                </w:p>
              </w:tc>
              <w:tc>
                <w:tcPr>
                  <w:tcW w:w="3175" w:type="dxa"/>
                  <w:shd w:val="clear" w:color="auto" w:fill="auto"/>
                </w:tcPr>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Management information systems</w:t>
                  </w:r>
                </w:p>
              </w:tc>
              <w:tc>
                <w:tcPr>
                  <w:tcW w:w="2487" w:type="dxa"/>
                </w:tcPr>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Director: Information and Analysis</w:t>
                  </w:r>
                </w:p>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Executive Director: Directorate Strategic Planning and Quality Assurance</w:t>
                  </w:r>
                </w:p>
                <w:p w:rsidR="00FE2A89" w:rsidRPr="00301B05" w:rsidRDefault="00FE2A89" w:rsidP="006951A0">
                  <w:pPr>
                    <w:spacing w:line="277" w:lineRule="auto"/>
                    <w:ind w:left="120" w:right="60"/>
                    <w:rPr>
                      <w:rFonts w:ascii="Arial" w:eastAsia="Times New Roman" w:hAnsi="Arial" w:cs="Arial"/>
                      <w:szCs w:val="24"/>
                    </w:rPr>
                  </w:pPr>
                  <w:r w:rsidRPr="00301B05">
                    <w:rPr>
                      <w:rFonts w:ascii="Arial" w:eastAsia="Times New Roman" w:hAnsi="Arial" w:cs="Arial"/>
                      <w:szCs w:val="24"/>
                    </w:rPr>
                    <w:t>Deputy Registrar</w:t>
                  </w:r>
                </w:p>
              </w:tc>
            </w:tr>
          </w:tbl>
          <w:p w:rsidR="00FE2A89" w:rsidRPr="00301B05" w:rsidRDefault="00FE2A89" w:rsidP="00FE2A89">
            <w:pPr>
              <w:jc w:val="both"/>
              <w:rPr>
                <w:rFonts w:ascii="Arial" w:hAnsi="Arial" w:cs="Arial"/>
                <w:szCs w:val="24"/>
                <w:lang w:val="en-GB"/>
              </w:rPr>
            </w:pPr>
          </w:p>
          <w:p w:rsidR="00EB3B84" w:rsidRPr="00301B05" w:rsidRDefault="00EB3B84" w:rsidP="00EB3B84">
            <w:pPr>
              <w:jc w:val="both"/>
              <w:rPr>
                <w:rFonts w:ascii="Arial" w:hAnsi="Arial" w:cs="Arial"/>
                <w:szCs w:val="24"/>
                <w:lang w:val="en-GB"/>
              </w:rPr>
            </w:pPr>
          </w:p>
          <w:p w:rsidR="00A64EFB" w:rsidRPr="00301B05" w:rsidRDefault="00FB6BC7" w:rsidP="00743149">
            <w:pPr>
              <w:jc w:val="both"/>
              <w:rPr>
                <w:rFonts w:ascii="Arial" w:hAnsi="Arial" w:cs="Arial"/>
                <w:szCs w:val="24"/>
                <w:lang w:val="en-GB"/>
              </w:rPr>
            </w:pPr>
            <w:r w:rsidRPr="00301B05">
              <w:rPr>
                <w:rFonts w:ascii="Arial" w:hAnsi="Arial" w:cs="Arial"/>
                <w:szCs w:val="24"/>
              </w:rPr>
              <w:t xml:space="preserve">The institution </w:t>
            </w:r>
            <w:r w:rsidR="006D36C5" w:rsidRPr="00301B05">
              <w:rPr>
                <w:rFonts w:ascii="Arial" w:hAnsi="Arial" w:cs="Arial"/>
                <w:szCs w:val="24"/>
              </w:rPr>
              <w:t xml:space="preserve">dedicated four seminars in July, August, September and October to engage critically with the Unisa community on the QEP. </w:t>
            </w:r>
            <w:r w:rsidR="00A64EFB" w:rsidRPr="00301B05">
              <w:rPr>
                <w:rFonts w:ascii="Arial" w:hAnsi="Arial" w:cs="Arial"/>
                <w:szCs w:val="24"/>
              </w:rPr>
              <w:t xml:space="preserve">The theme of the July seminar was “QEP: reflecting on the actualisation of student success initiatives at Unisa” and the panel of speakers were Professors Moche, Mashile and Havenga. The second seminar focussed on </w:t>
            </w:r>
            <w:r w:rsidR="003542EC" w:rsidRPr="00301B05">
              <w:rPr>
                <w:rFonts w:ascii="Arial" w:hAnsi="Arial" w:cs="Arial"/>
                <w:szCs w:val="24"/>
              </w:rPr>
              <w:t>“</w:t>
            </w:r>
            <w:r w:rsidR="00743149" w:rsidRPr="00301B05">
              <w:rPr>
                <w:rFonts w:ascii="Arial" w:hAnsi="Arial" w:cs="Arial"/>
                <w:szCs w:val="24"/>
              </w:rPr>
              <w:t>E</w:t>
            </w:r>
            <w:r w:rsidR="00A64EFB" w:rsidRPr="00301B05">
              <w:rPr>
                <w:rFonts w:ascii="Arial" w:hAnsi="Arial" w:cs="Arial"/>
                <w:szCs w:val="24"/>
              </w:rPr>
              <w:t>nhancing academics as teachers</w:t>
            </w:r>
            <w:r w:rsidR="003542EC" w:rsidRPr="00301B05">
              <w:rPr>
                <w:rFonts w:ascii="Arial" w:hAnsi="Arial" w:cs="Arial"/>
                <w:szCs w:val="24"/>
              </w:rPr>
              <w:t>”</w:t>
            </w:r>
            <w:r w:rsidR="00A64EFB" w:rsidRPr="00301B05">
              <w:rPr>
                <w:rFonts w:ascii="Arial" w:hAnsi="Arial" w:cs="Arial"/>
                <w:szCs w:val="24"/>
              </w:rPr>
              <w:t xml:space="preserve"> and the panel of speakers included Professors Oosthuizen, Linington and Matoane. In September the focus of the seminar was on “</w:t>
            </w:r>
            <w:r w:rsidR="00743149" w:rsidRPr="00301B05">
              <w:rPr>
                <w:rFonts w:ascii="Arial" w:hAnsi="Arial" w:cs="Arial"/>
                <w:szCs w:val="24"/>
              </w:rPr>
              <w:t>E</w:t>
            </w:r>
            <w:r w:rsidR="00A64EFB" w:rsidRPr="00301B05">
              <w:rPr>
                <w:rFonts w:ascii="Arial" w:hAnsi="Arial" w:cs="Arial"/>
                <w:szCs w:val="24"/>
              </w:rPr>
              <w:t xml:space="preserve">nhancing course and programme enrolment management” with Prof McKay (Executive Dean: CEDU) and Dr Archer (Research </w:t>
            </w:r>
            <w:r w:rsidR="003542EC" w:rsidRPr="00301B05">
              <w:rPr>
                <w:rFonts w:ascii="Arial" w:hAnsi="Arial" w:cs="Arial"/>
                <w:szCs w:val="24"/>
              </w:rPr>
              <w:t>Specialist</w:t>
            </w:r>
            <w:r w:rsidR="00A64EFB" w:rsidRPr="00301B05">
              <w:rPr>
                <w:rFonts w:ascii="Arial" w:hAnsi="Arial" w:cs="Arial"/>
                <w:szCs w:val="24"/>
              </w:rPr>
              <w:t>: DIR) as panellists. The October seminar focussed on “</w:t>
            </w:r>
            <w:r w:rsidR="00743149" w:rsidRPr="00301B05">
              <w:rPr>
                <w:rFonts w:ascii="Arial" w:hAnsi="Arial" w:cs="Arial"/>
                <w:szCs w:val="24"/>
              </w:rPr>
              <w:t>E</w:t>
            </w:r>
            <w:r w:rsidR="00A64EFB" w:rsidRPr="00301B05">
              <w:rPr>
                <w:rFonts w:ascii="Arial" w:hAnsi="Arial" w:cs="Arial"/>
                <w:szCs w:val="24"/>
              </w:rPr>
              <w:t>nhancing student support and development” and was facilitated by Prof Mafora, Dr Fynn (head of the Student Success Unit, DCCD) and Ms Deyzel (senior counsellor, DCCD).</w:t>
            </w:r>
          </w:p>
          <w:p w:rsidR="00A64EFB" w:rsidRPr="00301B05" w:rsidRDefault="00A64EFB" w:rsidP="006D36C5">
            <w:pPr>
              <w:jc w:val="both"/>
              <w:rPr>
                <w:rFonts w:ascii="Arial" w:hAnsi="Arial" w:cs="Arial"/>
                <w:szCs w:val="24"/>
                <w:lang w:val="en-GB"/>
              </w:rPr>
            </w:pPr>
          </w:p>
          <w:p w:rsidR="00AB0AE5" w:rsidRPr="00301B05" w:rsidRDefault="00B70946" w:rsidP="00AB0AE5">
            <w:pPr>
              <w:jc w:val="both"/>
              <w:rPr>
                <w:rFonts w:ascii="Arial" w:hAnsi="Arial" w:cs="Arial"/>
                <w:szCs w:val="24"/>
                <w:lang w:val="en-GB"/>
              </w:rPr>
            </w:pPr>
            <w:r w:rsidRPr="00301B05">
              <w:rPr>
                <w:rFonts w:ascii="Arial" w:hAnsi="Arial" w:cs="Arial"/>
                <w:szCs w:val="24"/>
              </w:rPr>
              <w:t>In preparing the institutional report, we used the lens of the Framework for Student Success</w:t>
            </w:r>
            <w:r w:rsidR="003542EC" w:rsidRPr="00301B05">
              <w:rPr>
                <w:rFonts w:ascii="Arial" w:hAnsi="Arial" w:cs="Arial"/>
                <w:szCs w:val="24"/>
              </w:rPr>
              <w:t>,</w:t>
            </w:r>
            <w:r w:rsidRPr="00301B05">
              <w:rPr>
                <w:rFonts w:ascii="Arial" w:hAnsi="Arial" w:cs="Arial"/>
                <w:szCs w:val="24"/>
              </w:rPr>
              <w:t xml:space="preserve"> which was approved by </w:t>
            </w:r>
            <w:r w:rsidR="003542EC" w:rsidRPr="00301B05">
              <w:rPr>
                <w:rFonts w:ascii="Arial" w:hAnsi="Arial" w:cs="Arial"/>
                <w:szCs w:val="24"/>
              </w:rPr>
              <w:t>the Senate</w:t>
            </w:r>
            <w:r w:rsidRPr="00301B05">
              <w:rPr>
                <w:rFonts w:ascii="Arial" w:hAnsi="Arial" w:cs="Arial"/>
                <w:szCs w:val="24"/>
              </w:rPr>
              <w:t xml:space="preserve"> in </w:t>
            </w:r>
            <w:r w:rsidR="003B6B57" w:rsidRPr="00301B05">
              <w:rPr>
                <w:rFonts w:ascii="Arial" w:hAnsi="Arial" w:cs="Arial"/>
                <w:szCs w:val="24"/>
              </w:rPr>
              <w:t>June 2011.</w:t>
            </w:r>
            <w:r w:rsidRPr="00301B05">
              <w:rPr>
                <w:rFonts w:ascii="Arial" w:hAnsi="Arial" w:cs="Arial"/>
                <w:szCs w:val="24"/>
              </w:rPr>
              <w:t xml:space="preserve"> The </w:t>
            </w:r>
            <w:r w:rsidR="006E6CD5" w:rsidRPr="00301B05">
              <w:rPr>
                <w:rFonts w:ascii="Arial" w:hAnsi="Arial" w:cs="Arial"/>
                <w:szCs w:val="24"/>
              </w:rPr>
              <w:t>Framework</w:t>
            </w:r>
            <w:r w:rsidRPr="00301B05">
              <w:rPr>
                <w:rFonts w:ascii="Arial" w:hAnsi="Arial" w:cs="Arial"/>
                <w:szCs w:val="24"/>
              </w:rPr>
              <w:t xml:space="preserve"> is a product of reflective research conducted </w:t>
            </w:r>
            <w:r w:rsidR="00330968" w:rsidRPr="00301B05">
              <w:rPr>
                <w:rFonts w:ascii="Arial" w:hAnsi="Arial" w:cs="Arial"/>
                <w:szCs w:val="24"/>
              </w:rPr>
              <w:t xml:space="preserve">by the institution and identifies factors that impact on </w:t>
            </w:r>
            <w:r w:rsidR="003B6B57" w:rsidRPr="00301B05">
              <w:rPr>
                <w:rFonts w:ascii="Arial" w:hAnsi="Arial" w:cs="Arial"/>
                <w:szCs w:val="24"/>
              </w:rPr>
              <w:t xml:space="preserve">student success and throughput. </w:t>
            </w:r>
            <w:r w:rsidR="00AB0AE5" w:rsidRPr="00301B05">
              <w:rPr>
                <w:rFonts w:ascii="Arial" w:hAnsi="Arial" w:cs="Arial"/>
                <w:szCs w:val="24"/>
              </w:rPr>
              <w:t xml:space="preserve">Five components undergird the </w:t>
            </w:r>
            <w:r w:rsidR="006E6CD5" w:rsidRPr="00301B05">
              <w:rPr>
                <w:rFonts w:ascii="Arial" w:hAnsi="Arial" w:cs="Arial"/>
                <w:szCs w:val="24"/>
              </w:rPr>
              <w:t>Framework</w:t>
            </w:r>
            <w:r w:rsidR="00AB0AE5" w:rsidRPr="00301B05">
              <w:rPr>
                <w:rFonts w:ascii="Arial" w:hAnsi="Arial" w:cs="Arial"/>
                <w:szCs w:val="24"/>
              </w:rPr>
              <w:t>:</w:t>
            </w:r>
          </w:p>
          <w:p w:rsidR="00AB0AE5" w:rsidRPr="00301B05" w:rsidRDefault="00AB0AE5" w:rsidP="00AB0AE5">
            <w:pPr>
              <w:jc w:val="both"/>
              <w:rPr>
                <w:rFonts w:ascii="Arial" w:hAnsi="Arial" w:cs="Arial"/>
                <w:szCs w:val="24"/>
                <w:lang w:val="en-GB"/>
              </w:rPr>
            </w:pPr>
          </w:p>
          <w:p w:rsidR="00AB0AE5" w:rsidRPr="00301B05" w:rsidRDefault="00AB0AE5" w:rsidP="00AB0AE5">
            <w:pPr>
              <w:pStyle w:val="ListParagraph"/>
              <w:numPr>
                <w:ilvl w:val="0"/>
                <w:numId w:val="37"/>
              </w:numPr>
              <w:jc w:val="both"/>
              <w:rPr>
                <w:rFonts w:ascii="Arial" w:hAnsi="Arial" w:cs="Arial"/>
                <w:szCs w:val="24"/>
                <w:lang w:val="en-GB"/>
              </w:rPr>
            </w:pPr>
            <w:r w:rsidRPr="00301B05">
              <w:rPr>
                <w:rFonts w:ascii="Arial" w:hAnsi="Arial" w:cs="Arial"/>
                <w:szCs w:val="24"/>
              </w:rPr>
              <w:t xml:space="preserve">Conceptual </w:t>
            </w:r>
            <w:r w:rsidR="006E6CD5" w:rsidRPr="00301B05">
              <w:rPr>
                <w:rFonts w:ascii="Arial" w:hAnsi="Arial" w:cs="Arial"/>
                <w:szCs w:val="24"/>
              </w:rPr>
              <w:t xml:space="preserve">model </w:t>
            </w:r>
            <w:r w:rsidRPr="00301B05">
              <w:rPr>
                <w:rFonts w:ascii="Arial" w:hAnsi="Arial" w:cs="Arial"/>
                <w:szCs w:val="24"/>
              </w:rPr>
              <w:t>– establishing a common point of reference across the institution</w:t>
            </w:r>
          </w:p>
          <w:p w:rsidR="00AB0AE5" w:rsidRPr="00301B05" w:rsidRDefault="00AB0AE5" w:rsidP="00AB0AE5">
            <w:pPr>
              <w:pStyle w:val="ListParagraph"/>
              <w:numPr>
                <w:ilvl w:val="0"/>
                <w:numId w:val="37"/>
              </w:numPr>
              <w:jc w:val="both"/>
              <w:rPr>
                <w:rFonts w:ascii="Arial" w:hAnsi="Arial" w:cs="Arial"/>
                <w:szCs w:val="24"/>
                <w:lang w:val="en-GB"/>
              </w:rPr>
            </w:pPr>
            <w:r w:rsidRPr="00301B05">
              <w:rPr>
                <w:rFonts w:ascii="Arial" w:hAnsi="Arial" w:cs="Arial"/>
                <w:szCs w:val="24"/>
              </w:rPr>
              <w:t>Information gathering and dissemination – the tracking system</w:t>
            </w:r>
          </w:p>
          <w:p w:rsidR="00AB0AE5" w:rsidRPr="00301B05" w:rsidRDefault="00AB0AE5" w:rsidP="00AB0AE5">
            <w:pPr>
              <w:pStyle w:val="ListParagraph"/>
              <w:numPr>
                <w:ilvl w:val="0"/>
                <w:numId w:val="37"/>
              </w:numPr>
              <w:jc w:val="both"/>
              <w:rPr>
                <w:rFonts w:ascii="Arial" w:hAnsi="Arial" w:cs="Arial"/>
                <w:szCs w:val="24"/>
                <w:lang w:val="en-GB"/>
              </w:rPr>
            </w:pPr>
            <w:r w:rsidRPr="00301B05">
              <w:rPr>
                <w:rFonts w:ascii="Arial" w:hAnsi="Arial" w:cs="Arial"/>
                <w:szCs w:val="24"/>
              </w:rPr>
              <w:t>Analysis of information – profiling, assessing and predicting risk</w:t>
            </w:r>
          </w:p>
          <w:p w:rsidR="00AB0AE5" w:rsidRPr="00301B05" w:rsidRDefault="00AB0AE5" w:rsidP="00AB0AE5">
            <w:pPr>
              <w:pStyle w:val="ListParagraph"/>
              <w:numPr>
                <w:ilvl w:val="0"/>
                <w:numId w:val="37"/>
              </w:numPr>
              <w:jc w:val="both"/>
              <w:rPr>
                <w:rFonts w:ascii="Arial" w:hAnsi="Arial" w:cs="Arial"/>
                <w:szCs w:val="24"/>
                <w:lang w:val="en-GB"/>
              </w:rPr>
            </w:pPr>
            <w:r w:rsidRPr="00301B05">
              <w:rPr>
                <w:rFonts w:ascii="Arial" w:hAnsi="Arial" w:cs="Arial"/>
                <w:szCs w:val="24"/>
              </w:rPr>
              <w:t>Managing the Student Success and Support frameworks – coordinating procedures to address risk</w:t>
            </w:r>
          </w:p>
          <w:p w:rsidR="00AB0AE5" w:rsidRPr="00301B05" w:rsidRDefault="00AB0AE5" w:rsidP="00AB0AE5">
            <w:pPr>
              <w:pStyle w:val="ListParagraph"/>
              <w:numPr>
                <w:ilvl w:val="0"/>
                <w:numId w:val="37"/>
              </w:numPr>
              <w:jc w:val="both"/>
              <w:rPr>
                <w:rFonts w:ascii="Arial" w:hAnsi="Arial" w:cs="Arial"/>
                <w:szCs w:val="24"/>
                <w:lang w:val="en-GB"/>
              </w:rPr>
            </w:pPr>
            <w:r w:rsidRPr="00301B05">
              <w:rPr>
                <w:rFonts w:ascii="Arial" w:hAnsi="Arial" w:cs="Arial"/>
                <w:szCs w:val="24"/>
              </w:rPr>
              <w:t>Monitoring and Evaluation – measuring impact</w:t>
            </w:r>
          </w:p>
          <w:p w:rsidR="00AB0AE5" w:rsidRPr="00301B05" w:rsidRDefault="00AB0AE5" w:rsidP="00AB0AE5">
            <w:pPr>
              <w:jc w:val="both"/>
              <w:rPr>
                <w:rFonts w:ascii="Arial" w:hAnsi="Arial" w:cs="Arial"/>
                <w:szCs w:val="24"/>
                <w:lang w:val="en-GB"/>
              </w:rPr>
            </w:pPr>
          </w:p>
          <w:p w:rsidR="00E57EC0" w:rsidRPr="00301B05" w:rsidRDefault="00680010">
            <w:pPr>
              <w:jc w:val="both"/>
              <w:rPr>
                <w:rFonts w:ascii="Arial" w:hAnsi="Arial" w:cs="Arial"/>
                <w:szCs w:val="24"/>
                <w:lang w:val="en-GB"/>
              </w:rPr>
            </w:pPr>
            <w:r w:rsidRPr="00301B05">
              <w:rPr>
                <w:rFonts w:ascii="Arial" w:hAnsi="Arial" w:cs="Arial"/>
                <w:szCs w:val="24"/>
              </w:rPr>
              <w:t xml:space="preserve">We have therefore shaped our operations and structures to address these components of the </w:t>
            </w:r>
            <w:r w:rsidR="006E6CD5" w:rsidRPr="00301B05">
              <w:rPr>
                <w:rFonts w:ascii="Arial" w:hAnsi="Arial" w:cs="Arial"/>
                <w:szCs w:val="24"/>
              </w:rPr>
              <w:t>Framework</w:t>
            </w:r>
            <w:r w:rsidRPr="00301B05">
              <w:rPr>
                <w:rFonts w:ascii="Arial" w:hAnsi="Arial" w:cs="Arial"/>
                <w:szCs w:val="24"/>
              </w:rPr>
              <w:t xml:space="preserve">. For example, </w:t>
            </w:r>
            <w:r w:rsidR="0003320F" w:rsidRPr="00301B05">
              <w:rPr>
                <w:rFonts w:ascii="Arial" w:hAnsi="Arial" w:cs="Arial"/>
                <w:szCs w:val="24"/>
              </w:rPr>
              <w:t xml:space="preserve">a conceptual model for student success in an ODL context is reflected in </w:t>
            </w:r>
            <w:r w:rsidR="00743149" w:rsidRPr="00301B05">
              <w:rPr>
                <w:rFonts w:ascii="Arial" w:hAnsi="Arial" w:cs="Arial"/>
                <w:szCs w:val="24"/>
              </w:rPr>
              <w:t>F</w:t>
            </w:r>
            <w:r w:rsidR="0003320F" w:rsidRPr="00301B05">
              <w:rPr>
                <w:rFonts w:ascii="Arial" w:hAnsi="Arial" w:cs="Arial"/>
                <w:szCs w:val="24"/>
              </w:rPr>
              <w:t xml:space="preserve">igure 1. Figure 2 shows the kind of data that should be captured and analysed as part of </w:t>
            </w:r>
            <w:r w:rsidR="00620226" w:rsidRPr="00301B05">
              <w:rPr>
                <w:rFonts w:ascii="Arial" w:hAnsi="Arial" w:cs="Arial"/>
                <w:szCs w:val="24"/>
              </w:rPr>
              <w:t>C</w:t>
            </w:r>
            <w:r w:rsidR="0003320F" w:rsidRPr="00301B05">
              <w:rPr>
                <w:rFonts w:ascii="Arial" w:hAnsi="Arial" w:cs="Arial"/>
                <w:szCs w:val="24"/>
              </w:rPr>
              <w:t xml:space="preserve">omponent 3. With respect to </w:t>
            </w:r>
            <w:r w:rsidR="00620226" w:rsidRPr="00301B05">
              <w:rPr>
                <w:rFonts w:ascii="Arial" w:hAnsi="Arial" w:cs="Arial"/>
                <w:szCs w:val="24"/>
              </w:rPr>
              <w:t>C</w:t>
            </w:r>
            <w:r w:rsidR="0003320F" w:rsidRPr="00301B05">
              <w:rPr>
                <w:rFonts w:ascii="Arial" w:hAnsi="Arial" w:cs="Arial"/>
                <w:szCs w:val="24"/>
              </w:rPr>
              <w:t xml:space="preserve">omponent </w:t>
            </w:r>
            <w:r w:rsidR="00620226" w:rsidRPr="00301B05">
              <w:rPr>
                <w:rFonts w:ascii="Arial" w:hAnsi="Arial" w:cs="Arial"/>
                <w:szCs w:val="24"/>
              </w:rPr>
              <w:t>4</w:t>
            </w:r>
            <w:r w:rsidR="0003320F" w:rsidRPr="00301B05">
              <w:rPr>
                <w:rFonts w:ascii="Arial" w:hAnsi="Arial" w:cs="Arial"/>
                <w:szCs w:val="24"/>
              </w:rPr>
              <w:t>, there is an established institutional committee called the Student Success Forum.</w:t>
            </w:r>
          </w:p>
          <w:p w:rsidR="00E57EC0" w:rsidRPr="00301B05" w:rsidRDefault="00E57EC0" w:rsidP="00EB3B84">
            <w:pPr>
              <w:jc w:val="both"/>
              <w:rPr>
                <w:rFonts w:ascii="Arial" w:hAnsi="Arial" w:cs="Arial"/>
                <w:szCs w:val="24"/>
                <w:lang w:val="en-GB"/>
              </w:rPr>
            </w:pPr>
          </w:p>
          <w:p w:rsidR="00E57EC0" w:rsidRPr="00301B05" w:rsidRDefault="00E57EC0" w:rsidP="00EB3B84">
            <w:pPr>
              <w:jc w:val="both"/>
              <w:rPr>
                <w:rFonts w:ascii="Arial" w:hAnsi="Arial" w:cs="Arial"/>
                <w:szCs w:val="24"/>
                <w:lang w:val="en-GB"/>
              </w:rPr>
            </w:pPr>
          </w:p>
          <w:p w:rsidR="000207A1" w:rsidRPr="00301B05" w:rsidRDefault="00E57EC0" w:rsidP="000207A1">
            <w:pPr>
              <w:keepNext/>
              <w:jc w:val="both"/>
              <w:rPr>
                <w:rFonts w:ascii="Arial" w:hAnsi="Arial" w:cs="Arial"/>
                <w:szCs w:val="24"/>
                <w:lang w:val="en-GB"/>
              </w:rPr>
            </w:pPr>
            <w:r w:rsidRPr="00301B05">
              <w:rPr>
                <w:rFonts w:ascii="Arial" w:hAnsi="Arial" w:cs="Arial"/>
                <w:noProof/>
                <w:szCs w:val="24"/>
              </w:rPr>
              <w:drawing>
                <wp:inline distT="0" distB="0" distL="0" distR="0" wp14:anchorId="16EC16B6" wp14:editId="7A30072D">
                  <wp:extent cx="5621572" cy="3856383"/>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24595" cy="3858457"/>
                          </a:xfrm>
                          <a:prstGeom prst="rect">
                            <a:avLst/>
                          </a:prstGeom>
                          <a:noFill/>
                        </pic:spPr>
                      </pic:pic>
                    </a:graphicData>
                  </a:graphic>
                </wp:inline>
              </w:drawing>
            </w:r>
          </w:p>
          <w:p w:rsidR="00E57EC0" w:rsidRPr="00301B05" w:rsidRDefault="000207A1" w:rsidP="000207A1">
            <w:pPr>
              <w:pStyle w:val="Caption"/>
              <w:jc w:val="both"/>
              <w:rPr>
                <w:rFonts w:ascii="Arial" w:hAnsi="Arial" w:cs="Arial"/>
                <w:sz w:val="24"/>
                <w:szCs w:val="24"/>
                <w:lang w:val="en-GB"/>
              </w:rPr>
            </w:pPr>
            <w:r w:rsidRPr="00301B05">
              <w:rPr>
                <w:rFonts w:ascii="Arial" w:hAnsi="Arial" w:cs="Arial"/>
                <w:sz w:val="24"/>
                <w:szCs w:val="24"/>
              </w:rPr>
              <w:t xml:space="preserve">Figure </w:t>
            </w:r>
            <w:r w:rsidRPr="00301B05">
              <w:rPr>
                <w:rFonts w:ascii="Arial" w:hAnsi="Arial" w:cs="Arial"/>
                <w:sz w:val="24"/>
                <w:szCs w:val="24"/>
              </w:rPr>
              <w:fldChar w:fldCharType="begin"/>
            </w:r>
            <w:r w:rsidRPr="00301B05">
              <w:rPr>
                <w:rFonts w:ascii="Arial" w:hAnsi="Arial" w:cs="Arial"/>
                <w:sz w:val="24"/>
                <w:szCs w:val="24"/>
              </w:rPr>
              <w:instrText xml:space="preserve"> SEQ Figure \* ARABIC </w:instrText>
            </w:r>
            <w:r w:rsidRPr="00301B05">
              <w:rPr>
                <w:rFonts w:ascii="Arial" w:hAnsi="Arial" w:cs="Arial"/>
                <w:sz w:val="24"/>
                <w:szCs w:val="24"/>
              </w:rPr>
              <w:fldChar w:fldCharType="separate"/>
            </w:r>
            <w:r w:rsidR="0003320F" w:rsidRPr="00301B05">
              <w:rPr>
                <w:rFonts w:ascii="Arial" w:hAnsi="Arial" w:cs="Arial"/>
                <w:noProof/>
                <w:sz w:val="24"/>
                <w:szCs w:val="24"/>
              </w:rPr>
              <w:t>1</w:t>
            </w:r>
            <w:r w:rsidRPr="00301B05">
              <w:rPr>
                <w:rFonts w:ascii="Arial" w:hAnsi="Arial" w:cs="Arial"/>
                <w:sz w:val="24"/>
                <w:szCs w:val="24"/>
              </w:rPr>
              <w:fldChar w:fldCharType="end"/>
            </w:r>
            <w:r w:rsidRPr="00301B05">
              <w:rPr>
                <w:rFonts w:ascii="Arial" w:hAnsi="Arial" w:cs="Arial"/>
                <w:sz w:val="24"/>
                <w:szCs w:val="24"/>
              </w:rPr>
              <w:t xml:space="preserve"> Conceptual Model of Student Success at Unisa</w:t>
            </w:r>
          </w:p>
          <w:p w:rsidR="00E57EC0" w:rsidRPr="00301B05" w:rsidRDefault="00E57EC0" w:rsidP="00EB3B84">
            <w:pPr>
              <w:jc w:val="both"/>
              <w:rPr>
                <w:rFonts w:ascii="Arial" w:hAnsi="Arial" w:cs="Arial"/>
                <w:szCs w:val="24"/>
                <w:lang w:val="en-GB"/>
              </w:rPr>
            </w:pPr>
          </w:p>
          <w:p w:rsidR="0003320F" w:rsidRPr="00301B05" w:rsidRDefault="0003320F" w:rsidP="00EB3B84">
            <w:pPr>
              <w:jc w:val="both"/>
              <w:rPr>
                <w:rFonts w:ascii="Arial" w:hAnsi="Arial" w:cs="Arial"/>
                <w:szCs w:val="24"/>
                <w:lang w:val="en-GB"/>
              </w:rPr>
            </w:pPr>
          </w:p>
          <w:p w:rsidR="0003320F" w:rsidRPr="00301B05" w:rsidRDefault="0003320F" w:rsidP="0003320F">
            <w:pPr>
              <w:keepNext/>
              <w:jc w:val="both"/>
              <w:rPr>
                <w:rFonts w:ascii="Arial" w:hAnsi="Arial" w:cs="Arial"/>
                <w:szCs w:val="24"/>
                <w:lang w:val="en-GB"/>
              </w:rPr>
            </w:pPr>
            <w:r w:rsidRPr="00301B05">
              <w:rPr>
                <w:rFonts w:ascii="Arial" w:hAnsi="Arial" w:cs="Arial"/>
                <w:noProof/>
                <w:szCs w:val="24"/>
              </w:rPr>
              <w:drawing>
                <wp:inline distT="0" distB="0" distL="0" distR="0" wp14:anchorId="22AA9CC8" wp14:editId="064D7176">
                  <wp:extent cx="5645426" cy="3713259"/>
                  <wp:effectExtent l="0" t="0" r="0" b="1905"/>
                  <wp:docPr id="8"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41652" cy="3710777"/>
                          </a:xfrm>
                          <a:prstGeom prst="rect">
                            <a:avLst/>
                          </a:prstGeom>
                          <a:noFill/>
                        </pic:spPr>
                      </pic:pic>
                    </a:graphicData>
                  </a:graphic>
                </wp:inline>
              </w:drawing>
            </w:r>
          </w:p>
          <w:p w:rsidR="0003320F" w:rsidRPr="00301B05" w:rsidRDefault="0003320F" w:rsidP="0003320F">
            <w:pPr>
              <w:pStyle w:val="Caption"/>
              <w:jc w:val="both"/>
              <w:rPr>
                <w:rFonts w:ascii="Arial" w:hAnsi="Arial" w:cs="Arial"/>
                <w:sz w:val="24"/>
                <w:szCs w:val="24"/>
                <w:lang w:val="en-GB"/>
              </w:rPr>
            </w:pPr>
            <w:r w:rsidRPr="00301B05">
              <w:rPr>
                <w:rFonts w:ascii="Arial" w:hAnsi="Arial" w:cs="Arial"/>
                <w:sz w:val="24"/>
                <w:szCs w:val="24"/>
              </w:rPr>
              <w:t xml:space="preserve">Figure </w:t>
            </w:r>
            <w:r w:rsidRPr="00301B05">
              <w:rPr>
                <w:rFonts w:ascii="Arial" w:hAnsi="Arial" w:cs="Arial"/>
                <w:sz w:val="24"/>
                <w:szCs w:val="24"/>
              </w:rPr>
              <w:fldChar w:fldCharType="begin"/>
            </w:r>
            <w:r w:rsidRPr="00301B05">
              <w:rPr>
                <w:rFonts w:ascii="Arial" w:hAnsi="Arial" w:cs="Arial"/>
                <w:sz w:val="24"/>
                <w:szCs w:val="24"/>
              </w:rPr>
              <w:instrText xml:space="preserve"> SEQ Figure \* ARABIC </w:instrText>
            </w:r>
            <w:r w:rsidRPr="00301B05">
              <w:rPr>
                <w:rFonts w:ascii="Arial" w:hAnsi="Arial" w:cs="Arial"/>
                <w:sz w:val="24"/>
                <w:szCs w:val="24"/>
              </w:rPr>
              <w:fldChar w:fldCharType="separate"/>
            </w:r>
            <w:r w:rsidRPr="00301B05">
              <w:rPr>
                <w:rFonts w:ascii="Arial" w:hAnsi="Arial" w:cs="Arial"/>
                <w:noProof/>
                <w:sz w:val="24"/>
                <w:szCs w:val="24"/>
              </w:rPr>
              <w:t>2</w:t>
            </w:r>
            <w:r w:rsidRPr="00301B05">
              <w:rPr>
                <w:rFonts w:ascii="Arial" w:hAnsi="Arial" w:cs="Arial"/>
                <w:sz w:val="24"/>
                <w:szCs w:val="24"/>
              </w:rPr>
              <w:fldChar w:fldCharType="end"/>
            </w:r>
            <w:r w:rsidRPr="00301B05">
              <w:rPr>
                <w:rFonts w:ascii="Arial" w:hAnsi="Arial" w:cs="Arial"/>
                <w:sz w:val="24"/>
                <w:szCs w:val="24"/>
              </w:rPr>
              <w:t xml:space="preserve"> Component 3 of the Unisa Student Success Framework</w:t>
            </w:r>
          </w:p>
          <w:p w:rsidR="0099242F" w:rsidRPr="00301B05" w:rsidRDefault="0099242F" w:rsidP="00EB3B84">
            <w:pPr>
              <w:jc w:val="both"/>
              <w:rPr>
                <w:rFonts w:ascii="Arial" w:hAnsi="Arial" w:cs="Arial"/>
                <w:b/>
                <w:szCs w:val="24"/>
                <w:lang w:val="en-GB"/>
              </w:rPr>
            </w:pPr>
          </w:p>
        </w:tc>
      </w:tr>
    </w:tbl>
    <w:p w:rsidR="005A1097" w:rsidRPr="00301B05" w:rsidRDefault="005A1097" w:rsidP="00EB3B84">
      <w:pPr>
        <w:jc w:val="both"/>
        <w:rPr>
          <w:rFonts w:ascii="Arial" w:hAnsi="Arial" w:cs="Arial"/>
          <w:szCs w:val="24"/>
        </w:rPr>
      </w:pPr>
    </w:p>
    <w:tbl>
      <w:tblPr>
        <w:tblStyle w:val="TableGrid"/>
        <w:tblW w:w="0" w:type="auto"/>
        <w:tblLook w:val="04A0" w:firstRow="1" w:lastRow="0" w:firstColumn="1" w:lastColumn="0" w:noHBand="0" w:noVBand="1"/>
      </w:tblPr>
      <w:tblGrid>
        <w:gridCol w:w="9242"/>
      </w:tblGrid>
      <w:tr w:rsidR="0099242F" w:rsidRPr="00136530" w:rsidTr="0099242F">
        <w:tc>
          <w:tcPr>
            <w:tcW w:w="9242" w:type="dxa"/>
          </w:tcPr>
          <w:p w:rsidR="0099242F" w:rsidRPr="00301B05" w:rsidRDefault="0099242F" w:rsidP="00EB3B84">
            <w:pPr>
              <w:jc w:val="both"/>
              <w:rPr>
                <w:rFonts w:ascii="Arial" w:hAnsi="Arial" w:cs="Arial"/>
                <w:b/>
                <w:szCs w:val="24"/>
                <w:lang w:val="en-GB"/>
              </w:rPr>
            </w:pPr>
            <w:r w:rsidRPr="00301B05">
              <w:rPr>
                <w:rFonts w:ascii="Arial" w:hAnsi="Arial" w:cs="Arial"/>
                <w:b/>
                <w:szCs w:val="24"/>
              </w:rPr>
              <w:t>2. FOCUS AREA 1: ENHANCING ACADEMICS AS TEACHERS (suggested length 10-20 pages)</w:t>
            </w:r>
          </w:p>
          <w:p w:rsidR="0099242F" w:rsidRPr="00301B05" w:rsidRDefault="0099242F" w:rsidP="00EB3B84">
            <w:pPr>
              <w:jc w:val="both"/>
              <w:rPr>
                <w:rFonts w:ascii="Arial" w:hAnsi="Arial" w:cs="Arial"/>
                <w:szCs w:val="24"/>
                <w:lang w:val="en-GB"/>
              </w:rPr>
            </w:pPr>
            <w:r w:rsidRPr="00301B05">
              <w:rPr>
                <w:rFonts w:ascii="Arial" w:hAnsi="Arial" w:cs="Arial"/>
                <w:b/>
                <w:i/>
                <w:szCs w:val="24"/>
              </w:rPr>
              <w:t>Includes: professional development, reward and recognition, workload, conditions of service and performance appraisal.</w:t>
            </w:r>
          </w:p>
          <w:p w:rsidR="0099242F" w:rsidRPr="00301B05" w:rsidRDefault="0099242F" w:rsidP="00EB3B84">
            <w:pPr>
              <w:jc w:val="both"/>
              <w:rPr>
                <w:rFonts w:ascii="Arial" w:hAnsi="Arial" w:cs="Arial"/>
                <w:szCs w:val="24"/>
                <w:lang w:val="en-GB"/>
              </w:rPr>
            </w:pPr>
            <w:r w:rsidRPr="00301B05">
              <w:rPr>
                <w:rFonts w:ascii="Arial" w:hAnsi="Arial" w:cs="Arial"/>
                <w:szCs w:val="24"/>
              </w:rPr>
              <w:t>This section of the report should make reference to all of the sub-topics listed above, either by discussing them individually or by integrating them. Note: it is not necessary to respond to each of the questions below for every sub-topic.</w:t>
            </w:r>
          </w:p>
          <w:p w:rsidR="00EB3B84" w:rsidRPr="00301B05" w:rsidRDefault="00EB3B84" w:rsidP="00EB3B84">
            <w:pPr>
              <w:jc w:val="both"/>
              <w:rPr>
                <w:rFonts w:ascii="Arial" w:hAnsi="Arial" w:cs="Arial"/>
                <w:szCs w:val="24"/>
                <w:lang w:val="en-GB"/>
              </w:rPr>
            </w:pPr>
          </w:p>
        </w:tc>
      </w:tr>
      <w:tr w:rsidR="0099242F" w:rsidRPr="00136530" w:rsidTr="0099242F">
        <w:tc>
          <w:tcPr>
            <w:tcW w:w="9242" w:type="dxa"/>
          </w:tcPr>
          <w:p w:rsidR="00EB3B84" w:rsidRPr="00301B05" w:rsidRDefault="00EB3B84">
            <w:pPr>
              <w:jc w:val="both"/>
              <w:rPr>
                <w:rFonts w:ascii="Arial" w:hAnsi="Arial" w:cs="Arial"/>
                <w:b/>
                <w:bCs/>
                <w:szCs w:val="24"/>
                <w:lang w:val="en-GB"/>
              </w:rPr>
            </w:pPr>
            <w:r w:rsidRPr="00301B05">
              <w:rPr>
                <w:rFonts w:ascii="Arial" w:hAnsi="Arial" w:cs="Arial"/>
                <w:b/>
                <w:bCs/>
                <w:szCs w:val="24"/>
              </w:rPr>
              <w:t xml:space="preserve">2.1 </w:t>
            </w:r>
            <w:r w:rsidRPr="00DF17D8">
              <w:rPr>
                <w:rFonts w:ascii="Arial" w:hAnsi="Arial" w:cs="Arial"/>
                <w:b/>
                <w:bCs/>
                <w:szCs w:val="24"/>
              </w:rPr>
              <w:t>Summar</w:t>
            </w:r>
            <w:r w:rsidR="00BD4CDA" w:rsidRPr="00DF17D8">
              <w:rPr>
                <w:rFonts w:ascii="Arial" w:hAnsi="Arial" w:cs="Arial"/>
                <w:b/>
                <w:bCs/>
                <w:szCs w:val="24"/>
              </w:rPr>
              <w:t>y of</w:t>
            </w:r>
            <w:r w:rsidRPr="00DF17D8">
              <w:rPr>
                <w:rFonts w:ascii="Arial" w:hAnsi="Arial" w:cs="Arial"/>
                <w:b/>
                <w:bCs/>
                <w:szCs w:val="24"/>
              </w:rPr>
              <w:t xml:space="preserve"> what the </w:t>
            </w:r>
            <w:r w:rsidR="00BD4CDA" w:rsidRPr="00DF17D8">
              <w:rPr>
                <w:rFonts w:ascii="Arial" w:hAnsi="Arial" w:cs="Arial"/>
                <w:b/>
                <w:bCs/>
                <w:szCs w:val="24"/>
              </w:rPr>
              <w:t>U</w:t>
            </w:r>
            <w:r w:rsidRPr="00DF17D8">
              <w:rPr>
                <w:rFonts w:ascii="Arial" w:hAnsi="Arial" w:cs="Arial"/>
                <w:b/>
                <w:bCs/>
                <w:szCs w:val="24"/>
              </w:rPr>
              <w:t>niversity considers to be the key issues in enhancing academics as teachers</w:t>
            </w:r>
          </w:p>
          <w:p w:rsidR="00EB3B84" w:rsidRPr="00301B05" w:rsidRDefault="00EB3B84" w:rsidP="00EB3B84">
            <w:pPr>
              <w:jc w:val="both"/>
              <w:rPr>
                <w:rFonts w:ascii="Arial" w:hAnsi="Arial" w:cs="Arial"/>
                <w:szCs w:val="24"/>
                <w:lang w:val="en-GB"/>
              </w:rPr>
            </w:pPr>
          </w:p>
          <w:p w:rsidR="00C55C14" w:rsidRPr="00301B05" w:rsidRDefault="00C55C14" w:rsidP="007019BF">
            <w:pPr>
              <w:jc w:val="both"/>
              <w:rPr>
                <w:rFonts w:ascii="Arial" w:hAnsi="Arial" w:cs="Arial"/>
                <w:szCs w:val="24"/>
                <w:lang w:val="en-GB"/>
              </w:rPr>
            </w:pPr>
            <w:r w:rsidRPr="00301B05">
              <w:rPr>
                <w:rFonts w:ascii="Arial" w:hAnsi="Arial" w:cs="Arial"/>
                <w:szCs w:val="24"/>
              </w:rPr>
              <w:t xml:space="preserve">Unisa is in a unique position in that it draws from </w:t>
            </w:r>
            <w:r w:rsidR="006E6CD5" w:rsidRPr="00301B05">
              <w:rPr>
                <w:rFonts w:ascii="Arial" w:hAnsi="Arial" w:cs="Arial"/>
                <w:szCs w:val="24"/>
              </w:rPr>
              <w:t xml:space="preserve">a </w:t>
            </w:r>
            <w:r w:rsidRPr="00301B05">
              <w:rPr>
                <w:rFonts w:ascii="Arial" w:hAnsi="Arial" w:cs="Arial"/>
                <w:szCs w:val="24"/>
              </w:rPr>
              <w:t xml:space="preserve">pool of academics and aspirant academics who may have roots in residential university contexts </w:t>
            </w:r>
            <w:r w:rsidR="007019BF" w:rsidRPr="00301B05">
              <w:rPr>
                <w:rFonts w:ascii="Arial" w:hAnsi="Arial" w:cs="Arial"/>
                <w:szCs w:val="24"/>
              </w:rPr>
              <w:t>but who may</w:t>
            </w:r>
            <w:r w:rsidRPr="00301B05">
              <w:rPr>
                <w:rFonts w:ascii="Arial" w:hAnsi="Arial" w:cs="Arial"/>
                <w:szCs w:val="24"/>
              </w:rPr>
              <w:t xml:space="preserve"> not necessarily hav</w:t>
            </w:r>
            <w:r w:rsidR="007019BF" w:rsidRPr="00301B05">
              <w:rPr>
                <w:rFonts w:ascii="Arial" w:hAnsi="Arial" w:cs="Arial"/>
                <w:szCs w:val="24"/>
              </w:rPr>
              <w:t>e</w:t>
            </w:r>
            <w:r w:rsidRPr="00301B05">
              <w:rPr>
                <w:rFonts w:ascii="Arial" w:hAnsi="Arial" w:cs="Arial"/>
                <w:szCs w:val="24"/>
              </w:rPr>
              <w:t xml:space="preserve"> a distance education background. Such staff members would be recruited </w:t>
            </w:r>
            <w:r w:rsidR="006E6CD5" w:rsidRPr="00301B05">
              <w:rPr>
                <w:rFonts w:ascii="Arial" w:hAnsi="Arial" w:cs="Arial"/>
                <w:szCs w:val="24"/>
              </w:rPr>
              <w:t>for</w:t>
            </w:r>
            <w:r w:rsidRPr="00301B05">
              <w:rPr>
                <w:rFonts w:ascii="Arial" w:hAnsi="Arial" w:cs="Arial"/>
                <w:szCs w:val="24"/>
              </w:rPr>
              <w:t xml:space="preserve"> their disciplinary knowledge and thus need institutional support </w:t>
            </w:r>
            <w:r w:rsidR="006E6CD5" w:rsidRPr="00301B05">
              <w:rPr>
                <w:rFonts w:ascii="Arial" w:hAnsi="Arial" w:cs="Arial"/>
                <w:szCs w:val="24"/>
              </w:rPr>
              <w:t>in the</w:t>
            </w:r>
            <w:r w:rsidRPr="00301B05">
              <w:rPr>
                <w:rFonts w:ascii="Arial" w:hAnsi="Arial" w:cs="Arial"/>
                <w:szCs w:val="24"/>
              </w:rPr>
              <w:t xml:space="preserve"> effective use of technology in online and blended learning environments. A distance education environment requires specific</w:t>
            </w:r>
            <w:r w:rsidR="00E24597" w:rsidRPr="00301B05">
              <w:rPr>
                <w:rFonts w:ascii="Arial" w:hAnsi="Arial" w:cs="Arial"/>
                <w:szCs w:val="24"/>
              </w:rPr>
              <w:t xml:space="preserve"> competencies </w:t>
            </w:r>
            <w:r w:rsidR="00B628B8" w:rsidRPr="00301B05">
              <w:rPr>
                <w:rFonts w:ascii="Arial" w:hAnsi="Arial" w:cs="Arial"/>
                <w:szCs w:val="24"/>
              </w:rPr>
              <w:t>for</w:t>
            </w:r>
            <w:r w:rsidR="00E24597" w:rsidRPr="00301B05">
              <w:rPr>
                <w:rFonts w:ascii="Arial" w:hAnsi="Arial" w:cs="Arial"/>
                <w:szCs w:val="24"/>
              </w:rPr>
              <w:t xml:space="preserve"> developing study materials, conducting assessment and facilitating learning. These are key issues that should form the core of professional development of new teaching staff.</w:t>
            </w:r>
          </w:p>
          <w:p w:rsidR="00E24597" w:rsidRPr="00301B05" w:rsidRDefault="00E24597" w:rsidP="00E24597">
            <w:pPr>
              <w:jc w:val="both"/>
              <w:rPr>
                <w:rFonts w:ascii="Arial" w:hAnsi="Arial" w:cs="Arial"/>
                <w:szCs w:val="24"/>
                <w:lang w:val="en-GB"/>
              </w:rPr>
            </w:pPr>
          </w:p>
          <w:p w:rsidR="00E24597" w:rsidRPr="00301B05" w:rsidRDefault="00B628B8" w:rsidP="007019BF">
            <w:pPr>
              <w:jc w:val="both"/>
              <w:rPr>
                <w:rFonts w:ascii="Arial" w:hAnsi="Arial" w:cs="Arial"/>
                <w:szCs w:val="24"/>
                <w:lang w:val="en-GB"/>
              </w:rPr>
            </w:pPr>
            <w:r w:rsidRPr="00301B05">
              <w:rPr>
                <w:rFonts w:ascii="Arial" w:hAnsi="Arial" w:cs="Arial"/>
                <w:szCs w:val="24"/>
              </w:rPr>
              <w:t xml:space="preserve">Academics are also required </w:t>
            </w:r>
            <w:r w:rsidR="00E24597" w:rsidRPr="00301B05">
              <w:rPr>
                <w:rFonts w:ascii="Arial" w:hAnsi="Arial" w:cs="Arial"/>
                <w:szCs w:val="24"/>
              </w:rPr>
              <w:t xml:space="preserve">to engage with the scholarship of teaching and learning and thus the integration of teaching and learning, research and community engagement </w:t>
            </w:r>
            <w:r w:rsidR="007019BF" w:rsidRPr="00301B05">
              <w:rPr>
                <w:rFonts w:ascii="Arial" w:hAnsi="Arial" w:cs="Arial"/>
                <w:szCs w:val="24"/>
              </w:rPr>
              <w:t>forms part of their continuous professional development. Engaged academics are sustained by institutional strategies that continuously motivate and recognise them in the form of rewards dedicated to teaching and learning.</w:t>
            </w:r>
          </w:p>
          <w:p w:rsidR="00E24597" w:rsidRPr="00301B05" w:rsidRDefault="00E24597" w:rsidP="00E24597">
            <w:pPr>
              <w:jc w:val="both"/>
              <w:rPr>
                <w:rFonts w:ascii="Arial" w:hAnsi="Arial" w:cs="Arial"/>
                <w:szCs w:val="24"/>
                <w:lang w:val="en-GB"/>
              </w:rPr>
            </w:pPr>
          </w:p>
          <w:p w:rsidR="00EB3B84" w:rsidRPr="00301B05" w:rsidRDefault="00EB3B84" w:rsidP="00EB3B84">
            <w:pPr>
              <w:jc w:val="both"/>
              <w:rPr>
                <w:rFonts w:ascii="Arial" w:hAnsi="Arial" w:cs="Arial"/>
                <w:szCs w:val="24"/>
                <w:lang w:val="en-GB"/>
              </w:rPr>
            </w:pPr>
          </w:p>
          <w:p w:rsidR="00EB3B84" w:rsidRPr="00301B05" w:rsidRDefault="00EB3B84" w:rsidP="00EB3B84">
            <w:pPr>
              <w:jc w:val="both"/>
              <w:rPr>
                <w:rFonts w:ascii="Arial" w:hAnsi="Arial" w:cs="Arial"/>
                <w:b/>
                <w:bCs/>
                <w:szCs w:val="24"/>
                <w:lang w:val="en-GB"/>
              </w:rPr>
            </w:pPr>
            <w:r w:rsidRPr="00301B05">
              <w:rPr>
                <w:rFonts w:ascii="Arial" w:hAnsi="Arial" w:cs="Arial"/>
                <w:b/>
                <w:bCs/>
                <w:szCs w:val="24"/>
              </w:rPr>
              <w:t xml:space="preserve">2.2 </w:t>
            </w:r>
            <w:r w:rsidRPr="00763776">
              <w:rPr>
                <w:rFonts w:ascii="Arial" w:hAnsi="Arial" w:cs="Arial"/>
                <w:b/>
                <w:bCs/>
                <w:szCs w:val="24"/>
              </w:rPr>
              <w:t>During Phase 1 of the QEP, what changes at institutional level (a) have been made, (b) are in progress, or (c) are in the planning stages that relate to enhancing academics as teachers?</w:t>
            </w:r>
          </w:p>
          <w:p w:rsidR="00EB3B84" w:rsidRPr="00301B05" w:rsidRDefault="00EB3B84" w:rsidP="00EB3B84">
            <w:pPr>
              <w:jc w:val="both"/>
              <w:rPr>
                <w:rFonts w:ascii="Arial" w:hAnsi="Arial" w:cs="Arial"/>
                <w:szCs w:val="24"/>
                <w:lang w:val="en-GB"/>
              </w:rPr>
            </w:pPr>
          </w:p>
          <w:p w:rsidR="00EB3B84" w:rsidRPr="00301B05" w:rsidRDefault="000C2864" w:rsidP="00E7544C">
            <w:pPr>
              <w:jc w:val="both"/>
              <w:rPr>
                <w:rFonts w:ascii="Arial" w:hAnsi="Arial" w:cs="Arial"/>
                <w:b/>
                <w:bCs/>
                <w:i/>
                <w:iCs/>
                <w:szCs w:val="24"/>
                <w:lang w:val="en-GB"/>
              </w:rPr>
            </w:pPr>
            <w:r w:rsidRPr="00301B05">
              <w:rPr>
                <w:rFonts w:ascii="Arial" w:hAnsi="Arial" w:cs="Arial"/>
                <w:b/>
                <w:bCs/>
                <w:i/>
                <w:iCs/>
                <w:szCs w:val="24"/>
              </w:rPr>
              <w:t xml:space="preserve">2.2.1 Professional </w:t>
            </w:r>
            <w:r w:rsidR="00E7544C" w:rsidRPr="00301B05">
              <w:rPr>
                <w:rFonts w:ascii="Arial" w:hAnsi="Arial" w:cs="Arial"/>
                <w:b/>
                <w:bCs/>
                <w:i/>
                <w:iCs/>
                <w:szCs w:val="24"/>
              </w:rPr>
              <w:t>d</w:t>
            </w:r>
            <w:r w:rsidRPr="00301B05">
              <w:rPr>
                <w:rFonts w:ascii="Arial" w:hAnsi="Arial" w:cs="Arial"/>
                <w:b/>
                <w:bCs/>
                <w:i/>
                <w:iCs/>
                <w:szCs w:val="24"/>
              </w:rPr>
              <w:t>evelopment</w:t>
            </w:r>
          </w:p>
          <w:p w:rsidR="00272735" w:rsidRPr="00301B05" w:rsidRDefault="00272735" w:rsidP="000C62A5">
            <w:pPr>
              <w:jc w:val="both"/>
              <w:rPr>
                <w:rFonts w:ascii="Arial" w:hAnsi="Arial" w:cs="Arial"/>
                <w:szCs w:val="24"/>
                <w:lang w:val="en-GB"/>
              </w:rPr>
            </w:pPr>
          </w:p>
          <w:p w:rsidR="00C25B8B" w:rsidRPr="00301B05" w:rsidRDefault="00161C0D" w:rsidP="00FC1760">
            <w:pPr>
              <w:jc w:val="both"/>
              <w:rPr>
                <w:rFonts w:ascii="Arial" w:hAnsi="Arial" w:cs="Arial"/>
                <w:szCs w:val="24"/>
                <w:lang w:val="en-GB"/>
              </w:rPr>
            </w:pPr>
            <w:r w:rsidRPr="00301B05">
              <w:rPr>
                <w:rFonts w:ascii="Arial" w:hAnsi="Arial" w:cs="Arial"/>
                <w:szCs w:val="24"/>
              </w:rPr>
              <w:t xml:space="preserve">Unisa </w:t>
            </w:r>
            <w:r w:rsidR="00C25B8B" w:rsidRPr="00301B05">
              <w:rPr>
                <w:rFonts w:ascii="Arial" w:hAnsi="Arial" w:cs="Arial"/>
                <w:szCs w:val="24"/>
              </w:rPr>
              <w:t>values the professional development of academic staff and has instituted a dedicated unit for that purpose. The Centre for Professional Development (CPD) has been providing training of academics since 2011</w:t>
            </w:r>
            <w:r w:rsidR="00E05962" w:rsidRPr="00301B05">
              <w:rPr>
                <w:rFonts w:ascii="Arial" w:hAnsi="Arial" w:cs="Arial"/>
                <w:szCs w:val="24"/>
              </w:rPr>
              <w:t>,</w:t>
            </w:r>
            <w:r w:rsidR="00C25B8B" w:rsidRPr="00301B05">
              <w:rPr>
                <w:rFonts w:ascii="Arial" w:hAnsi="Arial" w:cs="Arial"/>
                <w:szCs w:val="24"/>
              </w:rPr>
              <w:t xml:space="preserve"> mainly in how to develop curricula and present </w:t>
            </w:r>
            <w:r w:rsidR="00E05962" w:rsidRPr="00301B05">
              <w:rPr>
                <w:rFonts w:ascii="Arial" w:hAnsi="Arial" w:cs="Arial"/>
                <w:szCs w:val="24"/>
              </w:rPr>
              <w:t>them</w:t>
            </w:r>
            <w:r w:rsidR="00C25B8B" w:rsidRPr="00301B05">
              <w:rPr>
                <w:rFonts w:ascii="Arial" w:hAnsi="Arial" w:cs="Arial"/>
                <w:szCs w:val="24"/>
              </w:rPr>
              <w:t xml:space="preserve"> using Virtual Learning Environments (VLE). </w:t>
            </w:r>
          </w:p>
          <w:p w:rsidR="000C62A5" w:rsidRPr="00301B05" w:rsidRDefault="000C62A5" w:rsidP="000C62A5">
            <w:pPr>
              <w:jc w:val="both"/>
              <w:rPr>
                <w:rFonts w:ascii="Arial" w:hAnsi="Arial" w:cs="Arial"/>
                <w:szCs w:val="24"/>
                <w:lang w:val="en-GB"/>
              </w:rPr>
            </w:pPr>
            <w:r w:rsidRPr="00301B05">
              <w:rPr>
                <w:rFonts w:ascii="Arial" w:hAnsi="Arial" w:cs="Arial"/>
                <w:szCs w:val="24"/>
              </w:rPr>
              <w:t xml:space="preserve"> </w:t>
            </w:r>
          </w:p>
          <w:p w:rsidR="00662885" w:rsidRPr="00301B05" w:rsidRDefault="00D6617E" w:rsidP="00743149">
            <w:pPr>
              <w:jc w:val="both"/>
              <w:rPr>
                <w:rFonts w:ascii="Arial" w:hAnsi="Arial" w:cs="Arial"/>
                <w:szCs w:val="24"/>
                <w:lang w:val="en-GB"/>
              </w:rPr>
            </w:pPr>
            <w:r w:rsidRPr="00301B05">
              <w:rPr>
                <w:rFonts w:ascii="Arial" w:hAnsi="Arial" w:cs="Arial"/>
                <w:szCs w:val="24"/>
              </w:rPr>
              <w:t xml:space="preserve">During 2014 the </w:t>
            </w:r>
            <w:r w:rsidR="001C2A9E" w:rsidRPr="00301B05">
              <w:rPr>
                <w:rFonts w:ascii="Arial" w:hAnsi="Arial" w:cs="Arial"/>
                <w:szCs w:val="24"/>
              </w:rPr>
              <w:t>CPD</w:t>
            </w:r>
            <w:r w:rsidRPr="00301B05">
              <w:rPr>
                <w:rFonts w:ascii="Arial" w:hAnsi="Arial" w:cs="Arial"/>
                <w:szCs w:val="24"/>
              </w:rPr>
              <w:t xml:space="preserve"> conducted research and benchmarking outside South Africa </w:t>
            </w:r>
            <w:r w:rsidR="00E05962" w:rsidRPr="00301B05">
              <w:rPr>
                <w:rFonts w:ascii="Arial" w:hAnsi="Arial" w:cs="Arial"/>
                <w:szCs w:val="24"/>
              </w:rPr>
              <w:t>on</w:t>
            </w:r>
            <w:r w:rsidRPr="00301B05">
              <w:rPr>
                <w:rFonts w:ascii="Arial" w:hAnsi="Arial" w:cs="Arial"/>
                <w:szCs w:val="24"/>
              </w:rPr>
              <w:t xml:space="preserve"> the professional development of academics. The Director of DISS, where CPD is located, the Head of CPD and one member of the CPD visited universities in London and New York to investigate the provision of professional development. A teaching and learning institutional seminar focussing on enhancing academics as teachers was also conducted, in addition to exploratory research conducted within</w:t>
            </w:r>
            <w:r w:rsidR="00E05962" w:rsidRPr="00301B05">
              <w:rPr>
                <w:rFonts w:ascii="Arial" w:hAnsi="Arial" w:cs="Arial"/>
                <w:szCs w:val="24"/>
              </w:rPr>
              <w:t xml:space="preserve"> the</w:t>
            </w:r>
            <w:r w:rsidRPr="00301B05">
              <w:rPr>
                <w:rFonts w:ascii="Arial" w:hAnsi="Arial" w:cs="Arial"/>
                <w:szCs w:val="24"/>
              </w:rPr>
              <w:t xml:space="preserve"> CPD. </w:t>
            </w:r>
            <w:r w:rsidR="00E05962" w:rsidRPr="00301B05">
              <w:rPr>
                <w:rFonts w:ascii="Arial" w:hAnsi="Arial" w:cs="Arial"/>
                <w:szCs w:val="24"/>
              </w:rPr>
              <w:t xml:space="preserve">These </w:t>
            </w:r>
            <w:r w:rsidRPr="00301B05">
              <w:rPr>
                <w:rFonts w:ascii="Arial" w:hAnsi="Arial" w:cs="Arial"/>
                <w:szCs w:val="24"/>
              </w:rPr>
              <w:t>interventions resulted in the development of a Framework for Professional Development (FPD). After development, the FPD was presented to the STLC and Senate and finally approved by the management committee t</w:t>
            </w:r>
            <w:r w:rsidR="000C62A5" w:rsidRPr="00301B05">
              <w:rPr>
                <w:rFonts w:ascii="Arial" w:hAnsi="Arial" w:cs="Arial"/>
                <w:szCs w:val="24"/>
              </w:rPr>
              <w:t>owards the end of 2014</w:t>
            </w:r>
            <w:r w:rsidR="00662885" w:rsidRPr="00301B05">
              <w:rPr>
                <w:rFonts w:ascii="Arial" w:hAnsi="Arial" w:cs="Arial"/>
                <w:szCs w:val="24"/>
              </w:rPr>
              <w:t xml:space="preserve">. The FPD makes </w:t>
            </w:r>
            <w:r w:rsidR="00E05962" w:rsidRPr="00301B05">
              <w:rPr>
                <w:rFonts w:ascii="Arial" w:hAnsi="Arial" w:cs="Arial"/>
                <w:szCs w:val="24"/>
              </w:rPr>
              <w:t xml:space="preserve">academics' </w:t>
            </w:r>
            <w:r w:rsidR="00662885" w:rsidRPr="00301B05">
              <w:rPr>
                <w:rFonts w:ascii="Arial" w:hAnsi="Arial" w:cs="Arial"/>
                <w:szCs w:val="24"/>
              </w:rPr>
              <w:t>participation in professional development a requirement that will not only be encouraged but measured and reported on. Academics will now be required to demonstrate participation in professional development activities at least every second academic year.</w:t>
            </w:r>
            <w:r w:rsidR="000C62A5" w:rsidRPr="00301B05">
              <w:rPr>
                <w:rFonts w:ascii="Arial" w:hAnsi="Arial" w:cs="Arial"/>
                <w:szCs w:val="24"/>
              </w:rPr>
              <w:t xml:space="preserve"> </w:t>
            </w:r>
          </w:p>
          <w:p w:rsidR="00662885" w:rsidRPr="00301B05" w:rsidRDefault="00662885" w:rsidP="00662885">
            <w:pPr>
              <w:jc w:val="both"/>
              <w:rPr>
                <w:rFonts w:ascii="Arial" w:hAnsi="Arial" w:cs="Arial"/>
                <w:szCs w:val="24"/>
                <w:lang w:val="en-GB"/>
              </w:rPr>
            </w:pPr>
          </w:p>
          <w:p w:rsidR="00C25B8B" w:rsidRPr="00301B05" w:rsidRDefault="00307615" w:rsidP="001F6C3C">
            <w:pPr>
              <w:jc w:val="both"/>
              <w:rPr>
                <w:rFonts w:ascii="Arial" w:hAnsi="Arial" w:cs="Arial"/>
                <w:szCs w:val="24"/>
                <w:lang w:val="en-GB"/>
              </w:rPr>
            </w:pPr>
            <w:r w:rsidRPr="00301B05">
              <w:rPr>
                <w:rFonts w:ascii="Arial" w:hAnsi="Arial" w:cs="Arial"/>
                <w:szCs w:val="24"/>
              </w:rPr>
              <w:t>The</w:t>
            </w:r>
            <w:r w:rsidR="000C62A5" w:rsidRPr="00301B05">
              <w:rPr>
                <w:rFonts w:ascii="Arial" w:hAnsi="Arial" w:cs="Arial"/>
                <w:szCs w:val="24"/>
              </w:rPr>
              <w:t xml:space="preserve"> FPD </w:t>
            </w:r>
            <w:r w:rsidRPr="00301B05">
              <w:rPr>
                <w:rFonts w:ascii="Arial" w:hAnsi="Arial" w:cs="Arial"/>
                <w:szCs w:val="24"/>
              </w:rPr>
              <w:t>has</w:t>
            </w:r>
            <w:r w:rsidR="000C62A5" w:rsidRPr="00301B05">
              <w:rPr>
                <w:rFonts w:ascii="Arial" w:hAnsi="Arial" w:cs="Arial"/>
                <w:szCs w:val="24"/>
              </w:rPr>
              <w:t xml:space="preserve"> an accompanying menu of services which promises to offer a range of professional development interventions. The FPD places greater emphasis on integrating the professional development of academics within the context in which they function as opposed to providing them with interventions that are not </w:t>
            </w:r>
            <w:r w:rsidR="00743149" w:rsidRPr="00301B05">
              <w:rPr>
                <w:rFonts w:ascii="Arial" w:hAnsi="Arial" w:cs="Arial"/>
                <w:szCs w:val="24"/>
              </w:rPr>
              <w:t>suit</w:t>
            </w:r>
            <w:r w:rsidR="001F6C3C" w:rsidRPr="00301B05">
              <w:rPr>
                <w:rFonts w:ascii="Arial" w:hAnsi="Arial" w:cs="Arial"/>
                <w:szCs w:val="24"/>
              </w:rPr>
              <w:t>ed</w:t>
            </w:r>
            <w:r w:rsidR="000C62A5" w:rsidRPr="00301B05">
              <w:rPr>
                <w:rFonts w:ascii="Arial" w:hAnsi="Arial" w:cs="Arial"/>
                <w:szCs w:val="24"/>
              </w:rPr>
              <w:t xml:space="preserve"> </w:t>
            </w:r>
            <w:r w:rsidR="001F6C3C" w:rsidRPr="00301B05">
              <w:rPr>
                <w:rFonts w:ascii="Arial" w:hAnsi="Arial" w:cs="Arial"/>
                <w:szCs w:val="24"/>
              </w:rPr>
              <w:t>to</w:t>
            </w:r>
            <w:r w:rsidR="000C62A5" w:rsidRPr="00301B05">
              <w:rPr>
                <w:rFonts w:ascii="Arial" w:hAnsi="Arial" w:cs="Arial"/>
                <w:szCs w:val="24"/>
              </w:rPr>
              <w:t xml:space="preserve"> their specific contexts. Thus</w:t>
            </w:r>
            <w:r w:rsidR="001F6C3C" w:rsidRPr="00301B05">
              <w:rPr>
                <w:rFonts w:ascii="Arial" w:hAnsi="Arial" w:cs="Arial"/>
                <w:szCs w:val="24"/>
              </w:rPr>
              <w:t>,</w:t>
            </w:r>
            <w:r w:rsidR="000C62A5" w:rsidRPr="00301B05">
              <w:rPr>
                <w:rFonts w:ascii="Arial" w:hAnsi="Arial" w:cs="Arial"/>
                <w:szCs w:val="24"/>
              </w:rPr>
              <w:t xml:space="preserve"> there is a shift from a generic approach to enhancing academics as teacher</w:t>
            </w:r>
            <w:r w:rsidR="00272735" w:rsidRPr="00301B05">
              <w:rPr>
                <w:rFonts w:ascii="Arial" w:hAnsi="Arial" w:cs="Arial"/>
                <w:szCs w:val="24"/>
              </w:rPr>
              <w:t>s</w:t>
            </w:r>
            <w:r w:rsidR="000C62A5" w:rsidRPr="00301B05">
              <w:rPr>
                <w:rFonts w:ascii="Arial" w:hAnsi="Arial" w:cs="Arial"/>
                <w:szCs w:val="24"/>
              </w:rPr>
              <w:t xml:space="preserve"> to a more contextualized approach. </w:t>
            </w:r>
            <w:r w:rsidR="00EF4FED" w:rsidRPr="00301B05">
              <w:rPr>
                <w:rFonts w:ascii="Arial" w:hAnsi="Arial" w:cs="Arial"/>
                <w:szCs w:val="24"/>
              </w:rPr>
              <w:t>The envisage</w:t>
            </w:r>
            <w:r w:rsidR="004A74BB" w:rsidRPr="00301B05">
              <w:rPr>
                <w:rFonts w:ascii="Arial" w:hAnsi="Arial" w:cs="Arial"/>
                <w:szCs w:val="24"/>
              </w:rPr>
              <w:t>d</w:t>
            </w:r>
            <w:r w:rsidR="00EF4FED" w:rsidRPr="00301B05">
              <w:rPr>
                <w:rFonts w:ascii="Arial" w:hAnsi="Arial" w:cs="Arial"/>
                <w:szCs w:val="24"/>
              </w:rPr>
              <w:t xml:space="preserve"> menu of services</w:t>
            </w:r>
            <w:r w:rsidR="004A74BB" w:rsidRPr="00301B05">
              <w:rPr>
                <w:rFonts w:ascii="Arial" w:hAnsi="Arial" w:cs="Arial"/>
                <w:szCs w:val="24"/>
              </w:rPr>
              <w:t xml:space="preserve"> currently </w:t>
            </w:r>
            <w:r w:rsidR="001F6C3C" w:rsidRPr="00301B05">
              <w:rPr>
                <w:rFonts w:ascii="Arial" w:hAnsi="Arial" w:cs="Arial"/>
                <w:szCs w:val="24"/>
              </w:rPr>
              <w:t>being</w:t>
            </w:r>
            <w:r w:rsidR="004A74BB" w:rsidRPr="00301B05">
              <w:rPr>
                <w:rFonts w:ascii="Arial" w:hAnsi="Arial" w:cs="Arial"/>
                <w:szCs w:val="24"/>
              </w:rPr>
              <w:t xml:space="preserve"> develop</w:t>
            </w:r>
            <w:r w:rsidR="001F6C3C" w:rsidRPr="00301B05">
              <w:rPr>
                <w:rFonts w:ascii="Arial" w:hAnsi="Arial" w:cs="Arial"/>
                <w:szCs w:val="24"/>
              </w:rPr>
              <w:t>ed</w:t>
            </w:r>
            <w:r w:rsidR="00EF4FED" w:rsidRPr="00301B05">
              <w:rPr>
                <w:rFonts w:ascii="Arial" w:hAnsi="Arial" w:cs="Arial"/>
                <w:szCs w:val="24"/>
              </w:rPr>
              <w:t xml:space="preserve"> include a formal qualification such as an advanced professional diploma in ODL; short learning programmes such as a ‘</w:t>
            </w:r>
            <w:r w:rsidR="00F154D9" w:rsidRPr="00301B05">
              <w:rPr>
                <w:rFonts w:ascii="Arial" w:hAnsi="Arial" w:cs="Arial"/>
                <w:szCs w:val="24"/>
              </w:rPr>
              <w:t>T</w:t>
            </w:r>
            <w:r w:rsidR="00EF4FED" w:rsidRPr="00301B05">
              <w:rPr>
                <w:rFonts w:ascii="Arial" w:hAnsi="Arial" w:cs="Arial"/>
                <w:szCs w:val="24"/>
              </w:rPr>
              <w:t>hreshold competence in ODL’</w:t>
            </w:r>
            <w:r w:rsidRPr="00301B05">
              <w:rPr>
                <w:rFonts w:ascii="Arial" w:hAnsi="Arial" w:cs="Arial"/>
                <w:szCs w:val="24"/>
              </w:rPr>
              <w:t xml:space="preserve"> aimed at providing new academic staff with the necessary competencies to teach in an ODL institution</w:t>
            </w:r>
            <w:r w:rsidR="00EF4FED" w:rsidRPr="00301B05">
              <w:rPr>
                <w:rFonts w:ascii="Arial" w:hAnsi="Arial" w:cs="Arial"/>
                <w:szCs w:val="24"/>
              </w:rPr>
              <w:t>, ‘</w:t>
            </w:r>
            <w:r w:rsidR="001F6C3C" w:rsidRPr="00301B05">
              <w:rPr>
                <w:rFonts w:ascii="Arial" w:hAnsi="Arial" w:cs="Arial"/>
                <w:szCs w:val="24"/>
              </w:rPr>
              <w:t>T</w:t>
            </w:r>
            <w:r w:rsidR="00EF4FED" w:rsidRPr="00301B05">
              <w:rPr>
                <w:rFonts w:ascii="Arial" w:hAnsi="Arial" w:cs="Arial"/>
                <w:szCs w:val="24"/>
              </w:rPr>
              <w:t>he design and development of ODL learning environments’, ‘</w:t>
            </w:r>
            <w:r w:rsidR="001F6C3C" w:rsidRPr="00301B05">
              <w:rPr>
                <w:rFonts w:ascii="Arial" w:hAnsi="Arial" w:cs="Arial"/>
                <w:szCs w:val="24"/>
              </w:rPr>
              <w:t>T</w:t>
            </w:r>
            <w:r w:rsidR="00EF4FED" w:rsidRPr="00301B05">
              <w:rPr>
                <w:rFonts w:ascii="Arial" w:hAnsi="Arial" w:cs="Arial"/>
                <w:szCs w:val="24"/>
              </w:rPr>
              <w:t>owards pedagogical leadership’</w:t>
            </w:r>
            <w:r w:rsidRPr="00301B05">
              <w:rPr>
                <w:rFonts w:ascii="Arial" w:hAnsi="Arial" w:cs="Arial"/>
                <w:szCs w:val="24"/>
              </w:rPr>
              <w:t>,</w:t>
            </w:r>
            <w:r w:rsidR="00EF4FED" w:rsidRPr="00301B05">
              <w:rPr>
                <w:rFonts w:ascii="Arial" w:hAnsi="Arial" w:cs="Arial"/>
                <w:szCs w:val="24"/>
              </w:rPr>
              <w:t xml:space="preserve"> ‘</w:t>
            </w:r>
            <w:r w:rsidR="001F6C3C" w:rsidRPr="00301B05">
              <w:rPr>
                <w:rFonts w:ascii="Arial" w:hAnsi="Arial" w:cs="Arial"/>
                <w:szCs w:val="24"/>
              </w:rPr>
              <w:t>A</w:t>
            </w:r>
            <w:r w:rsidR="00EF4FED" w:rsidRPr="00301B05">
              <w:rPr>
                <w:rFonts w:ascii="Arial" w:hAnsi="Arial" w:cs="Arial"/>
                <w:szCs w:val="24"/>
              </w:rPr>
              <w:t xml:space="preserve"> scholarly approach to teaching practices in ODL’</w:t>
            </w:r>
            <w:r w:rsidR="004A74BB" w:rsidRPr="00301B05">
              <w:rPr>
                <w:rFonts w:ascii="Arial" w:hAnsi="Arial" w:cs="Arial"/>
                <w:szCs w:val="24"/>
              </w:rPr>
              <w:t xml:space="preserve"> and an assessment MOOC</w:t>
            </w:r>
            <w:r w:rsidR="00EF4FED" w:rsidRPr="00301B05">
              <w:rPr>
                <w:rFonts w:ascii="Arial" w:hAnsi="Arial" w:cs="Arial"/>
                <w:szCs w:val="24"/>
              </w:rPr>
              <w:t>.</w:t>
            </w:r>
            <w:r w:rsidR="004A74BB" w:rsidRPr="00301B05">
              <w:rPr>
                <w:rFonts w:ascii="Arial" w:hAnsi="Arial" w:cs="Arial"/>
                <w:szCs w:val="24"/>
              </w:rPr>
              <w:t xml:space="preserve"> During 2015, 841 academics were trained in a range of subjects, </w:t>
            </w:r>
            <w:r w:rsidR="001F6C3C" w:rsidRPr="00301B05">
              <w:rPr>
                <w:rFonts w:ascii="Arial" w:hAnsi="Arial" w:cs="Arial"/>
                <w:szCs w:val="24"/>
              </w:rPr>
              <w:t xml:space="preserve">including </w:t>
            </w:r>
            <w:r w:rsidR="004A74BB" w:rsidRPr="00301B05">
              <w:rPr>
                <w:rFonts w:ascii="Arial" w:hAnsi="Arial" w:cs="Arial"/>
                <w:szCs w:val="24"/>
              </w:rPr>
              <w:t>teaching with OERs, self-assessment, podcast training, e-assessment</w:t>
            </w:r>
            <w:r w:rsidR="001F6C3C" w:rsidRPr="00301B05">
              <w:rPr>
                <w:rFonts w:ascii="Arial" w:hAnsi="Arial" w:cs="Arial"/>
                <w:szCs w:val="24"/>
              </w:rPr>
              <w:t xml:space="preserve"> and</w:t>
            </w:r>
            <w:r w:rsidR="004A74BB" w:rsidRPr="00301B05">
              <w:rPr>
                <w:rFonts w:ascii="Arial" w:hAnsi="Arial" w:cs="Arial"/>
                <w:szCs w:val="24"/>
              </w:rPr>
              <w:t xml:space="preserve"> PowToon training).</w:t>
            </w:r>
          </w:p>
          <w:p w:rsidR="00307615" w:rsidRPr="00301B05" w:rsidRDefault="00307615" w:rsidP="00307615">
            <w:pPr>
              <w:jc w:val="both"/>
              <w:rPr>
                <w:rFonts w:ascii="Arial" w:hAnsi="Arial" w:cs="Arial"/>
                <w:szCs w:val="24"/>
                <w:lang w:val="en-GB"/>
              </w:rPr>
            </w:pPr>
          </w:p>
          <w:p w:rsidR="00307615" w:rsidRPr="00301B05" w:rsidRDefault="0093677C">
            <w:pPr>
              <w:jc w:val="both"/>
              <w:rPr>
                <w:rFonts w:ascii="Arial" w:hAnsi="Arial" w:cs="Arial"/>
                <w:szCs w:val="24"/>
                <w:lang w:val="en-GB"/>
              </w:rPr>
            </w:pPr>
            <w:r w:rsidRPr="00301B05">
              <w:rPr>
                <w:rFonts w:ascii="Arial" w:hAnsi="Arial" w:cs="Arial"/>
                <w:szCs w:val="24"/>
              </w:rPr>
              <w:t xml:space="preserve">The </w:t>
            </w:r>
            <w:r w:rsidR="00BD4CDA" w:rsidRPr="00301B05">
              <w:rPr>
                <w:rFonts w:ascii="Arial" w:hAnsi="Arial" w:cs="Arial"/>
                <w:szCs w:val="24"/>
              </w:rPr>
              <w:t>U</w:t>
            </w:r>
            <w:r w:rsidRPr="00301B05">
              <w:rPr>
                <w:rFonts w:ascii="Arial" w:hAnsi="Arial" w:cs="Arial"/>
                <w:szCs w:val="24"/>
              </w:rPr>
              <w:t xml:space="preserve">niversity developed a new Vision 2030 during 2014 and 2015. </w:t>
            </w:r>
            <w:r w:rsidR="00307615" w:rsidRPr="00301B05">
              <w:rPr>
                <w:rFonts w:ascii="Arial" w:hAnsi="Arial" w:cs="Arial"/>
                <w:szCs w:val="24"/>
              </w:rPr>
              <w:t>Continuous professional development for academics was included as an objective of the new Unisa 2030 vision</w:t>
            </w:r>
            <w:r w:rsidRPr="00301B05">
              <w:rPr>
                <w:rFonts w:ascii="Arial" w:hAnsi="Arial" w:cs="Arial"/>
                <w:szCs w:val="24"/>
              </w:rPr>
              <w:t>: “Enhance training and development for teaching and professional staff by institutionalising the framework for professional development”</w:t>
            </w:r>
            <w:r w:rsidR="00307615" w:rsidRPr="00301B05">
              <w:rPr>
                <w:rFonts w:ascii="Arial" w:hAnsi="Arial" w:cs="Arial"/>
                <w:szCs w:val="24"/>
              </w:rPr>
              <w:t xml:space="preserve">. </w:t>
            </w:r>
            <w:r w:rsidRPr="00301B05">
              <w:rPr>
                <w:rFonts w:ascii="Arial" w:hAnsi="Arial" w:cs="Arial"/>
                <w:szCs w:val="24"/>
              </w:rPr>
              <w:t xml:space="preserve"> The activities and targets include training all new academic and professional staff in the FPD, all academic and allied professional staff subjected to continuous training and development over a 2-year cycle, and 30% of academic and allied professional staff completed a teaching and learning qualification or short learning programme.</w:t>
            </w:r>
          </w:p>
          <w:p w:rsidR="00C25B8B" w:rsidRPr="00301B05" w:rsidRDefault="00C25B8B" w:rsidP="000C62A5">
            <w:pPr>
              <w:jc w:val="both"/>
              <w:rPr>
                <w:rFonts w:ascii="Arial" w:hAnsi="Arial" w:cs="Arial"/>
                <w:szCs w:val="24"/>
                <w:lang w:val="en-GB"/>
              </w:rPr>
            </w:pPr>
          </w:p>
          <w:p w:rsidR="005E4F5C" w:rsidRPr="00301B05" w:rsidRDefault="002A5175" w:rsidP="00DE0ACF">
            <w:pPr>
              <w:rPr>
                <w:rFonts w:ascii="Arial" w:hAnsi="Arial" w:cs="Arial"/>
                <w:szCs w:val="24"/>
                <w:lang w:val="en-GB"/>
              </w:rPr>
            </w:pPr>
            <w:r w:rsidRPr="00301B05">
              <w:rPr>
                <w:rFonts w:ascii="Arial" w:hAnsi="Arial" w:cs="Arial"/>
                <w:szCs w:val="24"/>
              </w:rPr>
              <w:t>The institution has a formal partnership with the University of Maryland University College (UMUC) wherein identified academics are offered training in facilitating online teaching</w:t>
            </w:r>
            <w:r w:rsidR="005E4F5C" w:rsidRPr="00301B05">
              <w:rPr>
                <w:rFonts w:ascii="Arial" w:hAnsi="Arial" w:cs="Arial"/>
                <w:szCs w:val="24"/>
              </w:rPr>
              <w:t>. Upon completion of the UMUC certificate these academics are required to proceed to enrol for the Master of Education (ODL) at Unisa. This programme is aimed at increasing capacity within the institution for qualified ODL practitioners.</w:t>
            </w:r>
          </w:p>
          <w:p w:rsidR="002A5175" w:rsidRPr="00301B05" w:rsidRDefault="005E4F5C" w:rsidP="00FC1760">
            <w:pPr>
              <w:rPr>
                <w:rFonts w:ascii="Arial" w:hAnsi="Arial" w:cs="Arial"/>
                <w:szCs w:val="24"/>
                <w:lang w:val="en-GB"/>
              </w:rPr>
            </w:pPr>
            <w:r w:rsidRPr="00301B05">
              <w:rPr>
                <w:rFonts w:ascii="Arial" w:hAnsi="Arial" w:cs="Arial"/>
                <w:szCs w:val="24"/>
              </w:rPr>
              <w:t xml:space="preserve"> </w:t>
            </w:r>
            <w:r w:rsidR="002A5175" w:rsidRPr="00301B05">
              <w:rPr>
                <w:rFonts w:ascii="Arial" w:hAnsi="Arial" w:cs="Arial"/>
                <w:szCs w:val="24"/>
              </w:rPr>
              <w:t xml:space="preserve"> </w:t>
            </w:r>
          </w:p>
          <w:p w:rsidR="001471BC" w:rsidRPr="00301B05" w:rsidRDefault="00FC1760" w:rsidP="00DE0ACF">
            <w:pPr>
              <w:rPr>
                <w:rFonts w:ascii="Arial" w:hAnsi="Arial" w:cs="Arial"/>
                <w:szCs w:val="24"/>
                <w:lang w:val="en-GB"/>
              </w:rPr>
            </w:pPr>
            <w:r w:rsidRPr="00301B05">
              <w:rPr>
                <w:rFonts w:ascii="Arial" w:hAnsi="Arial" w:cs="Arial"/>
                <w:szCs w:val="24"/>
              </w:rPr>
              <w:t xml:space="preserve">Academics also participate in training offered by the </w:t>
            </w:r>
            <w:r w:rsidR="00D27D45" w:rsidRPr="00301B05">
              <w:rPr>
                <w:rFonts w:ascii="Arial" w:hAnsi="Arial" w:cs="Arial"/>
                <w:szCs w:val="24"/>
              </w:rPr>
              <w:t xml:space="preserve">Unisa </w:t>
            </w:r>
            <w:r w:rsidRPr="00301B05">
              <w:rPr>
                <w:rFonts w:ascii="Arial" w:hAnsi="Arial" w:cs="Arial"/>
                <w:szCs w:val="24"/>
              </w:rPr>
              <w:t xml:space="preserve">Library, DHRD and CGS. </w:t>
            </w:r>
            <w:r w:rsidR="001471BC" w:rsidRPr="00301B05">
              <w:rPr>
                <w:rFonts w:ascii="Arial" w:hAnsi="Arial" w:cs="Arial"/>
                <w:szCs w:val="24"/>
              </w:rPr>
              <w:t xml:space="preserve">The online research training support for students which was developed by the CGS in collaboration with other colleges and the Unisa </w:t>
            </w:r>
            <w:r w:rsidRPr="00301B05">
              <w:rPr>
                <w:rFonts w:ascii="Arial" w:hAnsi="Arial" w:cs="Arial"/>
                <w:szCs w:val="24"/>
              </w:rPr>
              <w:t>Library</w:t>
            </w:r>
            <w:r w:rsidR="001471BC" w:rsidRPr="00301B05">
              <w:rPr>
                <w:rFonts w:ascii="Arial" w:hAnsi="Arial" w:cs="Arial"/>
                <w:szCs w:val="24"/>
              </w:rPr>
              <w:t xml:space="preserve"> is available to academics. Workshops are offered on </w:t>
            </w:r>
            <w:r w:rsidR="00DE0ACF" w:rsidRPr="00301B05">
              <w:rPr>
                <w:rFonts w:ascii="Arial" w:hAnsi="Arial" w:cs="Arial"/>
                <w:szCs w:val="24"/>
              </w:rPr>
              <w:t>m</w:t>
            </w:r>
            <w:r w:rsidR="001471BC" w:rsidRPr="00301B05">
              <w:rPr>
                <w:rFonts w:ascii="Arial" w:hAnsi="Arial" w:cs="Arial"/>
                <w:szCs w:val="24"/>
              </w:rPr>
              <w:t xml:space="preserve">aster’s and </w:t>
            </w:r>
            <w:r w:rsidR="00DE0ACF" w:rsidRPr="00301B05">
              <w:rPr>
                <w:rFonts w:ascii="Arial" w:hAnsi="Arial" w:cs="Arial"/>
                <w:szCs w:val="24"/>
              </w:rPr>
              <w:t>d</w:t>
            </w:r>
            <w:r w:rsidR="001471BC" w:rsidRPr="00301B05">
              <w:rPr>
                <w:rFonts w:ascii="Arial" w:hAnsi="Arial" w:cs="Arial"/>
                <w:szCs w:val="24"/>
              </w:rPr>
              <w:t xml:space="preserve">octoral </w:t>
            </w:r>
            <w:r w:rsidR="00DE0ACF" w:rsidRPr="00301B05">
              <w:rPr>
                <w:rFonts w:ascii="Arial" w:hAnsi="Arial" w:cs="Arial"/>
                <w:szCs w:val="24"/>
              </w:rPr>
              <w:t>p</w:t>
            </w:r>
            <w:r w:rsidR="001471BC" w:rsidRPr="00301B05">
              <w:rPr>
                <w:rFonts w:ascii="Arial" w:hAnsi="Arial" w:cs="Arial"/>
                <w:szCs w:val="24"/>
              </w:rPr>
              <w:t xml:space="preserve">olicy and </w:t>
            </w:r>
            <w:r w:rsidR="00DE0ACF" w:rsidRPr="00301B05">
              <w:rPr>
                <w:rFonts w:ascii="Arial" w:hAnsi="Arial" w:cs="Arial"/>
                <w:szCs w:val="24"/>
              </w:rPr>
              <w:t>p</w:t>
            </w:r>
            <w:r w:rsidR="001471BC" w:rsidRPr="00301B05">
              <w:rPr>
                <w:rFonts w:ascii="Arial" w:hAnsi="Arial" w:cs="Arial"/>
                <w:szCs w:val="24"/>
              </w:rPr>
              <w:t xml:space="preserve">rocedures. In addition, the NUFFIC/NRF supervisor programme, a part of which is presented online, was offered for the first time in 2015 to 25 supervisors nominated by all colleges and the SBL. Staff registered for </w:t>
            </w:r>
            <w:r w:rsidR="00DE0ACF" w:rsidRPr="00301B05">
              <w:rPr>
                <w:rFonts w:ascii="Arial" w:hAnsi="Arial" w:cs="Arial"/>
                <w:szCs w:val="24"/>
              </w:rPr>
              <w:t>m</w:t>
            </w:r>
            <w:r w:rsidR="001471BC" w:rsidRPr="00301B05">
              <w:rPr>
                <w:rFonts w:ascii="Arial" w:hAnsi="Arial" w:cs="Arial"/>
                <w:szCs w:val="24"/>
              </w:rPr>
              <w:t xml:space="preserve">aster’s and </w:t>
            </w:r>
            <w:r w:rsidR="00DE0ACF" w:rsidRPr="00301B05">
              <w:rPr>
                <w:rFonts w:ascii="Arial" w:hAnsi="Arial" w:cs="Arial"/>
                <w:szCs w:val="24"/>
              </w:rPr>
              <w:t>d</w:t>
            </w:r>
            <w:r w:rsidR="001471BC" w:rsidRPr="00301B05">
              <w:rPr>
                <w:rFonts w:ascii="Arial" w:hAnsi="Arial" w:cs="Arial"/>
                <w:szCs w:val="24"/>
              </w:rPr>
              <w:t>octoral degrees attend</w:t>
            </w:r>
            <w:r w:rsidR="001F6C3C" w:rsidRPr="00301B05">
              <w:rPr>
                <w:rFonts w:ascii="Arial" w:hAnsi="Arial" w:cs="Arial"/>
                <w:szCs w:val="24"/>
              </w:rPr>
              <w:t>ed</w:t>
            </w:r>
            <w:r w:rsidR="001471BC" w:rsidRPr="00301B05">
              <w:rPr>
                <w:rFonts w:ascii="Arial" w:hAnsi="Arial" w:cs="Arial"/>
                <w:szCs w:val="24"/>
              </w:rPr>
              <w:t xml:space="preserve"> a suite of theory and methodology seminars and workshops hosted by the School of Interdisciplinary Research and Graduate Studies. Some of these workshops are offered by Unisa academics, which further </w:t>
            </w:r>
            <w:r w:rsidR="006043CD" w:rsidRPr="00301B05">
              <w:rPr>
                <w:rFonts w:ascii="Arial" w:hAnsi="Arial" w:cs="Arial"/>
                <w:szCs w:val="24"/>
              </w:rPr>
              <w:t>enhance</w:t>
            </w:r>
            <w:r w:rsidR="001471BC" w:rsidRPr="00301B05">
              <w:rPr>
                <w:rFonts w:ascii="Arial" w:hAnsi="Arial" w:cs="Arial"/>
                <w:szCs w:val="24"/>
              </w:rPr>
              <w:t xml:space="preserve"> their teaching skills. The Ethiopia Project which is a partnership between Unisa and the Ethiopian Ministry of </w:t>
            </w:r>
            <w:r w:rsidR="006043CD" w:rsidRPr="00301B05">
              <w:rPr>
                <w:rFonts w:ascii="Arial" w:hAnsi="Arial" w:cs="Arial"/>
                <w:szCs w:val="24"/>
              </w:rPr>
              <w:t>Education</w:t>
            </w:r>
            <w:r w:rsidR="001471BC" w:rsidRPr="00301B05">
              <w:rPr>
                <w:rFonts w:ascii="Arial" w:hAnsi="Arial" w:cs="Arial"/>
                <w:szCs w:val="24"/>
              </w:rPr>
              <w:t xml:space="preserve"> also offers senior academics the opportunity to develop their teaching skills in a four-module research methodology programme presented at the Akaki campus. Laboratory research at the Unisa Science campus provides academics with </w:t>
            </w:r>
            <w:r w:rsidR="001F6C3C" w:rsidRPr="00301B05">
              <w:rPr>
                <w:rFonts w:ascii="Arial" w:hAnsi="Arial" w:cs="Arial"/>
                <w:szCs w:val="24"/>
              </w:rPr>
              <w:t xml:space="preserve">on-site </w:t>
            </w:r>
            <w:r w:rsidR="001471BC" w:rsidRPr="00301B05">
              <w:rPr>
                <w:rFonts w:ascii="Arial" w:hAnsi="Arial" w:cs="Arial"/>
                <w:szCs w:val="24"/>
              </w:rPr>
              <w:t xml:space="preserve">teaching opportunities. The CGS has worked with the personal librarians to develop an online research platform consisting of e-databases and more than 100 guides which further enhance the ODeL capacities of staff. International networks such as ORCID, which display research output, are promoted and assist academics to network with peers. </w:t>
            </w:r>
          </w:p>
          <w:p w:rsidR="00FC1760" w:rsidRPr="00301B05" w:rsidRDefault="00FC1760" w:rsidP="00FC1760">
            <w:pPr>
              <w:rPr>
                <w:rFonts w:ascii="Arial" w:hAnsi="Arial" w:cs="Arial"/>
                <w:szCs w:val="24"/>
                <w:lang w:val="en-GB"/>
              </w:rPr>
            </w:pPr>
          </w:p>
          <w:p w:rsidR="00FC1760" w:rsidRPr="00301B05" w:rsidRDefault="00FC1760" w:rsidP="001F6C3C">
            <w:pPr>
              <w:rPr>
                <w:rFonts w:ascii="Arial" w:hAnsi="Arial" w:cs="Arial"/>
                <w:szCs w:val="24"/>
                <w:lang w:val="en-GB"/>
              </w:rPr>
            </w:pPr>
            <w:r w:rsidRPr="00301B05">
              <w:rPr>
                <w:rFonts w:ascii="Arial" w:hAnsi="Arial" w:cs="Arial"/>
                <w:szCs w:val="24"/>
              </w:rPr>
              <w:t xml:space="preserve">The DHRD provides academics </w:t>
            </w:r>
            <w:r w:rsidR="001F6C3C" w:rsidRPr="00301B05">
              <w:rPr>
                <w:rFonts w:ascii="Arial" w:hAnsi="Arial" w:cs="Arial"/>
                <w:szCs w:val="24"/>
              </w:rPr>
              <w:t>the</w:t>
            </w:r>
            <w:r w:rsidRPr="00301B05">
              <w:rPr>
                <w:rFonts w:ascii="Arial" w:hAnsi="Arial" w:cs="Arial"/>
                <w:szCs w:val="24"/>
              </w:rPr>
              <w:t xml:space="preserve"> opportunit</w:t>
            </w:r>
            <w:r w:rsidR="001F6C3C" w:rsidRPr="00301B05">
              <w:rPr>
                <w:rFonts w:ascii="Arial" w:hAnsi="Arial" w:cs="Arial"/>
                <w:szCs w:val="24"/>
              </w:rPr>
              <w:t>y</w:t>
            </w:r>
            <w:r w:rsidRPr="00301B05">
              <w:rPr>
                <w:rFonts w:ascii="Arial" w:hAnsi="Arial" w:cs="Arial"/>
                <w:szCs w:val="24"/>
              </w:rPr>
              <w:t xml:space="preserve"> to undertake training offered by external </w:t>
            </w:r>
            <w:r w:rsidR="002A5175" w:rsidRPr="00301B05">
              <w:rPr>
                <w:rFonts w:ascii="Arial" w:hAnsi="Arial" w:cs="Arial"/>
                <w:szCs w:val="24"/>
              </w:rPr>
              <w:t xml:space="preserve">providers and to participate, among others, in national conferences that </w:t>
            </w:r>
            <w:r w:rsidR="001F6C3C" w:rsidRPr="00301B05">
              <w:rPr>
                <w:rFonts w:ascii="Arial" w:hAnsi="Arial" w:cs="Arial"/>
                <w:szCs w:val="24"/>
              </w:rPr>
              <w:t>give</w:t>
            </w:r>
            <w:r w:rsidR="002A5175" w:rsidRPr="00301B05">
              <w:rPr>
                <w:rFonts w:ascii="Arial" w:hAnsi="Arial" w:cs="Arial"/>
                <w:szCs w:val="24"/>
              </w:rPr>
              <w:t xml:space="preserve"> exposure to developments in teaching and learning. Established projects such as mentoring, the </w:t>
            </w:r>
            <w:r w:rsidR="001F6C3C" w:rsidRPr="00301B05">
              <w:rPr>
                <w:rFonts w:ascii="Arial" w:hAnsi="Arial" w:cs="Arial"/>
                <w:szCs w:val="24"/>
              </w:rPr>
              <w:t>Y</w:t>
            </w:r>
            <w:r w:rsidR="002A5175" w:rsidRPr="00301B05">
              <w:rPr>
                <w:rFonts w:ascii="Arial" w:hAnsi="Arial" w:cs="Arial"/>
                <w:szCs w:val="24"/>
              </w:rPr>
              <w:t xml:space="preserve">oung </w:t>
            </w:r>
            <w:r w:rsidR="001F6C3C" w:rsidRPr="00301B05">
              <w:rPr>
                <w:rFonts w:ascii="Arial" w:hAnsi="Arial" w:cs="Arial"/>
                <w:szCs w:val="24"/>
              </w:rPr>
              <w:t>A</w:t>
            </w:r>
            <w:r w:rsidR="002A5175" w:rsidRPr="00301B05">
              <w:rPr>
                <w:rFonts w:ascii="Arial" w:hAnsi="Arial" w:cs="Arial"/>
                <w:szCs w:val="24"/>
              </w:rPr>
              <w:t xml:space="preserve">cademics </w:t>
            </w:r>
            <w:r w:rsidR="001F6C3C" w:rsidRPr="00301B05">
              <w:rPr>
                <w:rFonts w:ascii="Arial" w:hAnsi="Arial" w:cs="Arial"/>
                <w:szCs w:val="24"/>
              </w:rPr>
              <w:t>P</w:t>
            </w:r>
            <w:r w:rsidR="002A5175" w:rsidRPr="00301B05">
              <w:rPr>
                <w:rFonts w:ascii="Arial" w:hAnsi="Arial" w:cs="Arial"/>
                <w:szCs w:val="24"/>
              </w:rPr>
              <w:t>rogramme, the Academic Management Capacity Development Program</w:t>
            </w:r>
            <w:r w:rsidR="001F6C3C" w:rsidRPr="00301B05">
              <w:rPr>
                <w:rFonts w:ascii="Arial" w:hAnsi="Arial" w:cs="Arial"/>
                <w:szCs w:val="24"/>
              </w:rPr>
              <w:t>me</w:t>
            </w:r>
            <w:r w:rsidR="002A5175" w:rsidRPr="00301B05">
              <w:rPr>
                <w:rFonts w:ascii="Arial" w:hAnsi="Arial" w:cs="Arial"/>
                <w:szCs w:val="24"/>
              </w:rPr>
              <w:t xml:space="preserve">, and academic induction are offered annually and continue to provide academics with professional development opportunities. </w:t>
            </w:r>
          </w:p>
          <w:p w:rsidR="006043CD" w:rsidRPr="00301B05" w:rsidRDefault="006043CD" w:rsidP="001471BC">
            <w:pPr>
              <w:jc w:val="both"/>
              <w:rPr>
                <w:rFonts w:ascii="Arial" w:hAnsi="Arial" w:cs="Arial"/>
                <w:szCs w:val="24"/>
                <w:lang w:val="en-GB"/>
              </w:rPr>
            </w:pPr>
          </w:p>
          <w:p w:rsidR="00197703" w:rsidRPr="00301B05" w:rsidRDefault="00491A85" w:rsidP="00475654">
            <w:pPr>
              <w:jc w:val="both"/>
              <w:rPr>
                <w:rFonts w:ascii="Arial" w:hAnsi="Arial" w:cs="Arial"/>
                <w:szCs w:val="24"/>
                <w:lang w:val="en-GB"/>
              </w:rPr>
            </w:pPr>
            <w:r w:rsidRPr="00301B05">
              <w:rPr>
                <w:rFonts w:ascii="Arial" w:hAnsi="Arial" w:cs="Arial"/>
                <w:szCs w:val="24"/>
              </w:rPr>
              <w:t xml:space="preserve">Courses offered by the CPD, DHRD and UMUC allow for trainees to provide feedback </w:t>
            </w:r>
            <w:r w:rsidR="00475654" w:rsidRPr="00301B05">
              <w:rPr>
                <w:rFonts w:ascii="Arial" w:hAnsi="Arial" w:cs="Arial"/>
                <w:szCs w:val="24"/>
              </w:rPr>
              <w:t>about</w:t>
            </w:r>
            <w:r w:rsidRPr="00301B05">
              <w:rPr>
                <w:rFonts w:ascii="Arial" w:hAnsi="Arial" w:cs="Arial"/>
                <w:szCs w:val="24"/>
              </w:rPr>
              <w:t xml:space="preserve"> the usefulness of the training interventions. Feedback obtained </w:t>
            </w:r>
            <w:r w:rsidR="00475654" w:rsidRPr="00301B05">
              <w:rPr>
                <w:rFonts w:ascii="Arial" w:hAnsi="Arial" w:cs="Arial"/>
                <w:szCs w:val="24"/>
              </w:rPr>
              <w:t>during these</w:t>
            </w:r>
            <w:r w:rsidRPr="00301B05">
              <w:rPr>
                <w:rFonts w:ascii="Arial" w:hAnsi="Arial" w:cs="Arial"/>
                <w:szCs w:val="24"/>
              </w:rPr>
              <w:t xml:space="preserve"> processes </w:t>
            </w:r>
            <w:r w:rsidR="00475654" w:rsidRPr="00301B05">
              <w:rPr>
                <w:rFonts w:ascii="Arial" w:hAnsi="Arial" w:cs="Arial"/>
                <w:szCs w:val="24"/>
              </w:rPr>
              <w:t>gives</w:t>
            </w:r>
            <w:r w:rsidRPr="00301B05">
              <w:rPr>
                <w:rFonts w:ascii="Arial" w:hAnsi="Arial" w:cs="Arial"/>
                <w:szCs w:val="24"/>
              </w:rPr>
              <w:t xml:space="preserve"> the institution </w:t>
            </w:r>
            <w:r w:rsidR="00475654" w:rsidRPr="00301B05">
              <w:rPr>
                <w:rFonts w:ascii="Arial" w:hAnsi="Arial" w:cs="Arial"/>
                <w:szCs w:val="24"/>
              </w:rPr>
              <w:t>the</w:t>
            </w:r>
            <w:r w:rsidRPr="00301B05">
              <w:rPr>
                <w:rFonts w:ascii="Arial" w:hAnsi="Arial" w:cs="Arial"/>
                <w:szCs w:val="24"/>
              </w:rPr>
              <w:t xml:space="preserve"> opportunity to determine the usefulness and impact of the training.</w:t>
            </w:r>
          </w:p>
          <w:p w:rsidR="000C62A5" w:rsidRPr="00301B05" w:rsidRDefault="000C62A5" w:rsidP="00EB3B84">
            <w:pPr>
              <w:jc w:val="both"/>
              <w:rPr>
                <w:rFonts w:ascii="Arial" w:hAnsi="Arial" w:cs="Arial"/>
                <w:szCs w:val="24"/>
                <w:lang w:val="en-GB"/>
              </w:rPr>
            </w:pPr>
          </w:p>
          <w:p w:rsidR="00EB3B84" w:rsidRPr="00301B05" w:rsidRDefault="000C62A5" w:rsidP="00E7544C">
            <w:pPr>
              <w:jc w:val="both"/>
              <w:rPr>
                <w:rFonts w:ascii="Arial" w:hAnsi="Arial" w:cs="Arial"/>
                <w:szCs w:val="24"/>
                <w:lang w:val="en-GB"/>
              </w:rPr>
            </w:pPr>
            <w:r w:rsidRPr="00301B05">
              <w:rPr>
                <w:rFonts w:ascii="Arial" w:hAnsi="Arial" w:cs="Arial"/>
                <w:b/>
                <w:bCs/>
                <w:i/>
                <w:iCs/>
                <w:szCs w:val="24"/>
              </w:rPr>
              <w:t>2.2.2</w:t>
            </w:r>
            <w:r w:rsidRPr="00301B05">
              <w:rPr>
                <w:rFonts w:ascii="Arial" w:hAnsi="Arial" w:cs="Arial"/>
                <w:szCs w:val="24"/>
              </w:rPr>
              <w:t xml:space="preserve"> </w:t>
            </w:r>
            <w:r w:rsidR="00E7544C" w:rsidRPr="00301B05">
              <w:rPr>
                <w:rFonts w:ascii="Arial" w:hAnsi="Arial" w:cs="Arial"/>
                <w:i/>
                <w:iCs/>
                <w:szCs w:val="24"/>
              </w:rPr>
              <w:t>R</w:t>
            </w:r>
            <w:r w:rsidRPr="00301B05">
              <w:rPr>
                <w:rFonts w:ascii="Arial" w:hAnsi="Arial" w:cs="Arial"/>
                <w:b/>
                <w:i/>
                <w:iCs/>
                <w:szCs w:val="24"/>
              </w:rPr>
              <w:t>eward</w:t>
            </w:r>
            <w:r w:rsidRPr="00301B05">
              <w:rPr>
                <w:rFonts w:ascii="Arial" w:hAnsi="Arial" w:cs="Arial"/>
                <w:b/>
                <w:i/>
                <w:szCs w:val="24"/>
              </w:rPr>
              <w:t xml:space="preserve"> and recognition</w:t>
            </w:r>
          </w:p>
          <w:p w:rsidR="000F31AE" w:rsidRPr="00301B05" w:rsidRDefault="000F31AE" w:rsidP="000F31AE">
            <w:pPr>
              <w:rPr>
                <w:rFonts w:ascii="Arial" w:hAnsi="Arial" w:cs="Arial"/>
                <w:szCs w:val="24"/>
                <w:lang w:val="en-GB"/>
              </w:rPr>
            </w:pPr>
          </w:p>
          <w:p w:rsidR="008C1968" w:rsidRPr="00301B05" w:rsidRDefault="00AB706E" w:rsidP="00F01C4A">
            <w:pPr>
              <w:rPr>
                <w:rFonts w:ascii="Arial" w:hAnsi="Arial" w:cs="Arial"/>
                <w:szCs w:val="24"/>
                <w:lang w:val="en-GB"/>
              </w:rPr>
            </w:pPr>
            <w:r w:rsidRPr="00301B05">
              <w:rPr>
                <w:rFonts w:ascii="Arial" w:hAnsi="Arial" w:cs="Arial"/>
                <w:szCs w:val="24"/>
              </w:rPr>
              <w:t>Unisa</w:t>
            </w:r>
            <w:r w:rsidR="008C1968" w:rsidRPr="00301B05">
              <w:rPr>
                <w:rFonts w:ascii="Arial" w:hAnsi="Arial" w:cs="Arial"/>
                <w:szCs w:val="24"/>
              </w:rPr>
              <w:t xml:space="preserve"> strives to be an employer of choice and a high performing institution.  Investment in employee reward initiatives is therefore aligned to individual performance that impact on the strategic imperatives of the institution.  </w:t>
            </w:r>
          </w:p>
          <w:p w:rsidR="008C1968" w:rsidRPr="00301B05" w:rsidRDefault="008C1968" w:rsidP="008C1968">
            <w:pPr>
              <w:rPr>
                <w:rFonts w:ascii="Arial" w:hAnsi="Arial" w:cs="Arial"/>
                <w:szCs w:val="24"/>
                <w:lang w:val="en-GB"/>
              </w:rPr>
            </w:pPr>
          </w:p>
          <w:p w:rsidR="008C1968" w:rsidRPr="00301B05" w:rsidRDefault="008C1968" w:rsidP="00D73CAE">
            <w:pPr>
              <w:rPr>
                <w:rFonts w:ascii="Arial" w:hAnsi="Arial" w:cs="Arial"/>
                <w:szCs w:val="24"/>
                <w:lang w:val="en-GB"/>
              </w:rPr>
            </w:pPr>
            <w:r w:rsidRPr="00301B05">
              <w:rPr>
                <w:rFonts w:ascii="Arial" w:hAnsi="Arial" w:cs="Arial"/>
                <w:szCs w:val="24"/>
              </w:rPr>
              <w:t>Administrative employees in U</w:t>
            </w:r>
            <w:r w:rsidR="00AB706E" w:rsidRPr="00301B05">
              <w:rPr>
                <w:rFonts w:ascii="Arial" w:hAnsi="Arial" w:cs="Arial"/>
                <w:szCs w:val="24"/>
              </w:rPr>
              <w:t>nisa</w:t>
            </w:r>
            <w:r w:rsidRPr="00301B05">
              <w:rPr>
                <w:rFonts w:ascii="Arial" w:hAnsi="Arial" w:cs="Arial"/>
                <w:szCs w:val="24"/>
              </w:rPr>
              <w:t xml:space="preserve"> are appointed at the 30th percentile of the applicable salary range (norm).  Academic employees</w:t>
            </w:r>
            <w:r w:rsidR="00D73CAE" w:rsidRPr="00301B05">
              <w:rPr>
                <w:rFonts w:ascii="Arial" w:hAnsi="Arial" w:cs="Arial"/>
                <w:szCs w:val="24"/>
              </w:rPr>
              <w:t>,</w:t>
            </w:r>
            <w:r w:rsidRPr="00301B05">
              <w:rPr>
                <w:rFonts w:ascii="Arial" w:hAnsi="Arial" w:cs="Arial"/>
                <w:szCs w:val="24"/>
              </w:rPr>
              <w:t xml:space="preserve"> however</w:t>
            </w:r>
            <w:r w:rsidR="00D73CAE" w:rsidRPr="00301B05">
              <w:rPr>
                <w:rFonts w:ascii="Arial" w:hAnsi="Arial" w:cs="Arial"/>
                <w:szCs w:val="24"/>
              </w:rPr>
              <w:t>,</w:t>
            </w:r>
            <w:r w:rsidRPr="00301B05">
              <w:rPr>
                <w:rFonts w:ascii="Arial" w:hAnsi="Arial" w:cs="Arial"/>
                <w:szCs w:val="24"/>
              </w:rPr>
              <w:t xml:space="preserve"> are appointed at the 35th percentile of the applicable salary range which is an initiative that impacts on the attraction and retention of academics. A comparison of employee remuneration is done regularly during the year to the national and tertiary market.  Remuneration in U</w:t>
            </w:r>
            <w:r w:rsidR="00AB706E" w:rsidRPr="00301B05">
              <w:rPr>
                <w:rFonts w:ascii="Arial" w:hAnsi="Arial" w:cs="Arial"/>
                <w:szCs w:val="24"/>
              </w:rPr>
              <w:t>nisa</w:t>
            </w:r>
            <w:r w:rsidRPr="00301B05">
              <w:rPr>
                <w:rFonts w:ascii="Arial" w:hAnsi="Arial" w:cs="Arial"/>
                <w:szCs w:val="24"/>
              </w:rPr>
              <w:t xml:space="preserve"> currently compares very favourably </w:t>
            </w:r>
            <w:r w:rsidR="00D73CAE" w:rsidRPr="00301B05">
              <w:rPr>
                <w:rFonts w:ascii="Arial" w:hAnsi="Arial" w:cs="Arial"/>
                <w:szCs w:val="24"/>
              </w:rPr>
              <w:t>with</w:t>
            </w:r>
            <w:r w:rsidRPr="00301B05">
              <w:rPr>
                <w:rFonts w:ascii="Arial" w:hAnsi="Arial" w:cs="Arial"/>
                <w:szCs w:val="24"/>
              </w:rPr>
              <w:t xml:space="preserve"> the national and tertiary market.  </w:t>
            </w:r>
          </w:p>
          <w:p w:rsidR="008C1968" w:rsidRPr="00301B05" w:rsidRDefault="008C1968" w:rsidP="008C1968">
            <w:pPr>
              <w:rPr>
                <w:rFonts w:ascii="Arial" w:hAnsi="Arial" w:cs="Arial"/>
                <w:szCs w:val="24"/>
                <w:lang w:val="en-GB"/>
              </w:rPr>
            </w:pPr>
          </w:p>
          <w:p w:rsidR="008C1968" w:rsidRPr="00301B05" w:rsidRDefault="008C1968" w:rsidP="00D73CAE">
            <w:pPr>
              <w:rPr>
                <w:rFonts w:ascii="Arial" w:hAnsi="Arial" w:cs="Arial"/>
                <w:szCs w:val="24"/>
                <w:lang w:val="en-GB"/>
              </w:rPr>
            </w:pPr>
            <w:r w:rsidRPr="00301B05">
              <w:rPr>
                <w:rFonts w:ascii="Arial" w:hAnsi="Arial" w:cs="Arial"/>
                <w:szCs w:val="24"/>
              </w:rPr>
              <w:t>The Performance Bonus Policy and Pay Progression Policy are additional incentives in U</w:t>
            </w:r>
            <w:r w:rsidR="00AB706E" w:rsidRPr="00301B05">
              <w:rPr>
                <w:rFonts w:ascii="Arial" w:hAnsi="Arial" w:cs="Arial"/>
                <w:szCs w:val="24"/>
              </w:rPr>
              <w:t>nisa</w:t>
            </w:r>
            <w:r w:rsidRPr="00301B05">
              <w:rPr>
                <w:rFonts w:ascii="Arial" w:hAnsi="Arial" w:cs="Arial"/>
                <w:szCs w:val="24"/>
              </w:rPr>
              <w:t xml:space="preserve"> that are aligned to the performance of an employee.  Where the performance bonus payment is once-off, the pay progression adjustment enables the employee to gradually progress through the salary range.</w:t>
            </w:r>
            <w:r w:rsidR="00F01C4A" w:rsidRPr="00301B05">
              <w:rPr>
                <w:rFonts w:ascii="Arial" w:hAnsi="Arial" w:cs="Arial"/>
                <w:szCs w:val="24"/>
              </w:rPr>
              <w:t xml:space="preserve"> </w:t>
            </w:r>
            <w:r w:rsidRPr="00301B05">
              <w:rPr>
                <w:rFonts w:ascii="Arial" w:hAnsi="Arial" w:cs="Arial"/>
                <w:szCs w:val="24"/>
              </w:rPr>
              <w:t xml:space="preserve">Talent development initiatives such as acting and secondment opportunities are recognised through the payment of applicable allowances for the duration of the development period. </w:t>
            </w:r>
            <w:r w:rsidR="00E7544C" w:rsidRPr="00301B05">
              <w:rPr>
                <w:rFonts w:ascii="Arial" w:hAnsi="Arial" w:cs="Arial"/>
                <w:szCs w:val="24"/>
              </w:rPr>
              <w:t xml:space="preserve">Scarce skills allowances are also provided only to academics in </w:t>
            </w:r>
            <w:r w:rsidR="00D73CAE" w:rsidRPr="00301B05">
              <w:rPr>
                <w:rFonts w:ascii="Arial" w:hAnsi="Arial" w:cs="Arial"/>
                <w:szCs w:val="24"/>
              </w:rPr>
              <w:t>C</w:t>
            </w:r>
            <w:r w:rsidR="00E7544C" w:rsidRPr="00301B05">
              <w:rPr>
                <w:rFonts w:ascii="Arial" w:hAnsi="Arial" w:cs="Arial"/>
                <w:szCs w:val="24"/>
              </w:rPr>
              <w:t xml:space="preserve">omputing, </w:t>
            </w:r>
            <w:r w:rsidR="00D73CAE" w:rsidRPr="00301B05">
              <w:rPr>
                <w:rFonts w:ascii="Arial" w:hAnsi="Arial" w:cs="Arial"/>
                <w:szCs w:val="24"/>
              </w:rPr>
              <w:t>A</w:t>
            </w:r>
            <w:r w:rsidR="00E7544C" w:rsidRPr="00301B05">
              <w:rPr>
                <w:rFonts w:ascii="Arial" w:hAnsi="Arial" w:cs="Arial"/>
                <w:szCs w:val="24"/>
              </w:rPr>
              <w:t xml:space="preserve">ccounting, </w:t>
            </w:r>
            <w:r w:rsidR="00D73CAE" w:rsidRPr="00301B05">
              <w:rPr>
                <w:rFonts w:ascii="Arial" w:hAnsi="Arial" w:cs="Arial"/>
                <w:szCs w:val="24"/>
              </w:rPr>
              <w:t>S</w:t>
            </w:r>
            <w:r w:rsidR="00E7544C" w:rsidRPr="00301B05">
              <w:rPr>
                <w:rFonts w:ascii="Arial" w:hAnsi="Arial" w:cs="Arial"/>
                <w:szCs w:val="24"/>
              </w:rPr>
              <w:t xml:space="preserve">tatistics, </w:t>
            </w:r>
            <w:r w:rsidR="00D73CAE" w:rsidRPr="00301B05">
              <w:rPr>
                <w:rFonts w:ascii="Arial" w:hAnsi="Arial" w:cs="Arial"/>
                <w:szCs w:val="24"/>
              </w:rPr>
              <w:t>E</w:t>
            </w:r>
            <w:r w:rsidR="00E7544C" w:rsidRPr="00301B05">
              <w:rPr>
                <w:rFonts w:ascii="Arial" w:hAnsi="Arial" w:cs="Arial"/>
                <w:szCs w:val="24"/>
              </w:rPr>
              <w:t xml:space="preserve">ngineering, </w:t>
            </w:r>
            <w:r w:rsidR="00D73CAE" w:rsidRPr="00301B05">
              <w:rPr>
                <w:rFonts w:ascii="Arial" w:hAnsi="Arial" w:cs="Arial"/>
                <w:szCs w:val="24"/>
              </w:rPr>
              <w:t>D</w:t>
            </w:r>
            <w:r w:rsidR="00E7544C" w:rsidRPr="00301B05">
              <w:rPr>
                <w:rFonts w:ascii="Arial" w:hAnsi="Arial" w:cs="Arial"/>
                <w:szCs w:val="24"/>
              </w:rPr>
              <w:t xml:space="preserve">ecision </w:t>
            </w:r>
            <w:r w:rsidR="00D73CAE" w:rsidRPr="00301B05">
              <w:rPr>
                <w:rFonts w:ascii="Arial" w:hAnsi="Arial" w:cs="Arial"/>
                <w:szCs w:val="24"/>
              </w:rPr>
              <w:t>S</w:t>
            </w:r>
            <w:r w:rsidR="00E7544C" w:rsidRPr="00301B05">
              <w:rPr>
                <w:rFonts w:ascii="Arial" w:hAnsi="Arial" w:cs="Arial"/>
                <w:szCs w:val="24"/>
              </w:rPr>
              <w:t xml:space="preserve">ciences, </w:t>
            </w:r>
            <w:r w:rsidR="00D73CAE" w:rsidRPr="00301B05">
              <w:rPr>
                <w:rFonts w:ascii="Arial" w:hAnsi="Arial" w:cs="Arial"/>
                <w:szCs w:val="24"/>
              </w:rPr>
              <w:t>H</w:t>
            </w:r>
            <w:r w:rsidR="00E7544C" w:rsidRPr="00301B05">
              <w:rPr>
                <w:rFonts w:ascii="Arial" w:hAnsi="Arial" w:cs="Arial"/>
                <w:szCs w:val="24"/>
              </w:rPr>
              <w:t xml:space="preserve">ealth </w:t>
            </w:r>
            <w:r w:rsidR="00D73CAE" w:rsidRPr="00301B05">
              <w:rPr>
                <w:rFonts w:ascii="Arial" w:hAnsi="Arial" w:cs="Arial"/>
                <w:szCs w:val="24"/>
              </w:rPr>
              <w:t>S</w:t>
            </w:r>
            <w:r w:rsidR="00E7544C" w:rsidRPr="00301B05">
              <w:rPr>
                <w:rFonts w:ascii="Arial" w:hAnsi="Arial" w:cs="Arial"/>
                <w:szCs w:val="24"/>
              </w:rPr>
              <w:t xml:space="preserve">ciences, </w:t>
            </w:r>
            <w:r w:rsidR="00D73CAE" w:rsidRPr="00301B05">
              <w:rPr>
                <w:rFonts w:ascii="Arial" w:hAnsi="Arial" w:cs="Arial"/>
                <w:szCs w:val="24"/>
              </w:rPr>
              <w:t>A</w:t>
            </w:r>
            <w:r w:rsidR="00E7544C" w:rsidRPr="00301B05">
              <w:rPr>
                <w:rFonts w:ascii="Arial" w:hAnsi="Arial" w:cs="Arial"/>
                <w:szCs w:val="24"/>
              </w:rPr>
              <w:t xml:space="preserve">gricultural </w:t>
            </w:r>
            <w:r w:rsidR="00D73CAE" w:rsidRPr="00301B05">
              <w:rPr>
                <w:rFonts w:ascii="Arial" w:hAnsi="Arial" w:cs="Arial"/>
                <w:szCs w:val="24"/>
              </w:rPr>
              <w:t>E</w:t>
            </w:r>
            <w:r w:rsidR="00E7544C" w:rsidRPr="00301B05">
              <w:rPr>
                <w:rFonts w:ascii="Arial" w:hAnsi="Arial" w:cs="Arial"/>
                <w:szCs w:val="24"/>
              </w:rPr>
              <w:t xml:space="preserve">conomics, </w:t>
            </w:r>
            <w:r w:rsidR="00D73CAE" w:rsidRPr="00301B05">
              <w:rPr>
                <w:rFonts w:ascii="Arial" w:hAnsi="Arial" w:cs="Arial"/>
                <w:szCs w:val="24"/>
              </w:rPr>
              <w:t>and V</w:t>
            </w:r>
            <w:r w:rsidR="00E7544C" w:rsidRPr="00301B05">
              <w:rPr>
                <w:rFonts w:ascii="Arial" w:hAnsi="Arial" w:cs="Arial"/>
                <w:szCs w:val="24"/>
              </w:rPr>
              <w:t xml:space="preserve">eterinary </w:t>
            </w:r>
            <w:r w:rsidR="00D73CAE" w:rsidRPr="00301B05">
              <w:rPr>
                <w:rFonts w:ascii="Arial" w:hAnsi="Arial" w:cs="Arial"/>
                <w:szCs w:val="24"/>
              </w:rPr>
              <w:t>S</w:t>
            </w:r>
            <w:r w:rsidR="00E7544C" w:rsidRPr="00301B05">
              <w:rPr>
                <w:rFonts w:ascii="Arial" w:hAnsi="Arial" w:cs="Arial"/>
                <w:szCs w:val="24"/>
              </w:rPr>
              <w:t xml:space="preserve">ciences and </w:t>
            </w:r>
            <w:r w:rsidR="00D73CAE" w:rsidRPr="00301B05">
              <w:rPr>
                <w:rFonts w:ascii="Arial" w:hAnsi="Arial" w:cs="Arial"/>
                <w:szCs w:val="24"/>
              </w:rPr>
              <w:t xml:space="preserve">also for </w:t>
            </w:r>
            <w:r w:rsidR="00E7544C" w:rsidRPr="00301B05">
              <w:rPr>
                <w:rFonts w:ascii="Arial" w:hAnsi="Arial" w:cs="Arial"/>
                <w:szCs w:val="24"/>
              </w:rPr>
              <w:t>chartered financial analysts.</w:t>
            </w:r>
            <w:r w:rsidRPr="00301B05">
              <w:rPr>
                <w:rFonts w:ascii="Arial" w:hAnsi="Arial" w:cs="Arial"/>
                <w:szCs w:val="24"/>
              </w:rPr>
              <w:t xml:space="preserve"> </w:t>
            </w:r>
          </w:p>
          <w:p w:rsidR="008C1968" w:rsidRPr="00301B05" w:rsidRDefault="008C1968" w:rsidP="008C1968">
            <w:pPr>
              <w:rPr>
                <w:rFonts w:ascii="Arial" w:hAnsi="Arial" w:cs="Arial"/>
                <w:szCs w:val="24"/>
                <w:lang w:val="en-GB"/>
              </w:rPr>
            </w:pPr>
          </w:p>
          <w:p w:rsidR="008C1968" w:rsidRPr="00301B05" w:rsidRDefault="000F31AE" w:rsidP="00C213CE">
            <w:pPr>
              <w:rPr>
                <w:rFonts w:ascii="Arial" w:hAnsi="Arial" w:cs="Arial"/>
                <w:szCs w:val="24"/>
                <w:lang w:val="en-GB"/>
              </w:rPr>
            </w:pPr>
            <w:r w:rsidRPr="00301B05">
              <w:rPr>
                <w:rFonts w:ascii="Arial" w:hAnsi="Arial" w:cs="Arial"/>
                <w:szCs w:val="24"/>
              </w:rPr>
              <w:t xml:space="preserve">During 2015 </w:t>
            </w:r>
            <w:r w:rsidR="00D73CAE" w:rsidRPr="00301B05">
              <w:rPr>
                <w:rFonts w:ascii="Arial" w:hAnsi="Arial" w:cs="Arial"/>
                <w:szCs w:val="24"/>
              </w:rPr>
              <w:t>U</w:t>
            </w:r>
            <w:r w:rsidR="00AB706E" w:rsidRPr="00301B05">
              <w:rPr>
                <w:rFonts w:ascii="Arial" w:hAnsi="Arial" w:cs="Arial"/>
                <w:szCs w:val="24"/>
              </w:rPr>
              <w:t>nisa</w:t>
            </w:r>
            <w:r w:rsidR="00D73CAE" w:rsidRPr="00301B05">
              <w:rPr>
                <w:rFonts w:ascii="Arial" w:hAnsi="Arial" w:cs="Arial"/>
                <w:szCs w:val="24"/>
              </w:rPr>
              <w:t xml:space="preserve"> </w:t>
            </w:r>
            <w:r w:rsidRPr="00301B05">
              <w:rPr>
                <w:rFonts w:ascii="Arial" w:hAnsi="Arial" w:cs="Arial"/>
                <w:szCs w:val="24"/>
              </w:rPr>
              <w:t xml:space="preserve">introduced a new Policy on Awards for Excellence in Teaching and Learning, which intends to award excellent teaching practices in eight categories, namely enhanced institutional knowledge in tuition, course design, student success and retention, assessment, student support, scholarship and graduateness. To ensure that excellence in tuition is achieved, a process of peer nomination and evaluation is followed. An academic panel of peers consider nominations and select awardees based on strict criteria </w:t>
            </w:r>
            <w:r w:rsidR="00C213CE" w:rsidRPr="00301B05">
              <w:rPr>
                <w:rFonts w:ascii="Arial" w:hAnsi="Arial" w:cs="Arial"/>
                <w:szCs w:val="24"/>
              </w:rPr>
              <w:t>for</w:t>
            </w:r>
            <w:r w:rsidRPr="00301B05">
              <w:rPr>
                <w:rFonts w:ascii="Arial" w:hAnsi="Arial" w:cs="Arial"/>
                <w:szCs w:val="24"/>
              </w:rPr>
              <w:t xml:space="preserve"> each category. The criteria </w:t>
            </w:r>
            <w:r w:rsidR="00C213CE" w:rsidRPr="00301B05">
              <w:rPr>
                <w:rFonts w:ascii="Arial" w:hAnsi="Arial" w:cs="Arial"/>
                <w:szCs w:val="24"/>
              </w:rPr>
              <w:t>are based on</w:t>
            </w:r>
            <w:r w:rsidR="00697809" w:rsidRPr="00301B05">
              <w:rPr>
                <w:rFonts w:ascii="Arial" w:hAnsi="Arial" w:cs="Arial"/>
                <w:szCs w:val="24"/>
              </w:rPr>
              <w:t xml:space="preserve"> </w:t>
            </w:r>
            <w:r w:rsidRPr="00301B05">
              <w:rPr>
                <w:rFonts w:ascii="Arial" w:hAnsi="Arial" w:cs="Arial"/>
                <w:szCs w:val="24"/>
              </w:rPr>
              <w:t>various research papers on tuition quality criteria for distance learning in higher education.</w:t>
            </w:r>
            <w:r w:rsidR="008C1968" w:rsidRPr="00301B05">
              <w:rPr>
                <w:rFonts w:ascii="Arial" w:hAnsi="Arial" w:cs="Arial"/>
                <w:szCs w:val="24"/>
              </w:rPr>
              <w:t xml:space="preserve"> </w:t>
            </w:r>
            <w:r w:rsidRPr="00301B05">
              <w:rPr>
                <w:rFonts w:ascii="Arial" w:hAnsi="Arial" w:cs="Arial"/>
                <w:szCs w:val="24"/>
              </w:rPr>
              <w:t>The awards are prestigious and carry both monetary awards and institutional recognition through a seminar (Teaching and Learning Festival) and acknowledgement on a virtual awards web gallery. The appreciation and positive effect of this new policy is evident by the large number of nominations received during 2015. The positive effect of this initiative will be further enhanced by the addition of teaching and learning awards nominations in the promotion criteria of the institution.</w:t>
            </w:r>
            <w:r w:rsidR="00AE1066" w:rsidRPr="00301B05">
              <w:rPr>
                <w:rFonts w:ascii="Arial" w:hAnsi="Arial" w:cs="Arial"/>
                <w:szCs w:val="24"/>
              </w:rPr>
              <w:t xml:space="preserve"> </w:t>
            </w:r>
          </w:p>
          <w:p w:rsidR="00E7544C" w:rsidRPr="00301B05" w:rsidRDefault="00E7544C" w:rsidP="00E7544C">
            <w:pPr>
              <w:rPr>
                <w:rFonts w:ascii="Arial" w:hAnsi="Arial" w:cs="Arial"/>
                <w:szCs w:val="24"/>
                <w:lang w:val="en-GB"/>
              </w:rPr>
            </w:pPr>
          </w:p>
          <w:p w:rsidR="00EB3B84" w:rsidRPr="00301B05" w:rsidRDefault="008C1968" w:rsidP="00E7544C">
            <w:pPr>
              <w:rPr>
                <w:rFonts w:ascii="Arial" w:hAnsi="Arial" w:cs="Arial"/>
                <w:szCs w:val="24"/>
                <w:lang w:val="en-GB"/>
              </w:rPr>
            </w:pPr>
            <w:r w:rsidRPr="00301B05">
              <w:rPr>
                <w:rFonts w:ascii="Arial" w:hAnsi="Arial" w:cs="Arial"/>
                <w:szCs w:val="24"/>
              </w:rPr>
              <w:t xml:space="preserve">The APEX Award is awarded to full professors for overall meritorious performance based on their core </w:t>
            </w:r>
            <w:r w:rsidR="00E7544C" w:rsidRPr="00301B05">
              <w:rPr>
                <w:rFonts w:ascii="Arial" w:hAnsi="Arial" w:cs="Arial"/>
                <w:szCs w:val="24"/>
              </w:rPr>
              <w:t>performance areas</w:t>
            </w:r>
            <w:r w:rsidRPr="00301B05">
              <w:rPr>
                <w:rFonts w:ascii="Arial" w:hAnsi="Arial" w:cs="Arial"/>
                <w:szCs w:val="24"/>
              </w:rPr>
              <w:t xml:space="preserve">. Professors form the core of subject matter expertise in the University and provide a unique opportunity, as a starting point, to ensure that they serve as role models and mentors for other academic employees. In virtue of where the position of professor is located, there are also many opportunities for entrenching career aspiration and progression among other academic ranks in the University. </w:t>
            </w:r>
          </w:p>
          <w:p w:rsidR="000C62A5" w:rsidRPr="00301B05" w:rsidRDefault="000C62A5" w:rsidP="00EB3B84">
            <w:pPr>
              <w:jc w:val="both"/>
              <w:rPr>
                <w:rFonts w:ascii="Arial" w:hAnsi="Arial" w:cs="Arial"/>
                <w:szCs w:val="24"/>
                <w:lang w:val="en-GB"/>
              </w:rPr>
            </w:pPr>
          </w:p>
          <w:p w:rsidR="000C62A5" w:rsidRPr="00301B05" w:rsidRDefault="000C62A5" w:rsidP="00E7544C">
            <w:pPr>
              <w:jc w:val="both"/>
              <w:rPr>
                <w:rFonts w:ascii="Arial" w:hAnsi="Arial" w:cs="Arial"/>
                <w:i/>
                <w:iCs/>
                <w:szCs w:val="24"/>
                <w:lang w:val="en-GB"/>
              </w:rPr>
            </w:pPr>
            <w:r w:rsidRPr="00301B05">
              <w:rPr>
                <w:rFonts w:ascii="Arial" w:hAnsi="Arial" w:cs="Arial"/>
                <w:b/>
                <w:bCs/>
                <w:i/>
                <w:iCs/>
                <w:szCs w:val="24"/>
              </w:rPr>
              <w:t>2.2.3</w:t>
            </w:r>
            <w:r w:rsidRPr="00301B05">
              <w:rPr>
                <w:rFonts w:ascii="Arial" w:hAnsi="Arial" w:cs="Arial"/>
                <w:i/>
                <w:iCs/>
                <w:szCs w:val="24"/>
              </w:rPr>
              <w:t xml:space="preserve"> </w:t>
            </w:r>
            <w:r w:rsidR="00E7544C" w:rsidRPr="00301B05">
              <w:rPr>
                <w:rFonts w:ascii="Arial" w:hAnsi="Arial" w:cs="Arial"/>
                <w:i/>
                <w:iCs/>
                <w:szCs w:val="24"/>
              </w:rPr>
              <w:t>W</w:t>
            </w:r>
            <w:r w:rsidRPr="00301B05">
              <w:rPr>
                <w:rFonts w:ascii="Arial" w:hAnsi="Arial" w:cs="Arial"/>
                <w:b/>
                <w:i/>
                <w:iCs/>
                <w:szCs w:val="24"/>
              </w:rPr>
              <w:t>orkload</w:t>
            </w:r>
          </w:p>
          <w:p w:rsidR="00EB3B84" w:rsidRPr="00301B05" w:rsidRDefault="004F1261" w:rsidP="00840FA0">
            <w:pPr>
              <w:jc w:val="both"/>
              <w:rPr>
                <w:rFonts w:ascii="Arial" w:hAnsi="Arial" w:cs="Arial"/>
                <w:szCs w:val="24"/>
                <w:lang w:val="en-GB"/>
              </w:rPr>
            </w:pPr>
            <w:r w:rsidRPr="00301B05">
              <w:rPr>
                <w:rFonts w:ascii="Arial" w:hAnsi="Arial" w:cs="Arial"/>
                <w:szCs w:val="24"/>
              </w:rPr>
              <w:t xml:space="preserve">The assignment of work </w:t>
            </w:r>
            <w:r w:rsidR="00840FA0" w:rsidRPr="00301B05">
              <w:rPr>
                <w:rFonts w:ascii="Arial" w:hAnsi="Arial" w:cs="Arial"/>
                <w:szCs w:val="24"/>
              </w:rPr>
              <w:t>to</w:t>
            </w:r>
            <w:r w:rsidRPr="00301B05">
              <w:rPr>
                <w:rFonts w:ascii="Arial" w:hAnsi="Arial" w:cs="Arial"/>
                <w:szCs w:val="24"/>
              </w:rPr>
              <w:t xml:space="preserve"> academics at </w:t>
            </w:r>
            <w:r w:rsidR="00D73CAE" w:rsidRPr="00301B05">
              <w:rPr>
                <w:rFonts w:ascii="Arial" w:hAnsi="Arial" w:cs="Arial"/>
                <w:szCs w:val="24"/>
              </w:rPr>
              <w:t>U</w:t>
            </w:r>
            <w:r w:rsidR="00AB706E" w:rsidRPr="00301B05">
              <w:rPr>
                <w:rFonts w:ascii="Arial" w:hAnsi="Arial" w:cs="Arial"/>
                <w:szCs w:val="24"/>
              </w:rPr>
              <w:t>nisa</w:t>
            </w:r>
            <w:r w:rsidR="00D73CAE" w:rsidRPr="00301B05">
              <w:rPr>
                <w:rFonts w:ascii="Arial" w:hAnsi="Arial" w:cs="Arial"/>
                <w:szCs w:val="24"/>
              </w:rPr>
              <w:t xml:space="preserve"> </w:t>
            </w:r>
            <w:r w:rsidRPr="00301B05">
              <w:rPr>
                <w:rFonts w:ascii="Arial" w:hAnsi="Arial" w:cs="Arial"/>
                <w:szCs w:val="24"/>
              </w:rPr>
              <w:t xml:space="preserve">is the responsibility of the </w:t>
            </w:r>
            <w:r w:rsidR="00DE0ACF" w:rsidRPr="00301B05">
              <w:rPr>
                <w:rFonts w:ascii="Arial" w:hAnsi="Arial" w:cs="Arial"/>
                <w:szCs w:val="24"/>
              </w:rPr>
              <w:t>c</w:t>
            </w:r>
            <w:r w:rsidRPr="00301B05">
              <w:rPr>
                <w:rFonts w:ascii="Arial" w:hAnsi="Arial" w:cs="Arial"/>
                <w:szCs w:val="24"/>
              </w:rPr>
              <w:t xml:space="preserve">hairs of </w:t>
            </w:r>
            <w:r w:rsidR="00DE0ACF" w:rsidRPr="00301B05">
              <w:rPr>
                <w:rFonts w:ascii="Arial" w:hAnsi="Arial" w:cs="Arial"/>
                <w:szCs w:val="24"/>
              </w:rPr>
              <w:t>d</w:t>
            </w:r>
            <w:r w:rsidRPr="00301B05">
              <w:rPr>
                <w:rFonts w:ascii="Arial" w:hAnsi="Arial" w:cs="Arial"/>
                <w:szCs w:val="24"/>
              </w:rPr>
              <w:t xml:space="preserve">epartments (CoDs). During 2014, and as part of preparing for enrolment management that would be implemented for the 2016 academic year, the institution identified the need for an institutional framework of allocating work to academics. The envisaged framework would ensure there are ‘effective mechanisms to distribute workload in a fair, transparent and equitable manner’. An institutional process was initiated that lead to the approval of the ‘Framework for Academic Workload Allocation’ by the institutional enrolment planning committee and </w:t>
            </w:r>
            <w:r w:rsidR="00B637B6" w:rsidRPr="00301B05">
              <w:rPr>
                <w:rFonts w:ascii="Arial" w:hAnsi="Arial" w:cs="Arial"/>
                <w:szCs w:val="24"/>
              </w:rPr>
              <w:t xml:space="preserve">finally by </w:t>
            </w:r>
            <w:r w:rsidRPr="00301B05">
              <w:rPr>
                <w:rFonts w:ascii="Arial" w:hAnsi="Arial" w:cs="Arial"/>
                <w:szCs w:val="24"/>
              </w:rPr>
              <w:t>the Management Committee</w:t>
            </w:r>
            <w:r w:rsidR="00B637B6" w:rsidRPr="00301B05">
              <w:rPr>
                <w:rFonts w:ascii="Arial" w:hAnsi="Arial" w:cs="Arial"/>
                <w:szCs w:val="24"/>
              </w:rPr>
              <w:t xml:space="preserve"> on 17 February 2015</w:t>
            </w:r>
            <w:r w:rsidRPr="00301B05">
              <w:rPr>
                <w:rFonts w:ascii="Arial" w:hAnsi="Arial" w:cs="Arial"/>
                <w:szCs w:val="24"/>
              </w:rPr>
              <w:t>. The framework makes provision for a work allocation ‘model’ and ‘plan’</w:t>
            </w:r>
            <w:r w:rsidR="00B637B6" w:rsidRPr="00301B05">
              <w:rPr>
                <w:rFonts w:ascii="Arial" w:hAnsi="Arial" w:cs="Arial"/>
                <w:szCs w:val="24"/>
              </w:rPr>
              <w:t xml:space="preserve"> and will be effective for the 2016 academic year</w:t>
            </w:r>
            <w:r w:rsidRPr="00301B05">
              <w:rPr>
                <w:rFonts w:ascii="Arial" w:hAnsi="Arial" w:cs="Arial"/>
                <w:szCs w:val="24"/>
              </w:rPr>
              <w:t xml:space="preserve">. </w:t>
            </w:r>
          </w:p>
          <w:p w:rsidR="00064E08" w:rsidRPr="00301B05" w:rsidRDefault="00064E08" w:rsidP="00EB3B84">
            <w:pPr>
              <w:jc w:val="both"/>
              <w:rPr>
                <w:rFonts w:ascii="Arial" w:hAnsi="Arial" w:cs="Arial"/>
                <w:szCs w:val="24"/>
                <w:lang w:val="en-GB"/>
              </w:rPr>
            </w:pPr>
          </w:p>
          <w:p w:rsidR="004F1261" w:rsidRPr="00301B05" w:rsidRDefault="004F1261" w:rsidP="00EB3B84">
            <w:pPr>
              <w:jc w:val="both"/>
              <w:rPr>
                <w:rFonts w:ascii="Arial" w:hAnsi="Arial" w:cs="Arial"/>
                <w:i/>
                <w:iCs/>
                <w:szCs w:val="24"/>
                <w:lang w:val="en-GB"/>
              </w:rPr>
            </w:pPr>
            <w:r w:rsidRPr="00301B05">
              <w:rPr>
                <w:rFonts w:ascii="Arial" w:hAnsi="Arial" w:cs="Arial"/>
                <w:i/>
                <w:iCs/>
                <w:szCs w:val="24"/>
              </w:rPr>
              <w:t>Work allocation model</w:t>
            </w:r>
          </w:p>
          <w:p w:rsidR="004F1261" w:rsidRPr="00301B05" w:rsidRDefault="004F1261" w:rsidP="00D47A5B">
            <w:pPr>
              <w:jc w:val="both"/>
              <w:rPr>
                <w:rFonts w:ascii="Arial" w:hAnsi="Arial" w:cs="Arial"/>
                <w:szCs w:val="24"/>
                <w:lang w:val="en-GB"/>
              </w:rPr>
            </w:pPr>
            <w:r w:rsidRPr="00301B05">
              <w:rPr>
                <w:rFonts w:ascii="Arial" w:hAnsi="Arial" w:cs="Arial"/>
                <w:szCs w:val="24"/>
              </w:rPr>
              <w:t>The work allocation model is based on the understanding that there are different contexts within academic departments that would necessitate</w:t>
            </w:r>
            <w:r w:rsidR="003F4EEC" w:rsidRPr="00301B05">
              <w:rPr>
                <w:rFonts w:ascii="Arial" w:hAnsi="Arial" w:cs="Arial"/>
                <w:szCs w:val="24"/>
              </w:rPr>
              <w:t xml:space="preserve"> diverse work allocation models (e.g. task allocation models, models based on equivalent full</w:t>
            </w:r>
            <w:r w:rsidR="00840FA0" w:rsidRPr="00301B05">
              <w:rPr>
                <w:rFonts w:ascii="Arial" w:hAnsi="Arial" w:cs="Arial"/>
                <w:szCs w:val="24"/>
              </w:rPr>
              <w:t>-</w:t>
            </w:r>
            <w:r w:rsidR="003F4EEC" w:rsidRPr="00301B05">
              <w:rPr>
                <w:rFonts w:ascii="Arial" w:hAnsi="Arial" w:cs="Arial"/>
                <w:szCs w:val="24"/>
              </w:rPr>
              <w:t xml:space="preserve">time teaching units, resource allocation models, time allocation models). The approved work allocation model is based on a number of principles. The Work Allocation Model </w:t>
            </w:r>
          </w:p>
          <w:p w:rsidR="003F4EEC" w:rsidRPr="00301B05" w:rsidRDefault="00D47A5B" w:rsidP="00D47A5B">
            <w:pPr>
              <w:pStyle w:val="ListParagraph"/>
              <w:numPr>
                <w:ilvl w:val="0"/>
                <w:numId w:val="33"/>
              </w:numPr>
              <w:rPr>
                <w:rFonts w:ascii="Arial" w:hAnsi="Arial" w:cs="Arial"/>
                <w:szCs w:val="24"/>
                <w:lang w:val="en-GB"/>
              </w:rPr>
            </w:pPr>
            <w:r w:rsidRPr="00301B05">
              <w:rPr>
                <w:rFonts w:ascii="Arial" w:hAnsi="Arial" w:cs="Arial"/>
                <w:szCs w:val="24"/>
              </w:rPr>
              <w:t>serves as</w:t>
            </w:r>
            <w:r w:rsidR="003F4EEC" w:rsidRPr="00301B05">
              <w:rPr>
                <w:rFonts w:ascii="Arial" w:hAnsi="Arial" w:cs="Arial"/>
                <w:szCs w:val="24"/>
              </w:rPr>
              <w:t xml:space="preserve"> a model for meeting the strategic objectives of the University, College and Department and the operational needs of the department. The model cannot operate in isolation and must advance the strategic objectives of the institution.</w:t>
            </w:r>
          </w:p>
          <w:p w:rsidR="003F4EEC" w:rsidRPr="00301B05" w:rsidRDefault="00D47A5B" w:rsidP="00D47A5B">
            <w:pPr>
              <w:pStyle w:val="ListParagraph"/>
              <w:numPr>
                <w:ilvl w:val="0"/>
                <w:numId w:val="33"/>
              </w:numPr>
              <w:rPr>
                <w:rFonts w:ascii="Arial" w:hAnsi="Arial" w:cs="Arial"/>
                <w:szCs w:val="24"/>
                <w:lang w:val="en-GB"/>
              </w:rPr>
            </w:pPr>
            <w:r w:rsidRPr="00301B05">
              <w:rPr>
                <w:rFonts w:ascii="Arial" w:hAnsi="Arial" w:cs="Arial"/>
                <w:szCs w:val="24"/>
              </w:rPr>
              <w:t>t</w:t>
            </w:r>
            <w:r w:rsidR="003F4EEC" w:rsidRPr="00301B05">
              <w:rPr>
                <w:rFonts w:ascii="Arial" w:hAnsi="Arial" w:cs="Arial"/>
                <w:szCs w:val="24"/>
              </w:rPr>
              <w:t xml:space="preserve">akes into consideration both the complexities of the academic discipline and the available resources in the department. Academic disciplines vary in the manner in which the core business is executed. For example, in some disciplines </w:t>
            </w:r>
            <w:r w:rsidR="00D17AEE" w:rsidRPr="00301B05">
              <w:rPr>
                <w:rFonts w:ascii="Arial" w:hAnsi="Arial" w:cs="Arial"/>
                <w:szCs w:val="24"/>
              </w:rPr>
              <w:t>experiential</w:t>
            </w:r>
            <w:r w:rsidR="003F4EEC" w:rsidRPr="00301B05">
              <w:rPr>
                <w:rFonts w:ascii="Arial" w:hAnsi="Arial" w:cs="Arial"/>
                <w:szCs w:val="24"/>
              </w:rPr>
              <w:t xml:space="preserve"> learning forms part of teaching and learning or research is done through community</w:t>
            </w:r>
            <w:r w:rsidRPr="00301B05">
              <w:rPr>
                <w:rFonts w:ascii="Arial" w:hAnsi="Arial" w:cs="Arial"/>
                <w:szCs w:val="24"/>
              </w:rPr>
              <w:t>-</w:t>
            </w:r>
            <w:r w:rsidR="003F4EEC" w:rsidRPr="00301B05">
              <w:rPr>
                <w:rFonts w:ascii="Arial" w:hAnsi="Arial" w:cs="Arial"/>
                <w:szCs w:val="24"/>
              </w:rPr>
              <w:t>based projects. The model must take such specifics into consideration.</w:t>
            </w:r>
          </w:p>
          <w:p w:rsidR="003F4EEC" w:rsidRPr="00301B05" w:rsidRDefault="00D47A5B" w:rsidP="00D47A5B">
            <w:pPr>
              <w:pStyle w:val="ListParagraph"/>
              <w:numPr>
                <w:ilvl w:val="0"/>
                <w:numId w:val="33"/>
              </w:numPr>
              <w:rPr>
                <w:rFonts w:ascii="Arial" w:hAnsi="Arial" w:cs="Arial"/>
                <w:szCs w:val="24"/>
                <w:lang w:val="en-GB"/>
              </w:rPr>
            </w:pPr>
            <w:r w:rsidRPr="00301B05">
              <w:rPr>
                <w:rFonts w:ascii="Arial" w:hAnsi="Arial" w:cs="Arial"/>
                <w:szCs w:val="24"/>
              </w:rPr>
              <w:t>i</w:t>
            </w:r>
            <w:r w:rsidR="003F4EEC" w:rsidRPr="00301B05">
              <w:rPr>
                <w:rFonts w:ascii="Arial" w:hAnsi="Arial" w:cs="Arial"/>
                <w:szCs w:val="24"/>
              </w:rPr>
              <w:t xml:space="preserve">nsures that there is equity in workloads. The model is carefully designed to balance the workloads between employees in academic departments to provide for an equitable distribution. </w:t>
            </w:r>
          </w:p>
          <w:p w:rsidR="003F4EEC" w:rsidRPr="00301B05" w:rsidRDefault="00D47A5B" w:rsidP="00D47A5B">
            <w:pPr>
              <w:pStyle w:val="ListParagraph"/>
              <w:numPr>
                <w:ilvl w:val="0"/>
                <w:numId w:val="33"/>
              </w:numPr>
              <w:rPr>
                <w:rFonts w:ascii="Arial" w:hAnsi="Arial" w:cs="Arial"/>
                <w:szCs w:val="24"/>
                <w:lang w:val="en-GB"/>
              </w:rPr>
            </w:pPr>
            <w:r w:rsidRPr="00301B05">
              <w:rPr>
                <w:rFonts w:ascii="Arial" w:hAnsi="Arial" w:cs="Arial"/>
                <w:szCs w:val="24"/>
              </w:rPr>
              <w:t>is</w:t>
            </w:r>
            <w:r w:rsidR="003F4EEC" w:rsidRPr="00301B05">
              <w:rPr>
                <w:rFonts w:ascii="Arial" w:hAnsi="Arial" w:cs="Arial"/>
                <w:szCs w:val="24"/>
              </w:rPr>
              <w:t xml:space="preserve"> drafted by the Chair of Department after consultation with all the academic employees in the department. The Chair of Department is ultimately responsible for developing a model </w:t>
            </w:r>
            <w:r w:rsidRPr="00301B05">
              <w:rPr>
                <w:rFonts w:ascii="Arial" w:hAnsi="Arial" w:cs="Arial"/>
                <w:szCs w:val="24"/>
              </w:rPr>
              <w:t>after</w:t>
            </w:r>
            <w:r w:rsidR="003F4EEC" w:rsidRPr="00301B05">
              <w:rPr>
                <w:rFonts w:ascii="Arial" w:hAnsi="Arial" w:cs="Arial"/>
                <w:szCs w:val="24"/>
              </w:rPr>
              <w:t xml:space="preserve"> consult</w:t>
            </w:r>
            <w:r w:rsidRPr="00301B05">
              <w:rPr>
                <w:rFonts w:ascii="Arial" w:hAnsi="Arial" w:cs="Arial"/>
                <w:szCs w:val="24"/>
              </w:rPr>
              <w:t>ation</w:t>
            </w:r>
            <w:r w:rsidR="003F4EEC" w:rsidRPr="00301B05">
              <w:rPr>
                <w:rFonts w:ascii="Arial" w:hAnsi="Arial" w:cs="Arial"/>
                <w:szCs w:val="24"/>
              </w:rPr>
              <w:t>.</w:t>
            </w:r>
          </w:p>
          <w:p w:rsidR="003F4EEC" w:rsidRPr="00301B05" w:rsidRDefault="00D47A5B" w:rsidP="00D47A5B">
            <w:pPr>
              <w:pStyle w:val="ListParagraph"/>
              <w:numPr>
                <w:ilvl w:val="0"/>
                <w:numId w:val="33"/>
              </w:numPr>
              <w:rPr>
                <w:rFonts w:ascii="Arial" w:hAnsi="Arial" w:cs="Arial"/>
                <w:szCs w:val="24"/>
                <w:lang w:val="en-GB"/>
              </w:rPr>
            </w:pPr>
            <w:r w:rsidRPr="00301B05">
              <w:rPr>
                <w:rFonts w:ascii="Arial" w:hAnsi="Arial" w:cs="Arial"/>
                <w:szCs w:val="24"/>
              </w:rPr>
              <w:t>is</w:t>
            </w:r>
            <w:r w:rsidR="003F4EEC" w:rsidRPr="00301B05">
              <w:rPr>
                <w:rFonts w:ascii="Arial" w:hAnsi="Arial" w:cs="Arial"/>
                <w:szCs w:val="24"/>
              </w:rPr>
              <w:t xml:space="preserve"> integrated with institutional policies, for example Policy for Research and Development Leave for Academic Employees. Institutional policies will inevitably have an impact on workload allocation and the model must take this into consideration.</w:t>
            </w:r>
          </w:p>
          <w:p w:rsidR="003F4EEC" w:rsidRPr="00301B05" w:rsidRDefault="00D47A5B" w:rsidP="00D47A5B">
            <w:pPr>
              <w:pStyle w:val="ListParagraph"/>
              <w:numPr>
                <w:ilvl w:val="0"/>
                <w:numId w:val="33"/>
              </w:numPr>
              <w:jc w:val="both"/>
              <w:rPr>
                <w:rFonts w:ascii="Arial" w:hAnsi="Arial" w:cs="Arial"/>
                <w:szCs w:val="24"/>
                <w:lang w:val="en-GB"/>
              </w:rPr>
            </w:pPr>
            <w:r w:rsidRPr="00301B05">
              <w:rPr>
                <w:rFonts w:ascii="Arial" w:hAnsi="Arial" w:cs="Arial"/>
                <w:szCs w:val="24"/>
              </w:rPr>
              <w:t>is</w:t>
            </w:r>
            <w:r w:rsidR="003F4EEC" w:rsidRPr="00301B05">
              <w:rPr>
                <w:rFonts w:ascii="Arial" w:hAnsi="Arial" w:cs="Arial"/>
                <w:szCs w:val="24"/>
              </w:rPr>
              <w:t xml:space="preserve"> integrated with the Academic Human Resource Allocation Model (ACHRAM). ACHRAM determines the resources which will be allocated to an academic department at a macro level and this must be taken into account. For example, the teaching input factor generates cost units for a module and the model must ensure that there is some synergy between the cost units generated by a module and the work allocation between academics.</w:t>
            </w:r>
          </w:p>
          <w:p w:rsidR="003F4EEC" w:rsidRPr="00301B05" w:rsidRDefault="003F4EEC" w:rsidP="00EB3B84">
            <w:pPr>
              <w:jc w:val="both"/>
              <w:rPr>
                <w:rFonts w:ascii="Arial" w:hAnsi="Arial" w:cs="Arial"/>
                <w:szCs w:val="24"/>
                <w:lang w:val="en-GB"/>
              </w:rPr>
            </w:pPr>
          </w:p>
          <w:p w:rsidR="00064E08" w:rsidRPr="00301B05" w:rsidRDefault="00064E08" w:rsidP="00EB3B84">
            <w:pPr>
              <w:jc w:val="both"/>
              <w:rPr>
                <w:rFonts w:ascii="Arial" w:hAnsi="Arial" w:cs="Arial"/>
                <w:szCs w:val="24"/>
                <w:lang w:val="en-GB"/>
              </w:rPr>
            </w:pPr>
            <w:r w:rsidRPr="00301B05">
              <w:rPr>
                <w:rFonts w:ascii="Arial" w:hAnsi="Arial" w:cs="Arial"/>
                <w:i/>
                <w:iCs/>
                <w:szCs w:val="24"/>
              </w:rPr>
              <w:t>Work Allocation Plan</w:t>
            </w:r>
          </w:p>
          <w:p w:rsidR="00064E08" w:rsidRPr="00301B05" w:rsidRDefault="00064E08" w:rsidP="00064E08">
            <w:pPr>
              <w:rPr>
                <w:rFonts w:ascii="Arial" w:hAnsi="Arial" w:cs="Arial"/>
                <w:szCs w:val="24"/>
                <w:lang w:val="en-GB"/>
              </w:rPr>
            </w:pPr>
            <w:r w:rsidRPr="00301B05">
              <w:rPr>
                <w:rFonts w:ascii="Arial" w:hAnsi="Arial" w:cs="Arial"/>
                <w:szCs w:val="24"/>
              </w:rPr>
              <w:t xml:space="preserve">A work allocation plan is the product of the model and indicates the work allocation for each academic employee in a department. The Work Allocation Plan – </w:t>
            </w:r>
          </w:p>
          <w:p w:rsidR="00064E08" w:rsidRPr="00301B05" w:rsidRDefault="00D47A5B" w:rsidP="00064E08">
            <w:pPr>
              <w:pStyle w:val="ListParagraph"/>
              <w:numPr>
                <w:ilvl w:val="0"/>
                <w:numId w:val="34"/>
              </w:numPr>
              <w:rPr>
                <w:rFonts w:ascii="Arial" w:hAnsi="Arial" w:cs="Arial"/>
                <w:szCs w:val="24"/>
                <w:lang w:val="en-GB"/>
              </w:rPr>
            </w:pPr>
            <w:r w:rsidRPr="00301B05">
              <w:rPr>
                <w:rFonts w:ascii="Arial" w:hAnsi="Arial" w:cs="Arial"/>
                <w:szCs w:val="24"/>
              </w:rPr>
              <w:t>i</w:t>
            </w:r>
            <w:r w:rsidR="00064E08" w:rsidRPr="00301B05">
              <w:rPr>
                <w:rFonts w:ascii="Arial" w:hAnsi="Arial" w:cs="Arial"/>
                <w:szCs w:val="24"/>
              </w:rPr>
              <w:t>s based on the Work Allocation Model and takes into consideration the changing needs and resources of the department as well as those of individual academics. A Work Allocation Plan is not static and may be changed provided it is consulted.</w:t>
            </w:r>
          </w:p>
          <w:p w:rsidR="00064E08" w:rsidRPr="00301B05" w:rsidRDefault="00D47A5B" w:rsidP="00064E08">
            <w:pPr>
              <w:pStyle w:val="ListParagraph"/>
              <w:numPr>
                <w:ilvl w:val="0"/>
                <w:numId w:val="34"/>
              </w:numPr>
              <w:rPr>
                <w:rFonts w:ascii="Arial" w:hAnsi="Arial" w:cs="Arial"/>
                <w:szCs w:val="24"/>
                <w:lang w:val="en-GB"/>
              </w:rPr>
            </w:pPr>
            <w:r w:rsidRPr="00301B05">
              <w:rPr>
                <w:rFonts w:ascii="Arial" w:hAnsi="Arial" w:cs="Arial"/>
                <w:szCs w:val="24"/>
              </w:rPr>
              <w:t>i</w:t>
            </w:r>
            <w:r w:rsidR="00064E08" w:rsidRPr="00301B05">
              <w:rPr>
                <w:rFonts w:ascii="Arial" w:hAnsi="Arial" w:cs="Arial"/>
                <w:szCs w:val="24"/>
              </w:rPr>
              <w:t xml:space="preserve">s based on the model developed to meet the operational needs of the department and provides for all academic key performance areas. The key academic performances areas are identified in performance agreements and include teaching and learning, research and innovation and community engagement. </w:t>
            </w:r>
          </w:p>
          <w:p w:rsidR="00064E08" w:rsidRPr="00301B05" w:rsidRDefault="00D47A5B" w:rsidP="00064E08">
            <w:pPr>
              <w:pStyle w:val="ListParagraph"/>
              <w:numPr>
                <w:ilvl w:val="0"/>
                <w:numId w:val="34"/>
              </w:numPr>
              <w:rPr>
                <w:rFonts w:ascii="Arial" w:hAnsi="Arial" w:cs="Arial"/>
                <w:szCs w:val="24"/>
                <w:lang w:val="en-GB"/>
              </w:rPr>
            </w:pPr>
            <w:r w:rsidRPr="00301B05">
              <w:rPr>
                <w:rFonts w:ascii="Arial" w:hAnsi="Arial" w:cs="Arial"/>
                <w:szCs w:val="24"/>
              </w:rPr>
              <w:t>i</w:t>
            </w:r>
            <w:r w:rsidR="00064E08" w:rsidRPr="00301B05">
              <w:rPr>
                <w:rFonts w:ascii="Arial" w:hAnsi="Arial" w:cs="Arial"/>
                <w:szCs w:val="24"/>
              </w:rPr>
              <w:t xml:space="preserve">s integrated with individual performance agreements and with the Integrated Performance Management System. There must be synergy between an individual academic’s performance agreement and the work allocation plan. If, for example, the work allocation plan allocates task to an academic these must be reflected in the performance agreement. Time allocated to a key academic performance area in a performance agreement may not differ from that in the work allocation plan. </w:t>
            </w:r>
          </w:p>
          <w:p w:rsidR="00064E08" w:rsidRPr="00301B05" w:rsidRDefault="00D47A5B" w:rsidP="00064E08">
            <w:pPr>
              <w:pStyle w:val="ListParagraph"/>
              <w:numPr>
                <w:ilvl w:val="0"/>
                <w:numId w:val="34"/>
              </w:numPr>
              <w:rPr>
                <w:rFonts w:ascii="Arial" w:hAnsi="Arial" w:cs="Arial"/>
                <w:szCs w:val="24"/>
                <w:lang w:val="en-GB"/>
              </w:rPr>
            </w:pPr>
            <w:r w:rsidRPr="00301B05">
              <w:rPr>
                <w:rFonts w:ascii="Arial" w:hAnsi="Arial" w:cs="Arial"/>
                <w:szCs w:val="24"/>
              </w:rPr>
              <w:t>i</w:t>
            </w:r>
            <w:r w:rsidR="00064E08" w:rsidRPr="00301B05">
              <w:rPr>
                <w:rFonts w:ascii="Arial" w:hAnsi="Arial" w:cs="Arial"/>
                <w:szCs w:val="24"/>
              </w:rPr>
              <w:t>s made accessible by posting it on the departmental noticeboard, webpage or any other space where academic employees can access it.</w:t>
            </w:r>
          </w:p>
          <w:p w:rsidR="00064E08" w:rsidRPr="00301B05" w:rsidRDefault="00D47A5B" w:rsidP="00064E08">
            <w:pPr>
              <w:pStyle w:val="ListParagraph"/>
              <w:numPr>
                <w:ilvl w:val="0"/>
                <w:numId w:val="34"/>
              </w:numPr>
              <w:jc w:val="both"/>
              <w:rPr>
                <w:rFonts w:ascii="Arial" w:hAnsi="Arial" w:cs="Arial"/>
                <w:szCs w:val="24"/>
                <w:lang w:val="en-GB"/>
              </w:rPr>
            </w:pPr>
            <w:r w:rsidRPr="00301B05">
              <w:rPr>
                <w:rFonts w:ascii="Arial" w:hAnsi="Arial" w:cs="Arial"/>
                <w:szCs w:val="24"/>
              </w:rPr>
              <w:t>m</w:t>
            </w:r>
            <w:r w:rsidR="00064E08" w:rsidRPr="00301B05">
              <w:rPr>
                <w:rFonts w:ascii="Arial" w:hAnsi="Arial" w:cs="Arial"/>
                <w:szCs w:val="24"/>
              </w:rPr>
              <w:t xml:space="preserve">ust take into account the general principles provided for in the Framework and may be augmented by departmental criteria. Departmental criteria may add to the general principles but may not detract from the general principles. In all instances principles which are added must reflect the values on which the Framework is based.  </w:t>
            </w:r>
          </w:p>
          <w:p w:rsidR="000C62A5" w:rsidRPr="00301B05" w:rsidRDefault="000C62A5" w:rsidP="00EB3B84">
            <w:pPr>
              <w:jc w:val="both"/>
              <w:rPr>
                <w:rFonts w:ascii="Arial" w:hAnsi="Arial" w:cs="Arial"/>
                <w:szCs w:val="24"/>
                <w:lang w:val="en-GB"/>
              </w:rPr>
            </w:pPr>
          </w:p>
          <w:p w:rsidR="000C62A5" w:rsidRPr="00301B05" w:rsidRDefault="000C62A5">
            <w:pPr>
              <w:jc w:val="both"/>
              <w:rPr>
                <w:rFonts w:ascii="Arial" w:hAnsi="Arial" w:cs="Arial"/>
                <w:szCs w:val="24"/>
                <w:lang w:val="en-GB"/>
              </w:rPr>
            </w:pPr>
            <w:r w:rsidRPr="00301B05">
              <w:rPr>
                <w:rFonts w:ascii="Arial" w:hAnsi="Arial" w:cs="Arial"/>
                <w:b/>
                <w:bCs/>
                <w:i/>
                <w:iCs/>
                <w:szCs w:val="24"/>
              </w:rPr>
              <w:t>2.2.4</w:t>
            </w:r>
            <w:r w:rsidRPr="00301B05">
              <w:rPr>
                <w:rFonts w:ascii="Arial" w:hAnsi="Arial" w:cs="Arial"/>
                <w:szCs w:val="24"/>
              </w:rPr>
              <w:t xml:space="preserve"> </w:t>
            </w:r>
            <w:r w:rsidR="005D51F5" w:rsidRPr="00301B05">
              <w:rPr>
                <w:rFonts w:ascii="Arial" w:hAnsi="Arial" w:cs="Arial"/>
                <w:szCs w:val="24"/>
              </w:rPr>
              <w:t>C</w:t>
            </w:r>
            <w:r w:rsidRPr="00301B05">
              <w:rPr>
                <w:rFonts w:ascii="Arial" w:hAnsi="Arial" w:cs="Arial"/>
                <w:b/>
                <w:i/>
                <w:szCs w:val="24"/>
              </w:rPr>
              <w:t xml:space="preserve">onditions of </w:t>
            </w:r>
            <w:r w:rsidR="00BE6159" w:rsidRPr="00301B05">
              <w:rPr>
                <w:rFonts w:ascii="Arial" w:hAnsi="Arial" w:cs="Arial"/>
                <w:b/>
                <w:i/>
                <w:szCs w:val="24"/>
              </w:rPr>
              <w:t>S</w:t>
            </w:r>
            <w:r w:rsidRPr="00301B05">
              <w:rPr>
                <w:rFonts w:ascii="Arial" w:hAnsi="Arial" w:cs="Arial"/>
                <w:b/>
                <w:i/>
                <w:szCs w:val="24"/>
              </w:rPr>
              <w:t>ervice</w:t>
            </w:r>
          </w:p>
          <w:p w:rsidR="00911D36" w:rsidRPr="00301B05" w:rsidRDefault="00911D36" w:rsidP="00911D36">
            <w:pPr>
              <w:rPr>
                <w:rFonts w:ascii="Arial" w:hAnsi="Arial" w:cs="Arial"/>
                <w:szCs w:val="24"/>
                <w:lang w:val="en-GB"/>
              </w:rPr>
            </w:pPr>
          </w:p>
          <w:p w:rsidR="00911D36" w:rsidRPr="00301B05" w:rsidRDefault="00911D36" w:rsidP="00D47A5B">
            <w:pPr>
              <w:rPr>
                <w:rFonts w:ascii="Arial" w:hAnsi="Arial" w:cs="Arial"/>
                <w:szCs w:val="24"/>
                <w:lang w:val="en-GB"/>
              </w:rPr>
            </w:pPr>
            <w:r w:rsidRPr="00301B05">
              <w:rPr>
                <w:rFonts w:ascii="Arial" w:hAnsi="Arial" w:cs="Arial"/>
                <w:szCs w:val="24"/>
              </w:rPr>
              <w:t xml:space="preserve">The </w:t>
            </w:r>
            <w:r w:rsidR="00B637B6" w:rsidRPr="00301B05">
              <w:rPr>
                <w:rFonts w:ascii="Arial" w:hAnsi="Arial" w:cs="Arial"/>
                <w:szCs w:val="24"/>
              </w:rPr>
              <w:t>conditions of service collective agreement applicable to all U</w:t>
            </w:r>
            <w:r w:rsidR="00AB706E" w:rsidRPr="00301B05">
              <w:rPr>
                <w:rFonts w:ascii="Arial" w:hAnsi="Arial" w:cs="Arial"/>
                <w:szCs w:val="24"/>
              </w:rPr>
              <w:t>nis</w:t>
            </w:r>
            <w:r w:rsidR="00D47A5B" w:rsidRPr="00301B05">
              <w:rPr>
                <w:rFonts w:ascii="Arial" w:hAnsi="Arial" w:cs="Arial"/>
                <w:szCs w:val="24"/>
              </w:rPr>
              <w:t>a</w:t>
            </w:r>
            <w:r w:rsidR="00B637B6" w:rsidRPr="00301B05">
              <w:rPr>
                <w:rFonts w:ascii="Arial" w:hAnsi="Arial" w:cs="Arial"/>
                <w:szCs w:val="24"/>
              </w:rPr>
              <w:t xml:space="preserve"> employees in the post-merger period were</w:t>
            </w:r>
            <w:r w:rsidRPr="00301B05">
              <w:rPr>
                <w:rFonts w:ascii="Arial" w:hAnsi="Arial" w:cs="Arial"/>
                <w:szCs w:val="24"/>
              </w:rPr>
              <w:t xml:space="preserve"> signed in the U</w:t>
            </w:r>
            <w:r w:rsidR="00AB706E" w:rsidRPr="00301B05">
              <w:rPr>
                <w:rFonts w:ascii="Arial" w:hAnsi="Arial" w:cs="Arial"/>
                <w:szCs w:val="24"/>
              </w:rPr>
              <w:t>nisa</w:t>
            </w:r>
            <w:r w:rsidRPr="00301B05">
              <w:rPr>
                <w:rFonts w:ascii="Arial" w:hAnsi="Arial" w:cs="Arial"/>
                <w:szCs w:val="24"/>
              </w:rPr>
              <w:t xml:space="preserve"> Bargaining Forum (UBF) on 18 July 2007.  The policy provisions therein are reviewed every three years or earlier if a need arises; such may include a change in legislation or needs of employees that impact on a competitive reward proposition.  </w:t>
            </w:r>
          </w:p>
          <w:p w:rsidR="00911D36" w:rsidRPr="00301B05" w:rsidRDefault="00911D36" w:rsidP="00911D36">
            <w:pPr>
              <w:rPr>
                <w:rFonts w:ascii="Arial" w:hAnsi="Arial" w:cs="Arial"/>
                <w:szCs w:val="24"/>
                <w:lang w:val="en-GB"/>
              </w:rPr>
            </w:pPr>
          </w:p>
          <w:p w:rsidR="00AB0487" w:rsidRPr="00301B05" w:rsidRDefault="00911D36">
            <w:pPr>
              <w:rPr>
                <w:rFonts w:ascii="Arial" w:hAnsi="Arial" w:cs="Arial"/>
                <w:szCs w:val="24"/>
                <w:lang w:val="en-GB"/>
              </w:rPr>
            </w:pPr>
            <w:r w:rsidRPr="00301B05">
              <w:rPr>
                <w:rFonts w:ascii="Arial" w:hAnsi="Arial" w:cs="Arial"/>
                <w:szCs w:val="24"/>
              </w:rPr>
              <w:t>The U</w:t>
            </w:r>
            <w:r w:rsidR="00AB706E" w:rsidRPr="00301B05">
              <w:rPr>
                <w:rFonts w:ascii="Arial" w:hAnsi="Arial" w:cs="Arial"/>
                <w:szCs w:val="24"/>
              </w:rPr>
              <w:t>nisa</w:t>
            </w:r>
            <w:r w:rsidRPr="00301B05">
              <w:rPr>
                <w:rFonts w:ascii="Arial" w:hAnsi="Arial" w:cs="Arial"/>
                <w:szCs w:val="24"/>
              </w:rPr>
              <w:t xml:space="preserve"> conditions of employment</w:t>
            </w:r>
            <w:r w:rsidR="005D51F5" w:rsidRPr="00301B05">
              <w:rPr>
                <w:rFonts w:ascii="Arial" w:hAnsi="Arial" w:cs="Arial"/>
                <w:szCs w:val="24"/>
              </w:rPr>
              <w:t xml:space="preserve"> for academics provide opportunities for developing competence in discipline knowledge, which is a necessary requirement for good teaching. Academics</w:t>
            </w:r>
            <w:r w:rsidR="00AB0487" w:rsidRPr="00301B05">
              <w:rPr>
                <w:rFonts w:ascii="Arial" w:hAnsi="Arial" w:cs="Arial"/>
                <w:szCs w:val="24"/>
              </w:rPr>
              <w:t xml:space="preserve"> are heavily subsidised for studying towards postgraduate qualifications at </w:t>
            </w:r>
            <w:r w:rsidR="00D73CAE" w:rsidRPr="00301B05">
              <w:rPr>
                <w:rFonts w:ascii="Arial" w:hAnsi="Arial" w:cs="Arial"/>
                <w:szCs w:val="24"/>
              </w:rPr>
              <w:t>U</w:t>
            </w:r>
            <w:r w:rsidR="00AB706E" w:rsidRPr="00301B05">
              <w:rPr>
                <w:rFonts w:ascii="Arial" w:hAnsi="Arial" w:cs="Arial"/>
                <w:szCs w:val="24"/>
              </w:rPr>
              <w:t>nisa</w:t>
            </w:r>
            <w:r w:rsidR="00D73CAE" w:rsidRPr="00301B05">
              <w:rPr>
                <w:rFonts w:ascii="Arial" w:hAnsi="Arial" w:cs="Arial"/>
                <w:szCs w:val="24"/>
              </w:rPr>
              <w:t xml:space="preserve"> </w:t>
            </w:r>
            <w:r w:rsidR="00AB0487" w:rsidRPr="00301B05">
              <w:rPr>
                <w:rFonts w:ascii="Arial" w:hAnsi="Arial" w:cs="Arial"/>
                <w:szCs w:val="24"/>
              </w:rPr>
              <w:t xml:space="preserve">or elsewhere. The </w:t>
            </w:r>
            <w:r w:rsidR="00BD4CDA" w:rsidRPr="00301B05">
              <w:rPr>
                <w:rFonts w:ascii="Arial" w:hAnsi="Arial" w:cs="Arial"/>
                <w:szCs w:val="24"/>
              </w:rPr>
              <w:t>U</w:t>
            </w:r>
            <w:r w:rsidR="00AB0487" w:rsidRPr="00301B05">
              <w:rPr>
                <w:rFonts w:ascii="Arial" w:hAnsi="Arial" w:cs="Arial"/>
                <w:szCs w:val="24"/>
              </w:rPr>
              <w:t>niversity has a specialised programme (AQUIP) in which academics can be released from their duties to pursue postgraduate studies for periods of up to three years. All colleges have programmes</w:t>
            </w:r>
            <w:r w:rsidR="00D47A5B" w:rsidRPr="00301B05">
              <w:rPr>
                <w:rFonts w:ascii="Arial" w:hAnsi="Arial" w:cs="Arial"/>
                <w:szCs w:val="24"/>
              </w:rPr>
              <w:t xml:space="preserve"> such as </w:t>
            </w:r>
            <w:r w:rsidR="0064083F" w:rsidRPr="00301B05">
              <w:rPr>
                <w:rFonts w:ascii="Arial" w:hAnsi="Arial" w:cs="Arial"/>
                <w:szCs w:val="24"/>
              </w:rPr>
              <w:t>“G</w:t>
            </w:r>
            <w:r w:rsidR="00AB0487" w:rsidRPr="00301B05">
              <w:rPr>
                <w:rFonts w:ascii="Arial" w:hAnsi="Arial" w:cs="Arial"/>
                <w:szCs w:val="24"/>
              </w:rPr>
              <w:t>row your own timber</w:t>
            </w:r>
            <w:r w:rsidR="0064083F" w:rsidRPr="00301B05">
              <w:rPr>
                <w:rFonts w:ascii="Arial" w:hAnsi="Arial" w:cs="Arial"/>
                <w:szCs w:val="24"/>
              </w:rPr>
              <w:t>”</w:t>
            </w:r>
            <w:r w:rsidR="00AB0487" w:rsidRPr="00301B05">
              <w:rPr>
                <w:rFonts w:ascii="Arial" w:hAnsi="Arial" w:cs="Arial"/>
                <w:szCs w:val="24"/>
              </w:rPr>
              <w:t xml:space="preserve">  aimed at developing future academics wherein candidates with </w:t>
            </w:r>
            <w:r w:rsidR="00DE0ACF" w:rsidRPr="00301B05">
              <w:rPr>
                <w:rFonts w:ascii="Arial" w:hAnsi="Arial" w:cs="Arial"/>
                <w:szCs w:val="24"/>
              </w:rPr>
              <w:t>h</w:t>
            </w:r>
            <w:r w:rsidR="00AB0487" w:rsidRPr="00301B05">
              <w:rPr>
                <w:rFonts w:ascii="Arial" w:hAnsi="Arial" w:cs="Arial"/>
                <w:szCs w:val="24"/>
              </w:rPr>
              <w:t xml:space="preserve">onours qualifications are employed and supported to obtain </w:t>
            </w:r>
            <w:r w:rsidR="00DE0ACF" w:rsidRPr="00301B05">
              <w:rPr>
                <w:rFonts w:ascii="Arial" w:hAnsi="Arial" w:cs="Arial"/>
                <w:szCs w:val="24"/>
              </w:rPr>
              <w:t>m</w:t>
            </w:r>
            <w:r w:rsidR="00AB0487" w:rsidRPr="00301B05">
              <w:rPr>
                <w:rFonts w:ascii="Arial" w:hAnsi="Arial" w:cs="Arial"/>
                <w:szCs w:val="24"/>
              </w:rPr>
              <w:t>aster</w:t>
            </w:r>
            <w:r w:rsidR="0064083F" w:rsidRPr="00301B05">
              <w:rPr>
                <w:rFonts w:ascii="Arial" w:hAnsi="Arial" w:cs="Arial"/>
                <w:szCs w:val="24"/>
              </w:rPr>
              <w:t>’</w:t>
            </w:r>
            <w:r w:rsidR="00AB0487" w:rsidRPr="00301B05">
              <w:rPr>
                <w:rFonts w:ascii="Arial" w:hAnsi="Arial" w:cs="Arial"/>
                <w:szCs w:val="24"/>
              </w:rPr>
              <w:t xml:space="preserve">s and </w:t>
            </w:r>
            <w:r w:rsidR="00DE0ACF" w:rsidRPr="00301B05">
              <w:rPr>
                <w:rFonts w:ascii="Arial" w:hAnsi="Arial" w:cs="Arial"/>
                <w:szCs w:val="24"/>
              </w:rPr>
              <w:t>d</w:t>
            </w:r>
            <w:r w:rsidR="00AB0487" w:rsidRPr="00301B05">
              <w:rPr>
                <w:rFonts w:ascii="Arial" w:hAnsi="Arial" w:cs="Arial"/>
                <w:szCs w:val="24"/>
              </w:rPr>
              <w:t xml:space="preserve">octoral </w:t>
            </w:r>
            <w:r w:rsidR="0064083F" w:rsidRPr="00301B05">
              <w:rPr>
                <w:rFonts w:ascii="Arial" w:hAnsi="Arial" w:cs="Arial"/>
                <w:szCs w:val="24"/>
              </w:rPr>
              <w:t>degrees</w:t>
            </w:r>
            <w:r w:rsidR="00AB0487" w:rsidRPr="00301B05">
              <w:rPr>
                <w:rFonts w:ascii="Arial" w:hAnsi="Arial" w:cs="Arial"/>
                <w:szCs w:val="24"/>
              </w:rPr>
              <w:t xml:space="preserve">. The rules for the research and development leave have various categories that allow academics to structure their postgraduate studies in ways that are flexible given their context and the operational needs of a department. The </w:t>
            </w:r>
            <w:r w:rsidR="00BD4CDA" w:rsidRPr="00301B05">
              <w:rPr>
                <w:rFonts w:ascii="Arial" w:hAnsi="Arial" w:cs="Arial"/>
                <w:szCs w:val="24"/>
              </w:rPr>
              <w:t xml:space="preserve">University’s </w:t>
            </w:r>
            <w:r w:rsidR="00AB0487" w:rsidRPr="00301B05">
              <w:rPr>
                <w:rFonts w:ascii="Arial" w:hAnsi="Arial" w:cs="Arial"/>
                <w:szCs w:val="24"/>
              </w:rPr>
              <w:t xml:space="preserve">training fund </w:t>
            </w:r>
            <w:r w:rsidR="003A7BFF" w:rsidRPr="00301B05">
              <w:rPr>
                <w:rFonts w:ascii="Arial" w:hAnsi="Arial" w:cs="Arial"/>
                <w:szCs w:val="24"/>
              </w:rPr>
              <w:t>allows academics to participate in national symposia, seminars and conferences which have a bearing on developing their teaching competence. As of 2014, the use of training funds is strictly tied to the personal development plan that must be submitted annually to the DHRD.</w:t>
            </w:r>
          </w:p>
          <w:p w:rsidR="00AB0487" w:rsidRPr="00301B05" w:rsidRDefault="00AB0487" w:rsidP="00AB0487">
            <w:pPr>
              <w:rPr>
                <w:rFonts w:ascii="Arial" w:hAnsi="Arial" w:cs="Arial"/>
                <w:szCs w:val="24"/>
                <w:lang w:val="en-GB"/>
              </w:rPr>
            </w:pPr>
          </w:p>
          <w:p w:rsidR="00496D1D" w:rsidRPr="00301B05" w:rsidRDefault="00496D1D" w:rsidP="00DE0ACF">
            <w:pPr>
              <w:rPr>
                <w:rFonts w:ascii="Arial" w:hAnsi="Arial" w:cs="Arial"/>
                <w:szCs w:val="24"/>
                <w:lang w:val="en-GB"/>
              </w:rPr>
            </w:pPr>
            <w:r w:rsidRPr="00301B05">
              <w:rPr>
                <w:rFonts w:ascii="Arial" w:hAnsi="Arial" w:cs="Arial"/>
                <w:szCs w:val="24"/>
              </w:rPr>
              <w:t xml:space="preserve">Unlike Support and Professional staff, the conditions of service also </w:t>
            </w:r>
            <w:r w:rsidR="008A2971" w:rsidRPr="00301B05">
              <w:rPr>
                <w:rFonts w:ascii="Arial" w:hAnsi="Arial" w:cs="Arial"/>
                <w:szCs w:val="24"/>
              </w:rPr>
              <w:t xml:space="preserve">provide </w:t>
            </w:r>
            <w:r w:rsidRPr="00301B05">
              <w:rPr>
                <w:rFonts w:ascii="Arial" w:hAnsi="Arial" w:cs="Arial"/>
                <w:szCs w:val="24"/>
              </w:rPr>
              <w:t xml:space="preserve">for the promotion of academic staff from </w:t>
            </w:r>
            <w:r w:rsidR="007547FD" w:rsidRPr="00301B05">
              <w:rPr>
                <w:rFonts w:ascii="Arial" w:hAnsi="Arial" w:cs="Arial"/>
                <w:szCs w:val="24"/>
              </w:rPr>
              <w:t>j</w:t>
            </w:r>
            <w:r w:rsidRPr="00301B05">
              <w:rPr>
                <w:rFonts w:ascii="Arial" w:hAnsi="Arial" w:cs="Arial"/>
                <w:szCs w:val="24"/>
              </w:rPr>
              <w:t xml:space="preserve">unior </w:t>
            </w:r>
            <w:r w:rsidR="007547FD" w:rsidRPr="00301B05">
              <w:rPr>
                <w:rFonts w:ascii="Arial" w:hAnsi="Arial" w:cs="Arial"/>
                <w:szCs w:val="24"/>
              </w:rPr>
              <w:t>l</w:t>
            </w:r>
            <w:r w:rsidRPr="00301B05">
              <w:rPr>
                <w:rFonts w:ascii="Arial" w:hAnsi="Arial" w:cs="Arial"/>
                <w:szCs w:val="24"/>
              </w:rPr>
              <w:t xml:space="preserve">ecturer through to </w:t>
            </w:r>
            <w:r w:rsidR="00DE0ACF" w:rsidRPr="00301B05">
              <w:rPr>
                <w:rFonts w:ascii="Arial" w:hAnsi="Arial" w:cs="Arial"/>
                <w:szCs w:val="24"/>
              </w:rPr>
              <w:t>f</w:t>
            </w:r>
            <w:r w:rsidRPr="00301B05">
              <w:rPr>
                <w:rFonts w:ascii="Arial" w:hAnsi="Arial" w:cs="Arial"/>
                <w:szCs w:val="24"/>
              </w:rPr>
              <w:t xml:space="preserve">ull </w:t>
            </w:r>
            <w:r w:rsidR="00DE0ACF" w:rsidRPr="00301B05">
              <w:rPr>
                <w:rFonts w:ascii="Arial" w:hAnsi="Arial" w:cs="Arial"/>
                <w:szCs w:val="24"/>
              </w:rPr>
              <w:t>p</w:t>
            </w:r>
            <w:r w:rsidRPr="00301B05">
              <w:rPr>
                <w:rFonts w:ascii="Arial" w:hAnsi="Arial" w:cs="Arial"/>
                <w:szCs w:val="24"/>
              </w:rPr>
              <w:t xml:space="preserve">rofessor. Criteria for promotion were revised during 2014 and approved in 2015. These promotion criteria are also closely coupled to the appointment criteria. The minimum criteria for appointment and promotion at </w:t>
            </w:r>
            <w:r w:rsidR="008A2971" w:rsidRPr="00301B05">
              <w:rPr>
                <w:rFonts w:ascii="Arial" w:hAnsi="Arial" w:cs="Arial"/>
                <w:szCs w:val="24"/>
              </w:rPr>
              <w:t>U</w:t>
            </w:r>
            <w:r w:rsidR="00AB706E" w:rsidRPr="00301B05">
              <w:rPr>
                <w:rFonts w:ascii="Arial" w:hAnsi="Arial" w:cs="Arial"/>
                <w:szCs w:val="24"/>
              </w:rPr>
              <w:t>nisa</w:t>
            </w:r>
            <w:r w:rsidR="008A2971" w:rsidRPr="00301B05">
              <w:rPr>
                <w:rFonts w:ascii="Arial" w:hAnsi="Arial" w:cs="Arial"/>
                <w:szCs w:val="24"/>
              </w:rPr>
              <w:t xml:space="preserve"> </w:t>
            </w:r>
            <w:r w:rsidRPr="00301B05">
              <w:rPr>
                <w:rFonts w:ascii="Arial" w:hAnsi="Arial" w:cs="Arial"/>
                <w:szCs w:val="24"/>
              </w:rPr>
              <w:t xml:space="preserve">are approved by the Executive Committee of Senate (SENEX) and apply to all colleges across </w:t>
            </w:r>
            <w:r w:rsidR="008A2971" w:rsidRPr="00301B05">
              <w:rPr>
                <w:rFonts w:ascii="Arial" w:hAnsi="Arial" w:cs="Arial"/>
                <w:szCs w:val="24"/>
              </w:rPr>
              <w:t>U</w:t>
            </w:r>
            <w:r w:rsidR="00AB706E" w:rsidRPr="00301B05">
              <w:rPr>
                <w:rFonts w:ascii="Arial" w:hAnsi="Arial" w:cs="Arial"/>
                <w:szCs w:val="24"/>
              </w:rPr>
              <w:t>nisa</w:t>
            </w:r>
            <w:r w:rsidRPr="00301B05">
              <w:rPr>
                <w:rFonts w:ascii="Arial" w:hAnsi="Arial" w:cs="Arial"/>
                <w:szCs w:val="24"/>
              </w:rPr>
              <w:t xml:space="preserve">. Colleges may take requests for an exception to Senex for approval. There are </w:t>
            </w:r>
            <w:r w:rsidR="00AB706E" w:rsidRPr="00301B05">
              <w:rPr>
                <w:rFonts w:ascii="Arial" w:hAnsi="Arial" w:cs="Arial"/>
                <w:szCs w:val="24"/>
              </w:rPr>
              <w:t>five</w:t>
            </w:r>
            <w:r w:rsidRPr="00301B05">
              <w:rPr>
                <w:rFonts w:ascii="Arial" w:hAnsi="Arial" w:cs="Arial"/>
                <w:szCs w:val="24"/>
              </w:rPr>
              <w:t xml:space="preserve"> focus areas for appointment and promotion and the first area of qualification is the rank determining requirement up to senior lecturer level. All </w:t>
            </w:r>
            <w:r w:rsidR="00DE0ACF" w:rsidRPr="00301B05">
              <w:rPr>
                <w:rFonts w:ascii="Arial" w:hAnsi="Arial" w:cs="Arial"/>
                <w:szCs w:val="24"/>
              </w:rPr>
              <w:t>a</w:t>
            </w:r>
            <w:r w:rsidRPr="00301B05">
              <w:rPr>
                <w:rFonts w:ascii="Arial" w:hAnsi="Arial" w:cs="Arial"/>
                <w:szCs w:val="24"/>
              </w:rPr>
              <w:t xml:space="preserve">ssociate </w:t>
            </w:r>
            <w:r w:rsidR="00DE0ACF" w:rsidRPr="00301B05">
              <w:rPr>
                <w:rFonts w:ascii="Arial" w:hAnsi="Arial" w:cs="Arial"/>
                <w:szCs w:val="24"/>
              </w:rPr>
              <w:t>p</w:t>
            </w:r>
            <w:r w:rsidRPr="00301B05">
              <w:rPr>
                <w:rFonts w:ascii="Arial" w:hAnsi="Arial" w:cs="Arial"/>
                <w:szCs w:val="24"/>
              </w:rPr>
              <w:t xml:space="preserve">rofessors and </w:t>
            </w:r>
            <w:r w:rsidR="00DE0ACF" w:rsidRPr="00301B05">
              <w:rPr>
                <w:rFonts w:ascii="Arial" w:hAnsi="Arial" w:cs="Arial"/>
                <w:szCs w:val="24"/>
              </w:rPr>
              <w:t>full p</w:t>
            </w:r>
            <w:r w:rsidRPr="00301B05">
              <w:rPr>
                <w:rFonts w:ascii="Arial" w:hAnsi="Arial" w:cs="Arial"/>
                <w:szCs w:val="24"/>
              </w:rPr>
              <w:t xml:space="preserve">rofessors must have PhDs for appointment or promotion. The other four areas considered are related to the Key Performance Areas (KPAs) of Teaching and Learning, Research, Community Engagement and Academic citizenship, and are aligned to both the </w:t>
            </w:r>
            <w:r w:rsidR="00DE0ACF" w:rsidRPr="00301B05">
              <w:rPr>
                <w:rFonts w:ascii="Arial" w:hAnsi="Arial" w:cs="Arial"/>
                <w:szCs w:val="24"/>
              </w:rPr>
              <w:t>j</w:t>
            </w:r>
            <w:r w:rsidRPr="00301B05">
              <w:rPr>
                <w:rFonts w:ascii="Arial" w:hAnsi="Arial" w:cs="Arial"/>
                <w:szCs w:val="24"/>
              </w:rPr>
              <w:t xml:space="preserve">ob description and the Integrated Performance Management System (IPMS). </w:t>
            </w:r>
          </w:p>
          <w:p w:rsidR="00496D1D" w:rsidRPr="00301B05" w:rsidRDefault="00496D1D" w:rsidP="00496D1D">
            <w:pPr>
              <w:rPr>
                <w:rFonts w:ascii="Arial" w:hAnsi="Arial" w:cs="Arial"/>
                <w:szCs w:val="24"/>
                <w:lang w:val="en-GB"/>
              </w:rPr>
            </w:pPr>
          </w:p>
          <w:p w:rsidR="00496D1D" w:rsidRPr="00301B05" w:rsidRDefault="00496D1D" w:rsidP="00DE0ACF">
            <w:pPr>
              <w:rPr>
                <w:rFonts w:ascii="Arial" w:hAnsi="Arial" w:cs="Arial"/>
                <w:szCs w:val="24"/>
                <w:lang w:val="en-GB"/>
              </w:rPr>
            </w:pPr>
            <w:r w:rsidRPr="00301B05">
              <w:rPr>
                <w:rFonts w:ascii="Arial" w:hAnsi="Arial" w:cs="Arial"/>
                <w:szCs w:val="24"/>
              </w:rPr>
              <w:t xml:space="preserve">A candidate applying for a position must meet the standards for that position in all </w:t>
            </w:r>
            <w:r w:rsidR="00DE0ACF" w:rsidRPr="00301B05">
              <w:rPr>
                <w:rFonts w:ascii="Arial" w:hAnsi="Arial" w:cs="Arial"/>
                <w:szCs w:val="24"/>
              </w:rPr>
              <w:t>four</w:t>
            </w:r>
            <w:r w:rsidRPr="00301B05">
              <w:rPr>
                <w:rFonts w:ascii="Arial" w:hAnsi="Arial" w:cs="Arial"/>
                <w:szCs w:val="24"/>
              </w:rPr>
              <w:t xml:space="preserve"> KPAs, for both appointment and promotion. Candidates are scored on a scale of 1-5 as follows: </w:t>
            </w:r>
          </w:p>
          <w:p w:rsidR="00335532" w:rsidRPr="00301B05" w:rsidRDefault="00335532" w:rsidP="00496D1D">
            <w:pPr>
              <w:rPr>
                <w:rFonts w:ascii="Arial" w:hAnsi="Arial" w:cs="Arial"/>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3685"/>
              <w:gridCol w:w="4905"/>
            </w:tblGrid>
            <w:tr w:rsidR="00335532" w:rsidRPr="00136530" w:rsidTr="00335532">
              <w:tc>
                <w:tcPr>
                  <w:tcW w:w="421" w:type="dxa"/>
                </w:tcPr>
                <w:p w:rsidR="00335532" w:rsidRPr="00301B05" w:rsidRDefault="00335532" w:rsidP="00496D1D">
                  <w:pPr>
                    <w:rPr>
                      <w:rFonts w:ascii="Arial" w:hAnsi="Arial" w:cs="Arial"/>
                      <w:szCs w:val="24"/>
                      <w:lang w:val="en-GB"/>
                    </w:rPr>
                  </w:pPr>
                  <w:r w:rsidRPr="00301B05">
                    <w:rPr>
                      <w:rFonts w:ascii="Arial" w:hAnsi="Arial" w:cs="Arial"/>
                      <w:szCs w:val="24"/>
                    </w:rPr>
                    <w:t>1.</w:t>
                  </w:r>
                </w:p>
              </w:tc>
              <w:tc>
                <w:tcPr>
                  <w:tcW w:w="3685" w:type="dxa"/>
                </w:tcPr>
                <w:p w:rsidR="00335532" w:rsidRPr="00301B05" w:rsidRDefault="00335532" w:rsidP="00496D1D">
                  <w:pPr>
                    <w:rPr>
                      <w:rFonts w:ascii="Arial" w:hAnsi="Arial" w:cs="Arial"/>
                      <w:szCs w:val="24"/>
                      <w:lang w:val="en-GB"/>
                    </w:rPr>
                  </w:pPr>
                  <w:r w:rsidRPr="00301B05">
                    <w:rPr>
                      <w:rFonts w:ascii="Arial" w:hAnsi="Arial" w:cs="Arial"/>
                      <w:szCs w:val="24"/>
                    </w:rPr>
                    <w:t>Does not meet minimum standards</w:t>
                  </w:r>
                </w:p>
              </w:tc>
              <w:tc>
                <w:tcPr>
                  <w:tcW w:w="4905" w:type="dxa"/>
                </w:tcPr>
                <w:p w:rsidR="00335532" w:rsidRPr="00301B05" w:rsidRDefault="00335532" w:rsidP="00496D1D">
                  <w:pPr>
                    <w:rPr>
                      <w:rFonts w:ascii="Arial" w:hAnsi="Arial" w:cs="Arial"/>
                      <w:szCs w:val="24"/>
                      <w:lang w:val="en-GB"/>
                    </w:rPr>
                  </w:pPr>
                  <w:r w:rsidRPr="00301B05">
                    <w:rPr>
                      <w:rFonts w:ascii="Arial" w:hAnsi="Arial" w:cs="Arial"/>
                      <w:szCs w:val="24"/>
                    </w:rPr>
                    <w:t>does not meet minimum job requirements</w:t>
                  </w:r>
                </w:p>
              </w:tc>
            </w:tr>
            <w:tr w:rsidR="00335532" w:rsidRPr="00136530" w:rsidTr="00335532">
              <w:tc>
                <w:tcPr>
                  <w:tcW w:w="421" w:type="dxa"/>
                </w:tcPr>
                <w:p w:rsidR="00335532" w:rsidRPr="00301B05" w:rsidRDefault="00335532" w:rsidP="00496D1D">
                  <w:pPr>
                    <w:rPr>
                      <w:rFonts w:ascii="Arial" w:hAnsi="Arial" w:cs="Arial"/>
                      <w:szCs w:val="24"/>
                      <w:lang w:val="en-GB"/>
                    </w:rPr>
                  </w:pPr>
                  <w:r w:rsidRPr="00301B05">
                    <w:rPr>
                      <w:rFonts w:ascii="Arial" w:hAnsi="Arial" w:cs="Arial"/>
                      <w:szCs w:val="24"/>
                    </w:rPr>
                    <w:t>2.</w:t>
                  </w:r>
                </w:p>
              </w:tc>
              <w:tc>
                <w:tcPr>
                  <w:tcW w:w="3685" w:type="dxa"/>
                </w:tcPr>
                <w:p w:rsidR="00335532" w:rsidRPr="00301B05" w:rsidRDefault="00335532" w:rsidP="00496D1D">
                  <w:pPr>
                    <w:rPr>
                      <w:rFonts w:ascii="Arial" w:hAnsi="Arial" w:cs="Arial"/>
                      <w:szCs w:val="24"/>
                      <w:lang w:val="en-GB"/>
                    </w:rPr>
                  </w:pPr>
                  <w:r w:rsidRPr="00301B05">
                    <w:rPr>
                      <w:rFonts w:ascii="Arial" w:hAnsi="Arial" w:cs="Arial"/>
                      <w:szCs w:val="24"/>
                    </w:rPr>
                    <w:t>Needs improvement</w:t>
                  </w:r>
                </w:p>
              </w:tc>
              <w:tc>
                <w:tcPr>
                  <w:tcW w:w="4905" w:type="dxa"/>
                </w:tcPr>
                <w:p w:rsidR="00335532" w:rsidRPr="00301B05" w:rsidRDefault="00335532" w:rsidP="00496D1D">
                  <w:pPr>
                    <w:rPr>
                      <w:rFonts w:ascii="Arial" w:hAnsi="Arial" w:cs="Arial"/>
                      <w:szCs w:val="24"/>
                      <w:lang w:val="en-GB"/>
                    </w:rPr>
                  </w:pPr>
                  <w:r w:rsidRPr="00301B05">
                    <w:rPr>
                      <w:rFonts w:ascii="Arial" w:hAnsi="Arial" w:cs="Arial"/>
                      <w:szCs w:val="24"/>
                    </w:rPr>
                    <w:t>performance in one or more critical areas does not meet expectations</w:t>
                  </w:r>
                </w:p>
              </w:tc>
            </w:tr>
            <w:tr w:rsidR="00335532" w:rsidRPr="00136530" w:rsidTr="00335532">
              <w:tc>
                <w:tcPr>
                  <w:tcW w:w="421" w:type="dxa"/>
                </w:tcPr>
                <w:p w:rsidR="00335532" w:rsidRPr="00301B05" w:rsidRDefault="00335532" w:rsidP="00496D1D">
                  <w:pPr>
                    <w:rPr>
                      <w:rFonts w:ascii="Arial" w:hAnsi="Arial" w:cs="Arial"/>
                      <w:szCs w:val="24"/>
                      <w:lang w:val="en-GB"/>
                    </w:rPr>
                  </w:pPr>
                  <w:r w:rsidRPr="00301B05">
                    <w:rPr>
                      <w:rFonts w:ascii="Arial" w:hAnsi="Arial" w:cs="Arial"/>
                      <w:szCs w:val="24"/>
                    </w:rPr>
                    <w:t>3.</w:t>
                  </w:r>
                </w:p>
              </w:tc>
              <w:tc>
                <w:tcPr>
                  <w:tcW w:w="3685" w:type="dxa"/>
                </w:tcPr>
                <w:p w:rsidR="00335532" w:rsidRPr="00301B05" w:rsidRDefault="00335532" w:rsidP="00496D1D">
                  <w:pPr>
                    <w:rPr>
                      <w:rFonts w:ascii="Arial" w:hAnsi="Arial" w:cs="Arial"/>
                      <w:szCs w:val="24"/>
                      <w:lang w:val="en-GB"/>
                    </w:rPr>
                  </w:pPr>
                  <w:r w:rsidRPr="00301B05">
                    <w:rPr>
                      <w:rFonts w:ascii="Arial" w:hAnsi="Arial" w:cs="Arial"/>
                      <w:szCs w:val="24"/>
                    </w:rPr>
                    <w:t>Meets expectations</w:t>
                  </w:r>
                </w:p>
              </w:tc>
              <w:tc>
                <w:tcPr>
                  <w:tcW w:w="4905" w:type="dxa"/>
                </w:tcPr>
                <w:p w:rsidR="00335532" w:rsidRPr="00301B05" w:rsidRDefault="00335532" w:rsidP="00496D1D">
                  <w:pPr>
                    <w:rPr>
                      <w:rFonts w:ascii="Arial" w:hAnsi="Arial" w:cs="Arial"/>
                      <w:szCs w:val="24"/>
                      <w:lang w:val="en-GB"/>
                    </w:rPr>
                  </w:pPr>
                  <w:r w:rsidRPr="00301B05">
                    <w:rPr>
                      <w:rFonts w:ascii="Arial" w:hAnsi="Arial" w:cs="Arial"/>
                      <w:szCs w:val="24"/>
                    </w:rPr>
                    <w:t>all job requirements were met</w:t>
                  </w:r>
                </w:p>
              </w:tc>
            </w:tr>
            <w:tr w:rsidR="00335532" w:rsidRPr="00136530" w:rsidTr="00335532">
              <w:tc>
                <w:tcPr>
                  <w:tcW w:w="421" w:type="dxa"/>
                </w:tcPr>
                <w:p w:rsidR="00335532" w:rsidRPr="00301B05" w:rsidRDefault="00335532" w:rsidP="00496D1D">
                  <w:pPr>
                    <w:rPr>
                      <w:rFonts w:ascii="Arial" w:hAnsi="Arial" w:cs="Arial"/>
                      <w:szCs w:val="24"/>
                      <w:lang w:val="en-GB"/>
                    </w:rPr>
                  </w:pPr>
                  <w:r w:rsidRPr="00301B05">
                    <w:rPr>
                      <w:rFonts w:ascii="Arial" w:hAnsi="Arial" w:cs="Arial"/>
                      <w:szCs w:val="24"/>
                    </w:rPr>
                    <w:t>4.</w:t>
                  </w:r>
                </w:p>
              </w:tc>
              <w:tc>
                <w:tcPr>
                  <w:tcW w:w="3685" w:type="dxa"/>
                </w:tcPr>
                <w:p w:rsidR="00335532" w:rsidRPr="00301B05" w:rsidRDefault="00335532" w:rsidP="00496D1D">
                  <w:pPr>
                    <w:rPr>
                      <w:rFonts w:ascii="Arial" w:hAnsi="Arial" w:cs="Arial"/>
                      <w:szCs w:val="24"/>
                      <w:lang w:val="en-GB"/>
                    </w:rPr>
                  </w:pPr>
                  <w:r w:rsidRPr="00301B05">
                    <w:rPr>
                      <w:rFonts w:ascii="Arial" w:hAnsi="Arial" w:cs="Arial"/>
                      <w:szCs w:val="24"/>
                    </w:rPr>
                    <w:t>Exceeds expectations</w:t>
                  </w:r>
                </w:p>
              </w:tc>
              <w:tc>
                <w:tcPr>
                  <w:tcW w:w="4905" w:type="dxa"/>
                </w:tcPr>
                <w:p w:rsidR="00335532" w:rsidRPr="00301B05" w:rsidRDefault="00335532" w:rsidP="00496D1D">
                  <w:pPr>
                    <w:rPr>
                      <w:rFonts w:ascii="Arial" w:hAnsi="Arial" w:cs="Arial"/>
                      <w:szCs w:val="24"/>
                      <w:lang w:val="en-GB"/>
                    </w:rPr>
                  </w:pPr>
                  <w:r w:rsidRPr="00301B05">
                    <w:rPr>
                      <w:rFonts w:ascii="Arial" w:hAnsi="Arial" w:cs="Arial"/>
                      <w:szCs w:val="24"/>
                    </w:rPr>
                    <w:t>consistently exceeds established standards in most areas</w:t>
                  </w:r>
                </w:p>
              </w:tc>
            </w:tr>
            <w:tr w:rsidR="00335532" w:rsidRPr="00136530" w:rsidTr="00335532">
              <w:tc>
                <w:tcPr>
                  <w:tcW w:w="421" w:type="dxa"/>
                </w:tcPr>
                <w:p w:rsidR="00335532" w:rsidRPr="00301B05" w:rsidRDefault="00335532" w:rsidP="00496D1D">
                  <w:pPr>
                    <w:rPr>
                      <w:rFonts w:ascii="Arial" w:hAnsi="Arial" w:cs="Arial"/>
                      <w:szCs w:val="24"/>
                      <w:lang w:val="en-GB"/>
                    </w:rPr>
                  </w:pPr>
                  <w:r w:rsidRPr="00301B05">
                    <w:rPr>
                      <w:rFonts w:ascii="Arial" w:hAnsi="Arial" w:cs="Arial"/>
                      <w:szCs w:val="24"/>
                    </w:rPr>
                    <w:t>5.</w:t>
                  </w:r>
                </w:p>
              </w:tc>
              <w:tc>
                <w:tcPr>
                  <w:tcW w:w="3685" w:type="dxa"/>
                </w:tcPr>
                <w:p w:rsidR="00335532" w:rsidRPr="00301B05" w:rsidRDefault="00335532" w:rsidP="00496D1D">
                  <w:pPr>
                    <w:rPr>
                      <w:rFonts w:ascii="Arial" w:hAnsi="Arial" w:cs="Arial"/>
                      <w:szCs w:val="24"/>
                      <w:lang w:val="en-GB"/>
                    </w:rPr>
                  </w:pPr>
                  <w:r w:rsidRPr="00301B05">
                    <w:rPr>
                      <w:rFonts w:ascii="Arial" w:hAnsi="Arial" w:cs="Arial"/>
                      <w:szCs w:val="24"/>
                    </w:rPr>
                    <w:t>Outstanding</w:t>
                  </w:r>
                </w:p>
              </w:tc>
              <w:tc>
                <w:tcPr>
                  <w:tcW w:w="4905" w:type="dxa"/>
                </w:tcPr>
                <w:p w:rsidR="00335532" w:rsidRPr="00301B05" w:rsidRDefault="00335532" w:rsidP="00496D1D">
                  <w:pPr>
                    <w:rPr>
                      <w:rFonts w:ascii="Arial" w:hAnsi="Arial" w:cs="Arial"/>
                      <w:szCs w:val="24"/>
                      <w:lang w:val="en-GB"/>
                    </w:rPr>
                  </w:pPr>
                  <w:r w:rsidRPr="00301B05">
                    <w:rPr>
                      <w:rFonts w:ascii="Arial" w:hAnsi="Arial" w:cs="Arial"/>
                      <w:szCs w:val="24"/>
                    </w:rPr>
                    <w:t>exceptional performance in all areas</w:t>
                  </w:r>
                </w:p>
              </w:tc>
            </w:tr>
          </w:tbl>
          <w:p w:rsidR="00335532" w:rsidRPr="00301B05" w:rsidRDefault="00335532" w:rsidP="00496D1D">
            <w:pPr>
              <w:rPr>
                <w:rFonts w:ascii="Arial" w:hAnsi="Arial" w:cs="Arial"/>
                <w:szCs w:val="24"/>
                <w:lang w:val="en-GB"/>
              </w:rPr>
            </w:pPr>
          </w:p>
          <w:p w:rsidR="00335532" w:rsidRPr="00301B05" w:rsidRDefault="00335532" w:rsidP="00496D1D">
            <w:pPr>
              <w:rPr>
                <w:rFonts w:ascii="Arial" w:hAnsi="Arial" w:cs="Arial"/>
                <w:szCs w:val="24"/>
                <w:lang w:val="en-GB"/>
              </w:rPr>
            </w:pPr>
          </w:p>
          <w:p w:rsidR="00496D1D" w:rsidRPr="00301B05" w:rsidRDefault="00496D1D" w:rsidP="00DE0ACF">
            <w:pPr>
              <w:rPr>
                <w:rFonts w:ascii="Arial" w:hAnsi="Arial" w:cs="Arial"/>
                <w:szCs w:val="24"/>
                <w:lang w:val="en-GB"/>
              </w:rPr>
            </w:pPr>
            <w:r w:rsidRPr="00301B05">
              <w:rPr>
                <w:rFonts w:ascii="Arial" w:hAnsi="Arial" w:cs="Arial"/>
                <w:szCs w:val="24"/>
              </w:rPr>
              <w:t>Candidate</w:t>
            </w:r>
            <w:r w:rsidR="00DE0ACF" w:rsidRPr="00301B05">
              <w:rPr>
                <w:rFonts w:ascii="Arial" w:hAnsi="Arial" w:cs="Arial"/>
                <w:szCs w:val="24"/>
              </w:rPr>
              <w:t>s</w:t>
            </w:r>
            <w:r w:rsidRPr="00301B05">
              <w:rPr>
                <w:rFonts w:ascii="Arial" w:hAnsi="Arial" w:cs="Arial"/>
                <w:szCs w:val="24"/>
              </w:rPr>
              <w:t xml:space="preserve"> must score a 3 or above in all areas according to the standards and requirements for the KPA as indicated in the appointment and promotion criteria. The standards for appointment and promotion are identical for candidates who have been within academia, </w:t>
            </w:r>
            <w:r w:rsidR="00DE0ACF" w:rsidRPr="00301B05">
              <w:rPr>
                <w:rFonts w:ascii="Arial" w:hAnsi="Arial" w:cs="Arial"/>
                <w:szCs w:val="24"/>
              </w:rPr>
              <w:t>but</w:t>
            </w:r>
            <w:r w:rsidRPr="00301B05">
              <w:rPr>
                <w:rFonts w:ascii="Arial" w:hAnsi="Arial" w:cs="Arial"/>
                <w:szCs w:val="24"/>
              </w:rPr>
              <w:t xml:space="preserve"> if a candidate is applying from industry, different criteria may be applied. The weight of each areas changes across the ranks also guided by the </w:t>
            </w:r>
            <w:r w:rsidR="00DE0ACF" w:rsidRPr="00301B05">
              <w:rPr>
                <w:rFonts w:ascii="Arial" w:hAnsi="Arial" w:cs="Arial"/>
                <w:szCs w:val="24"/>
              </w:rPr>
              <w:t>j</w:t>
            </w:r>
            <w:r w:rsidRPr="00301B05">
              <w:rPr>
                <w:rFonts w:ascii="Arial" w:hAnsi="Arial" w:cs="Arial"/>
                <w:szCs w:val="24"/>
              </w:rPr>
              <w:t xml:space="preserve">ob description and IPMS for each rank, with Teaching and Learning having a higher weight at </w:t>
            </w:r>
            <w:r w:rsidR="007547FD" w:rsidRPr="00301B05">
              <w:rPr>
                <w:rFonts w:ascii="Arial" w:hAnsi="Arial" w:cs="Arial"/>
                <w:szCs w:val="24"/>
              </w:rPr>
              <w:t>j</w:t>
            </w:r>
            <w:r w:rsidRPr="00301B05">
              <w:rPr>
                <w:rFonts w:ascii="Arial" w:hAnsi="Arial" w:cs="Arial"/>
                <w:szCs w:val="24"/>
              </w:rPr>
              <w:t xml:space="preserve">unior </w:t>
            </w:r>
            <w:r w:rsidR="007547FD" w:rsidRPr="00301B05">
              <w:rPr>
                <w:rFonts w:ascii="Arial" w:hAnsi="Arial" w:cs="Arial"/>
                <w:szCs w:val="24"/>
              </w:rPr>
              <w:t>l</w:t>
            </w:r>
            <w:r w:rsidRPr="00301B05">
              <w:rPr>
                <w:rFonts w:ascii="Arial" w:hAnsi="Arial" w:cs="Arial"/>
                <w:szCs w:val="24"/>
              </w:rPr>
              <w:t xml:space="preserve">ecturer level and research having a higher weight at </w:t>
            </w:r>
            <w:r w:rsidR="00DE0ACF" w:rsidRPr="00301B05">
              <w:rPr>
                <w:rFonts w:ascii="Arial" w:hAnsi="Arial" w:cs="Arial"/>
                <w:szCs w:val="24"/>
              </w:rPr>
              <w:t>p</w:t>
            </w:r>
            <w:r w:rsidRPr="00301B05">
              <w:rPr>
                <w:rFonts w:ascii="Arial" w:hAnsi="Arial" w:cs="Arial"/>
                <w:szCs w:val="24"/>
              </w:rPr>
              <w:t xml:space="preserve">rofessor level. </w:t>
            </w:r>
          </w:p>
          <w:p w:rsidR="00335532" w:rsidRPr="00301B05" w:rsidRDefault="00335532" w:rsidP="00496D1D">
            <w:pPr>
              <w:rPr>
                <w:rFonts w:ascii="Arial" w:hAnsi="Arial" w:cs="Arial"/>
                <w:szCs w:val="24"/>
                <w:lang w:val="en-GB"/>
              </w:rPr>
            </w:pPr>
          </w:p>
          <w:p w:rsidR="00496D1D" w:rsidRPr="00301B05" w:rsidRDefault="00496D1D" w:rsidP="00840FA0">
            <w:pPr>
              <w:rPr>
                <w:rFonts w:ascii="Arial" w:hAnsi="Arial" w:cs="Arial"/>
                <w:szCs w:val="24"/>
                <w:lang w:val="en-GB"/>
              </w:rPr>
            </w:pPr>
            <w:r w:rsidRPr="00301B05">
              <w:rPr>
                <w:rFonts w:ascii="Arial" w:hAnsi="Arial" w:cs="Arial"/>
                <w:szCs w:val="24"/>
              </w:rPr>
              <w:t>When applying for a position a candidate must submit a teaching statement supported by a portfolio of evidence</w:t>
            </w:r>
            <w:r w:rsidR="00DE0ACF" w:rsidRPr="00301B05">
              <w:rPr>
                <w:rFonts w:ascii="Arial" w:hAnsi="Arial" w:cs="Arial"/>
                <w:szCs w:val="24"/>
              </w:rPr>
              <w:t xml:space="preserve"> regarding the Teaching and Learning</w:t>
            </w:r>
            <w:r w:rsidRPr="00301B05">
              <w:rPr>
                <w:rFonts w:ascii="Arial" w:hAnsi="Arial" w:cs="Arial"/>
                <w:szCs w:val="24"/>
              </w:rPr>
              <w:t xml:space="preserve">. </w:t>
            </w:r>
            <w:r w:rsidR="008A2971" w:rsidRPr="00301B05">
              <w:rPr>
                <w:rFonts w:ascii="Arial" w:hAnsi="Arial" w:cs="Arial"/>
                <w:szCs w:val="24"/>
              </w:rPr>
              <w:t>U</w:t>
            </w:r>
            <w:r w:rsidR="00AB706E" w:rsidRPr="00301B05">
              <w:rPr>
                <w:rFonts w:ascii="Arial" w:hAnsi="Arial" w:cs="Arial"/>
                <w:szCs w:val="24"/>
              </w:rPr>
              <w:t>nisa</w:t>
            </w:r>
            <w:r w:rsidR="008A2971" w:rsidRPr="00301B05">
              <w:rPr>
                <w:rFonts w:ascii="Arial" w:hAnsi="Arial" w:cs="Arial"/>
                <w:szCs w:val="24"/>
              </w:rPr>
              <w:t xml:space="preserve"> </w:t>
            </w:r>
            <w:r w:rsidRPr="00301B05">
              <w:rPr>
                <w:rFonts w:ascii="Arial" w:hAnsi="Arial" w:cs="Arial"/>
                <w:szCs w:val="24"/>
              </w:rPr>
              <w:t>is a comprehensive ODL institution and the teaching and learning must be evaluated in this context. Central to teaching and learning is a student-centred approach and this must also be considered. Short</w:t>
            </w:r>
            <w:r w:rsidR="00DE0ACF" w:rsidRPr="00301B05">
              <w:rPr>
                <w:rFonts w:ascii="Arial" w:hAnsi="Arial" w:cs="Arial"/>
                <w:szCs w:val="24"/>
              </w:rPr>
              <w:t>-</w:t>
            </w:r>
            <w:r w:rsidRPr="00301B05">
              <w:rPr>
                <w:rFonts w:ascii="Arial" w:hAnsi="Arial" w:cs="Arial"/>
                <w:szCs w:val="24"/>
              </w:rPr>
              <w:t xml:space="preserve">listed candidates are asked questions based on the statement during the interview, to determine </w:t>
            </w:r>
            <w:r w:rsidR="00DE0ACF" w:rsidRPr="00301B05">
              <w:rPr>
                <w:rFonts w:ascii="Arial" w:hAnsi="Arial" w:cs="Arial"/>
                <w:szCs w:val="24"/>
              </w:rPr>
              <w:t xml:space="preserve">to what </w:t>
            </w:r>
            <w:r w:rsidRPr="00301B05">
              <w:rPr>
                <w:rFonts w:ascii="Arial" w:hAnsi="Arial" w:cs="Arial"/>
                <w:szCs w:val="24"/>
              </w:rPr>
              <w:t>extent the</w:t>
            </w:r>
            <w:r w:rsidR="00335532" w:rsidRPr="00301B05">
              <w:rPr>
                <w:rFonts w:ascii="Arial" w:hAnsi="Arial" w:cs="Arial"/>
                <w:szCs w:val="24"/>
              </w:rPr>
              <w:t>y</w:t>
            </w:r>
            <w:r w:rsidRPr="00301B05">
              <w:rPr>
                <w:rFonts w:ascii="Arial" w:hAnsi="Arial" w:cs="Arial"/>
                <w:szCs w:val="24"/>
              </w:rPr>
              <w:t xml:space="preserve"> meet the requirement</w:t>
            </w:r>
            <w:r w:rsidR="00840FA0" w:rsidRPr="00301B05">
              <w:rPr>
                <w:rFonts w:ascii="Arial" w:hAnsi="Arial" w:cs="Arial"/>
                <w:szCs w:val="24"/>
              </w:rPr>
              <w:t>s</w:t>
            </w:r>
            <w:r w:rsidRPr="00301B05">
              <w:rPr>
                <w:rFonts w:ascii="Arial" w:hAnsi="Arial" w:cs="Arial"/>
                <w:szCs w:val="24"/>
              </w:rPr>
              <w:t xml:space="preserve"> </w:t>
            </w:r>
            <w:r w:rsidR="00840FA0" w:rsidRPr="00301B05">
              <w:rPr>
                <w:rFonts w:ascii="Arial" w:hAnsi="Arial" w:cs="Arial"/>
                <w:szCs w:val="24"/>
              </w:rPr>
              <w:t>for</w:t>
            </w:r>
            <w:r w:rsidRPr="00301B05">
              <w:rPr>
                <w:rFonts w:ascii="Arial" w:hAnsi="Arial" w:cs="Arial"/>
                <w:szCs w:val="24"/>
              </w:rPr>
              <w:t xml:space="preserve"> the post.</w:t>
            </w:r>
          </w:p>
          <w:p w:rsidR="00335532" w:rsidRPr="00301B05" w:rsidRDefault="00335532" w:rsidP="00496D1D">
            <w:pPr>
              <w:rPr>
                <w:rFonts w:ascii="Arial" w:hAnsi="Arial" w:cs="Arial"/>
                <w:szCs w:val="24"/>
                <w:lang w:val="en-GB"/>
              </w:rPr>
            </w:pPr>
          </w:p>
          <w:p w:rsidR="00496D1D" w:rsidRPr="00301B05" w:rsidRDefault="00496D1D" w:rsidP="00840FA0">
            <w:pPr>
              <w:rPr>
                <w:rFonts w:ascii="Arial" w:hAnsi="Arial" w:cs="Arial"/>
                <w:szCs w:val="24"/>
                <w:lang w:val="en-GB"/>
              </w:rPr>
            </w:pPr>
            <w:r w:rsidRPr="00301B05">
              <w:rPr>
                <w:rFonts w:ascii="Arial" w:hAnsi="Arial" w:cs="Arial"/>
                <w:szCs w:val="24"/>
              </w:rPr>
              <w:t xml:space="preserve">The teaching statement should address the following </w:t>
            </w:r>
            <w:r w:rsidR="00840FA0" w:rsidRPr="00301B05">
              <w:rPr>
                <w:rFonts w:ascii="Arial" w:hAnsi="Arial" w:cs="Arial"/>
                <w:szCs w:val="24"/>
              </w:rPr>
              <w:t>elements</w:t>
            </w:r>
            <w:r w:rsidR="00335532" w:rsidRPr="00301B05">
              <w:rPr>
                <w:rFonts w:ascii="Arial" w:hAnsi="Arial" w:cs="Arial"/>
                <w:szCs w:val="24"/>
              </w:rPr>
              <w:t>,</w:t>
            </w:r>
            <w:r w:rsidRPr="00301B05">
              <w:rPr>
                <w:rFonts w:ascii="Arial" w:hAnsi="Arial" w:cs="Arial"/>
                <w:szCs w:val="24"/>
              </w:rPr>
              <w:t xml:space="preserve"> where applicable:</w:t>
            </w:r>
          </w:p>
          <w:p w:rsidR="00496D1D" w:rsidRPr="00301B05" w:rsidRDefault="00496D1D" w:rsidP="00335532">
            <w:pPr>
              <w:pStyle w:val="ListParagraph"/>
              <w:numPr>
                <w:ilvl w:val="0"/>
                <w:numId w:val="39"/>
              </w:numPr>
              <w:rPr>
                <w:rFonts w:ascii="Arial" w:hAnsi="Arial" w:cs="Arial"/>
                <w:szCs w:val="24"/>
                <w:lang w:val="en-GB"/>
              </w:rPr>
            </w:pPr>
            <w:r w:rsidRPr="00301B05">
              <w:rPr>
                <w:rFonts w:ascii="Arial" w:hAnsi="Arial" w:cs="Arial"/>
                <w:szCs w:val="24"/>
              </w:rPr>
              <w:t xml:space="preserve">Involvement in or approach to ODL </w:t>
            </w:r>
          </w:p>
          <w:p w:rsidR="00496D1D" w:rsidRPr="00301B05" w:rsidRDefault="00496D1D" w:rsidP="00335532">
            <w:pPr>
              <w:pStyle w:val="ListParagraph"/>
              <w:numPr>
                <w:ilvl w:val="0"/>
                <w:numId w:val="39"/>
              </w:numPr>
              <w:rPr>
                <w:rFonts w:ascii="Arial" w:hAnsi="Arial" w:cs="Arial"/>
                <w:szCs w:val="24"/>
                <w:lang w:val="en-GB"/>
              </w:rPr>
            </w:pPr>
            <w:r w:rsidRPr="00301B05">
              <w:rPr>
                <w:rFonts w:ascii="Arial" w:hAnsi="Arial" w:cs="Arial"/>
                <w:szCs w:val="24"/>
              </w:rPr>
              <w:t>Approach to fostering a learner-centred approach and ODL pedagogy</w:t>
            </w:r>
          </w:p>
          <w:p w:rsidR="00496D1D" w:rsidRPr="00301B05" w:rsidRDefault="00496D1D" w:rsidP="00335532">
            <w:pPr>
              <w:pStyle w:val="ListParagraph"/>
              <w:numPr>
                <w:ilvl w:val="0"/>
                <w:numId w:val="39"/>
              </w:numPr>
              <w:rPr>
                <w:rFonts w:ascii="Arial" w:hAnsi="Arial" w:cs="Arial"/>
                <w:szCs w:val="24"/>
                <w:lang w:val="en-GB"/>
              </w:rPr>
            </w:pPr>
            <w:r w:rsidRPr="00301B05">
              <w:rPr>
                <w:rFonts w:ascii="Arial" w:hAnsi="Arial" w:cs="Arial"/>
                <w:szCs w:val="24"/>
              </w:rPr>
              <w:t xml:space="preserve">Involvement in developing study material </w:t>
            </w:r>
          </w:p>
          <w:p w:rsidR="00496D1D" w:rsidRPr="00301B05" w:rsidRDefault="00496D1D">
            <w:pPr>
              <w:pStyle w:val="ListParagraph"/>
              <w:numPr>
                <w:ilvl w:val="0"/>
                <w:numId w:val="39"/>
              </w:numPr>
              <w:rPr>
                <w:rFonts w:ascii="Arial" w:hAnsi="Arial" w:cs="Arial"/>
                <w:szCs w:val="24"/>
                <w:lang w:val="en-GB"/>
              </w:rPr>
            </w:pPr>
            <w:r w:rsidRPr="00301B05">
              <w:rPr>
                <w:rFonts w:ascii="Arial" w:hAnsi="Arial" w:cs="Arial"/>
                <w:szCs w:val="24"/>
              </w:rPr>
              <w:t xml:space="preserve">The extent to which the candidate has used a virtual learning </w:t>
            </w:r>
            <w:r w:rsidR="00F133A7" w:rsidRPr="00301B05">
              <w:rPr>
                <w:rFonts w:ascii="Arial" w:hAnsi="Arial" w:cs="Arial"/>
                <w:szCs w:val="24"/>
              </w:rPr>
              <w:t xml:space="preserve">environment  </w:t>
            </w:r>
            <w:r w:rsidRPr="00301B05">
              <w:rPr>
                <w:rFonts w:ascii="Arial" w:hAnsi="Arial" w:cs="Arial"/>
                <w:szCs w:val="24"/>
              </w:rPr>
              <w:t>(VLE</w:t>
            </w:r>
            <w:r w:rsidR="00F133A7" w:rsidRPr="00301B05">
              <w:rPr>
                <w:rFonts w:ascii="Arial" w:hAnsi="Arial" w:cs="Arial"/>
                <w:szCs w:val="24"/>
              </w:rPr>
              <w:t>)</w:t>
            </w:r>
            <w:r w:rsidRPr="00301B05">
              <w:rPr>
                <w:rFonts w:ascii="Arial" w:hAnsi="Arial" w:cs="Arial"/>
                <w:szCs w:val="24"/>
              </w:rPr>
              <w:t xml:space="preserve"> </w:t>
            </w:r>
            <w:r w:rsidR="00F133A7" w:rsidRPr="00301B05">
              <w:rPr>
                <w:rFonts w:ascii="Arial" w:hAnsi="Arial" w:cs="Arial"/>
                <w:szCs w:val="24"/>
              </w:rPr>
              <w:t>such as</w:t>
            </w:r>
            <w:r w:rsidRPr="00301B05">
              <w:rPr>
                <w:rFonts w:ascii="Arial" w:hAnsi="Arial" w:cs="Arial"/>
                <w:szCs w:val="24"/>
              </w:rPr>
              <w:t xml:space="preserve"> myUnisa) </w:t>
            </w:r>
          </w:p>
          <w:p w:rsidR="00496D1D" w:rsidRPr="00301B05" w:rsidRDefault="00496D1D" w:rsidP="00335532">
            <w:pPr>
              <w:pStyle w:val="ListParagraph"/>
              <w:numPr>
                <w:ilvl w:val="0"/>
                <w:numId w:val="39"/>
              </w:numPr>
              <w:rPr>
                <w:rFonts w:ascii="Arial" w:hAnsi="Arial" w:cs="Arial"/>
                <w:szCs w:val="24"/>
                <w:lang w:val="en-GB"/>
              </w:rPr>
            </w:pPr>
            <w:r w:rsidRPr="00301B05">
              <w:rPr>
                <w:rFonts w:ascii="Arial" w:hAnsi="Arial" w:cs="Arial"/>
                <w:szCs w:val="24"/>
              </w:rPr>
              <w:t>Pass, success and throughput rates in the modules the candidate has taught and methods to improve these rates</w:t>
            </w:r>
          </w:p>
          <w:p w:rsidR="00496D1D" w:rsidRPr="00301B05" w:rsidRDefault="00496D1D" w:rsidP="00335532">
            <w:pPr>
              <w:pStyle w:val="ListParagraph"/>
              <w:numPr>
                <w:ilvl w:val="0"/>
                <w:numId w:val="39"/>
              </w:numPr>
              <w:rPr>
                <w:rFonts w:ascii="Arial" w:hAnsi="Arial" w:cs="Arial"/>
                <w:szCs w:val="24"/>
                <w:lang w:val="en-GB"/>
              </w:rPr>
            </w:pPr>
            <w:r w:rsidRPr="00301B05">
              <w:rPr>
                <w:rFonts w:ascii="Arial" w:hAnsi="Arial" w:cs="Arial"/>
                <w:szCs w:val="24"/>
              </w:rPr>
              <w:t xml:space="preserve">Peer and student evaluations </w:t>
            </w:r>
          </w:p>
          <w:p w:rsidR="00496D1D" w:rsidRPr="00301B05" w:rsidRDefault="00496D1D" w:rsidP="00335532">
            <w:pPr>
              <w:pStyle w:val="ListParagraph"/>
              <w:numPr>
                <w:ilvl w:val="0"/>
                <w:numId w:val="39"/>
              </w:numPr>
              <w:rPr>
                <w:rFonts w:ascii="Arial" w:hAnsi="Arial" w:cs="Arial"/>
                <w:szCs w:val="24"/>
                <w:lang w:val="en-GB"/>
              </w:rPr>
            </w:pPr>
            <w:r w:rsidRPr="00301B05">
              <w:rPr>
                <w:rFonts w:ascii="Arial" w:hAnsi="Arial" w:cs="Arial"/>
                <w:szCs w:val="24"/>
              </w:rPr>
              <w:t>Approach to learner support</w:t>
            </w:r>
          </w:p>
          <w:p w:rsidR="00496D1D" w:rsidRPr="00301B05" w:rsidRDefault="00496D1D" w:rsidP="00496D1D">
            <w:pPr>
              <w:rPr>
                <w:rFonts w:ascii="Arial" w:hAnsi="Arial" w:cs="Arial"/>
                <w:szCs w:val="24"/>
                <w:lang w:val="en-GB"/>
              </w:rPr>
            </w:pPr>
          </w:p>
          <w:p w:rsidR="00496D1D" w:rsidRPr="00301B05" w:rsidRDefault="00496D1D" w:rsidP="00840FA0">
            <w:pPr>
              <w:rPr>
                <w:rFonts w:ascii="Arial" w:hAnsi="Arial" w:cs="Arial"/>
                <w:szCs w:val="24"/>
                <w:lang w:val="en-GB"/>
              </w:rPr>
            </w:pPr>
            <w:r w:rsidRPr="00301B05">
              <w:rPr>
                <w:rFonts w:ascii="Arial" w:hAnsi="Arial" w:cs="Arial"/>
                <w:szCs w:val="24"/>
              </w:rPr>
              <w:t>For a candidate to be considered for promotion she</w:t>
            </w:r>
            <w:r w:rsidR="00840FA0" w:rsidRPr="00301B05">
              <w:rPr>
                <w:rFonts w:ascii="Arial" w:hAnsi="Arial" w:cs="Arial"/>
                <w:szCs w:val="24"/>
              </w:rPr>
              <w:t xml:space="preserve"> or </w:t>
            </w:r>
            <w:r w:rsidRPr="00301B05">
              <w:rPr>
                <w:rFonts w:ascii="Arial" w:hAnsi="Arial" w:cs="Arial"/>
                <w:szCs w:val="24"/>
              </w:rPr>
              <w:t xml:space="preserve">he should have registered for or </w:t>
            </w:r>
            <w:r w:rsidR="00D47A5B" w:rsidRPr="00301B05">
              <w:rPr>
                <w:rFonts w:ascii="Arial" w:hAnsi="Arial" w:cs="Arial"/>
                <w:szCs w:val="24"/>
              </w:rPr>
              <w:t xml:space="preserve">have </w:t>
            </w:r>
            <w:r w:rsidRPr="00301B05">
              <w:rPr>
                <w:rFonts w:ascii="Arial" w:hAnsi="Arial" w:cs="Arial"/>
                <w:szCs w:val="24"/>
              </w:rPr>
              <w:t>completed assessor training and provide</w:t>
            </w:r>
            <w:r w:rsidR="00840FA0" w:rsidRPr="00301B05">
              <w:rPr>
                <w:rFonts w:ascii="Arial" w:hAnsi="Arial" w:cs="Arial"/>
                <w:szCs w:val="24"/>
              </w:rPr>
              <w:t>d</w:t>
            </w:r>
            <w:r w:rsidRPr="00301B05">
              <w:rPr>
                <w:rFonts w:ascii="Arial" w:hAnsi="Arial" w:cs="Arial"/>
                <w:szCs w:val="24"/>
              </w:rPr>
              <w:t xml:space="preserve"> evidence of training in ODL teaching and learning.  Other requirements for appointment and promotion that are considered under the KPA for teaching and learning include years of experience and for </w:t>
            </w:r>
            <w:r w:rsidR="00DE0ACF" w:rsidRPr="00301B05">
              <w:rPr>
                <w:rFonts w:ascii="Arial" w:hAnsi="Arial" w:cs="Arial"/>
                <w:szCs w:val="24"/>
              </w:rPr>
              <w:t>a</w:t>
            </w:r>
            <w:r w:rsidRPr="00301B05">
              <w:rPr>
                <w:rFonts w:ascii="Arial" w:hAnsi="Arial" w:cs="Arial"/>
                <w:szCs w:val="24"/>
              </w:rPr>
              <w:t xml:space="preserve">ssociate </w:t>
            </w:r>
            <w:r w:rsidR="00DE0ACF" w:rsidRPr="00301B05">
              <w:rPr>
                <w:rFonts w:ascii="Arial" w:hAnsi="Arial" w:cs="Arial"/>
                <w:szCs w:val="24"/>
              </w:rPr>
              <w:t>p</w:t>
            </w:r>
            <w:r w:rsidRPr="00301B05">
              <w:rPr>
                <w:rFonts w:ascii="Arial" w:hAnsi="Arial" w:cs="Arial"/>
                <w:szCs w:val="24"/>
              </w:rPr>
              <w:t xml:space="preserve">rofessor and </w:t>
            </w:r>
            <w:r w:rsidR="00DE0ACF" w:rsidRPr="00301B05">
              <w:rPr>
                <w:rFonts w:ascii="Arial" w:hAnsi="Arial" w:cs="Arial"/>
                <w:szCs w:val="24"/>
              </w:rPr>
              <w:t>p</w:t>
            </w:r>
            <w:r w:rsidRPr="00301B05">
              <w:rPr>
                <w:rFonts w:ascii="Arial" w:hAnsi="Arial" w:cs="Arial"/>
                <w:szCs w:val="24"/>
              </w:rPr>
              <w:t xml:space="preserve">rofessor </w:t>
            </w:r>
            <w:r w:rsidR="00DE0ACF" w:rsidRPr="00301B05">
              <w:rPr>
                <w:rFonts w:ascii="Arial" w:hAnsi="Arial" w:cs="Arial"/>
                <w:szCs w:val="24"/>
              </w:rPr>
              <w:t>l</w:t>
            </w:r>
            <w:r w:rsidRPr="00301B05">
              <w:rPr>
                <w:rFonts w:ascii="Arial" w:hAnsi="Arial" w:cs="Arial"/>
                <w:szCs w:val="24"/>
              </w:rPr>
              <w:t xml:space="preserve">evels the supervision of </w:t>
            </w:r>
            <w:r w:rsidR="00DE0ACF" w:rsidRPr="00301B05">
              <w:rPr>
                <w:rFonts w:ascii="Arial" w:hAnsi="Arial" w:cs="Arial"/>
                <w:szCs w:val="24"/>
              </w:rPr>
              <w:t>m</w:t>
            </w:r>
            <w:r w:rsidRPr="00301B05">
              <w:rPr>
                <w:rFonts w:ascii="Arial" w:hAnsi="Arial" w:cs="Arial"/>
                <w:szCs w:val="24"/>
              </w:rPr>
              <w:t>aster</w:t>
            </w:r>
            <w:r w:rsidR="00DE0ACF" w:rsidRPr="00301B05">
              <w:rPr>
                <w:rFonts w:ascii="Arial" w:hAnsi="Arial" w:cs="Arial"/>
                <w:szCs w:val="24"/>
              </w:rPr>
              <w:t>’</w:t>
            </w:r>
            <w:r w:rsidRPr="00301B05">
              <w:rPr>
                <w:rFonts w:ascii="Arial" w:hAnsi="Arial" w:cs="Arial"/>
                <w:szCs w:val="24"/>
              </w:rPr>
              <w:t xml:space="preserve">s </w:t>
            </w:r>
            <w:r w:rsidR="00DE0ACF" w:rsidRPr="00301B05">
              <w:rPr>
                <w:rFonts w:ascii="Arial" w:hAnsi="Arial" w:cs="Arial"/>
                <w:szCs w:val="24"/>
              </w:rPr>
              <w:t xml:space="preserve">dissertation </w:t>
            </w:r>
            <w:r w:rsidRPr="00301B05">
              <w:rPr>
                <w:rFonts w:ascii="Arial" w:hAnsi="Arial" w:cs="Arial"/>
                <w:szCs w:val="24"/>
              </w:rPr>
              <w:t xml:space="preserve">and </w:t>
            </w:r>
            <w:r w:rsidR="00DE0ACF" w:rsidRPr="00301B05">
              <w:rPr>
                <w:rFonts w:ascii="Arial" w:hAnsi="Arial" w:cs="Arial"/>
                <w:szCs w:val="24"/>
              </w:rPr>
              <w:t>d</w:t>
            </w:r>
            <w:r w:rsidRPr="00301B05">
              <w:rPr>
                <w:rFonts w:ascii="Arial" w:hAnsi="Arial" w:cs="Arial"/>
                <w:szCs w:val="24"/>
              </w:rPr>
              <w:t>octoral  theses to completion.</w:t>
            </w:r>
          </w:p>
          <w:p w:rsidR="00911D36" w:rsidRPr="00301B05" w:rsidRDefault="00911D36" w:rsidP="00911D36">
            <w:pPr>
              <w:rPr>
                <w:rFonts w:ascii="Arial" w:hAnsi="Arial" w:cs="Arial"/>
                <w:szCs w:val="24"/>
                <w:lang w:val="en-GB"/>
              </w:rPr>
            </w:pPr>
          </w:p>
          <w:p w:rsidR="000C62A5" w:rsidRPr="00301B05" w:rsidRDefault="000C62A5">
            <w:pPr>
              <w:jc w:val="both"/>
              <w:rPr>
                <w:rFonts w:ascii="Arial" w:hAnsi="Arial" w:cs="Arial"/>
                <w:szCs w:val="24"/>
                <w:lang w:val="en-GB"/>
              </w:rPr>
            </w:pPr>
            <w:r w:rsidRPr="00301B05">
              <w:rPr>
                <w:rFonts w:ascii="Arial" w:hAnsi="Arial" w:cs="Arial"/>
                <w:b/>
                <w:bCs/>
                <w:i/>
                <w:iCs/>
                <w:szCs w:val="24"/>
              </w:rPr>
              <w:t>2.2.5</w:t>
            </w:r>
            <w:r w:rsidRPr="00301B05">
              <w:rPr>
                <w:rFonts w:ascii="Arial" w:hAnsi="Arial" w:cs="Arial"/>
                <w:szCs w:val="24"/>
              </w:rPr>
              <w:t xml:space="preserve"> </w:t>
            </w:r>
            <w:r w:rsidR="003D57B0" w:rsidRPr="00301B05">
              <w:rPr>
                <w:rFonts w:ascii="Arial" w:hAnsi="Arial" w:cs="Arial"/>
                <w:b/>
                <w:bCs/>
                <w:i/>
                <w:iCs/>
                <w:szCs w:val="24"/>
              </w:rPr>
              <w:t>P</w:t>
            </w:r>
            <w:r w:rsidRPr="00301B05">
              <w:rPr>
                <w:rFonts w:ascii="Arial" w:hAnsi="Arial" w:cs="Arial"/>
                <w:b/>
                <w:i/>
                <w:szCs w:val="24"/>
              </w:rPr>
              <w:t xml:space="preserve">erformance </w:t>
            </w:r>
            <w:r w:rsidR="00BE6159" w:rsidRPr="00301B05">
              <w:rPr>
                <w:rFonts w:ascii="Arial" w:hAnsi="Arial" w:cs="Arial"/>
                <w:b/>
                <w:i/>
                <w:szCs w:val="24"/>
              </w:rPr>
              <w:t>A</w:t>
            </w:r>
            <w:r w:rsidRPr="00301B05">
              <w:rPr>
                <w:rFonts w:ascii="Arial" w:hAnsi="Arial" w:cs="Arial"/>
                <w:b/>
                <w:i/>
                <w:szCs w:val="24"/>
              </w:rPr>
              <w:t>ppraisal</w:t>
            </w:r>
          </w:p>
          <w:p w:rsidR="008C1968" w:rsidRPr="00301B05" w:rsidRDefault="008C1968" w:rsidP="008C1968">
            <w:pPr>
              <w:rPr>
                <w:rFonts w:ascii="Arial" w:hAnsi="Arial" w:cs="Arial"/>
                <w:szCs w:val="24"/>
                <w:lang w:val="en-GB"/>
              </w:rPr>
            </w:pPr>
          </w:p>
          <w:p w:rsidR="008C1968" w:rsidRPr="00301B05" w:rsidRDefault="008C1968" w:rsidP="008C1968">
            <w:pPr>
              <w:rPr>
                <w:rFonts w:ascii="Arial" w:hAnsi="Arial" w:cs="Arial"/>
                <w:i/>
                <w:iCs/>
                <w:szCs w:val="24"/>
                <w:lang w:val="en-GB"/>
              </w:rPr>
            </w:pPr>
            <w:r w:rsidRPr="00301B05">
              <w:rPr>
                <w:rFonts w:ascii="Arial" w:hAnsi="Arial" w:cs="Arial"/>
                <w:i/>
                <w:iCs/>
                <w:szCs w:val="24"/>
              </w:rPr>
              <w:t>IPMS Policy</w:t>
            </w:r>
          </w:p>
          <w:p w:rsidR="008C1968" w:rsidRPr="00301B05" w:rsidRDefault="008A2971" w:rsidP="00840FA0">
            <w:pPr>
              <w:rPr>
                <w:rFonts w:ascii="Arial" w:hAnsi="Arial" w:cs="Arial"/>
                <w:szCs w:val="24"/>
                <w:lang w:val="en-GB"/>
              </w:rPr>
            </w:pPr>
            <w:r w:rsidRPr="00301B05">
              <w:rPr>
                <w:rFonts w:ascii="Arial" w:hAnsi="Arial" w:cs="Arial"/>
                <w:szCs w:val="24"/>
              </w:rPr>
              <w:t>U</w:t>
            </w:r>
            <w:r w:rsidR="00AB706E" w:rsidRPr="00301B05">
              <w:rPr>
                <w:rFonts w:ascii="Arial" w:hAnsi="Arial" w:cs="Arial"/>
                <w:szCs w:val="24"/>
              </w:rPr>
              <w:t>nisa’s</w:t>
            </w:r>
            <w:r w:rsidRPr="00301B05">
              <w:rPr>
                <w:rFonts w:ascii="Arial" w:hAnsi="Arial" w:cs="Arial"/>
                <w:szCs w:val="24"/>
              </w:rPr>
              <w:t xml:space="preserve"> </w:t>
            </w:r>
            <w:r w:rsidR="008C1968" w:rsidRPr="00301B05">
              <w:rPr>
                <w:rFonts w:ascii="Arial" w:hAnsi="Arial" w:cs="Arial"/>
                <w:szCs w:val="24"/>
              </w:rPr>
              <w:t xml:space="preserve">Integrated Performance Management System (IPMS) was implemented for all staff, including academics, in 2009. In 2013 a new IPMS policy was approved by the </w:t>
            </w:r>
            <w:r w:rsidRPr="00301B05">
              <w:rPr>
                <w:rFonts w:ascii="Arial" w:hAnsi="Arial" w:cs="Arial"/>
                <w:szCs w:val="24"/>
              </w:rPr>
              <w:t>U</w:t>
            </w:r>
            <w:r w:rsidR="00AB706E" w:rsidRPr="00301B05">
              <w:rPr>
                <w:rFonts w:ascii="Arial" w:hAnsi="Arial" w:cs="Arial"/>
                <w:szCs w:val="24"/>
              </w:rPr>
              <w:t>nisa</w:t>
            </w:r>
            <w:r w:rsidRPr="00301B05">
              <w:rPr>
                <w:rFonts w:ascii="Arial" w:hAnsi="Arial" w:cs="Arial"/>
                <w:szCs w:val="24"/>
              </w:rPr>
              <w:t xml:space="preserve"> </w:t>
            </w:r>
            <w:r w:rsidR="008C1968" w:rsidRPr="00301B05">
              <w:rPr>
                <w:rFonts w:ascii="Arial" w:hAnsi="Arial" w:cs="Arial"/>
                <w:szCs w:val="24"/>
              </w:rPr>
              <w:t xml:space="preserve">Council. As indicated in the </w:t>
            </w:r>
            <w:r w:rsidR="00840FA0" w:rsidRPr="00301B05">
              <w:rPr>
                <w:rFonts w:ascii="Arial" w:hAnsi="Arial" w:cs="Arial"/>
                <w:szCs w:val="24"/>
              </w:rPr>
              <w:t>p</w:t>
            </w:r>
            <w:r w:rsidR="008C1968" w:rsidRPr="00301B05">
              <w:rPr>
                <w:rFonts w:ascii="Arial" w:hAnsi="Arial" w:cs="Arial"/>
                <w:szCs w:val="24"/>
              </w:rPr>
              <w:t>olicy’s preamble, the IPMS is used primarily as a mechanism to translate the institutional objectives, measures  and  targets  in  U</w:t>
            </w:r>
            <w:r w:rsidR="00AB706E" w:rsidRPr="00301B05">
              <w:rPr>
                <w:rFonts w:ascii="Arial" w:hAnsi="Arial" w:cs="Arial"/>
                <w:szCs w:val="24"/>
              </w:rPr>
              <w:t>nisa</w:t>
            </w:r>
            <w:r w:rsidR="008C1968" w:rsidRPr="00301B05">
              <w:rPr>
                <w:rFonts w:ascii="Arial" w:hAnsi="Arial" w:cs="Arial"/>
                <w:szCs w:val="24"/>
              </w:rPr>
              <w:t>’s  multiyear  plans  into  performance  expectations  for individual employees and to assist employees in achieving these expectations through a process of continuous monitoring, review and improvement. The IPMS also forms part of U</w:t>
            </w:r>
            <w:r w:rsidR="00AB706E" w:rsidRPr="00301B05">
              <w:rPr>
                <w:rFonts w:ascii="Arial" w:hAnsi="Arial" w:cs="Arial"/>
                <w:szCs w:val="24"/>
              </w:rPr>
              <w:t>nisa</w:t>
            </w:r>
            <w:r w:rsidR="008C1968" w:rsidRPr="00301B05">
              <w:rPr>
                <w:rFonts w:ascii="Arial" w:hAnsi="Arial" w:cs="Arial"/>
                <w:szCs w:val="24"/>
              </w:rPr>
              <w:t>’s integrated talent management framework which is aimed at recruiting, developing and retaining employees with the requisite mindsets, knowledge and skills to achieve the University’s strategic plan.</w:t>
            </w:r>
          </w:p>
          <w:p w:rsidR="008C1968" w:rsidRPr="00301B05" w:rsidRDefault="008C1968" w:rsidP="008C1968">
            <w:pPr>
              <w:rPr>
                <w:rFonts w:ascii="Arial" w:hAnsi="Arial" w:cs="Arial"/>
                <w:szCs w:val="24"/>
                <w:lang w:val="en-GB"/>
              </w:rPr>
            </w:pPr>
          </w:p>
          <w:p w:rsidR="008C1968" w:rsidRPr="00301B05" w:rsidRDefault="008C1968" w:rsidP="008C1968">
            <w:pPr>
              <w:jc w:val="both"/>
              <w:rPr>
                <w:rFonts w:ascii="Arial" w:hAnsi="Arial" w:cs="Arial"/>
                <w:szCs w:val="24"/>
                <w:lang w:val="en-GB"/>
              </w:rPr>
            </w:pPr>
            <w:r w:rsidRPr="00301B05">
              <w:rPr>
                <w:rFonts w:ascii="Arial" w:hAnsi="Arial" w:cs="Arial"/>
                <w:szCs w:val="24"/>
              </w:rPr>
              <w:t>The intent of the IPMS Policy is captured in the objectives and principles espoused by the Policy.</w:t>
            </w:r>
          </w:p>
          <w:p w:rsidR="008C1968" w:rsidRPr="00301B05" w:rsidRDefault="008C1968" w:rsidP="008C1968">
            <w:pPr>
              <w:jc w:val="both"/>
              <w:rPr>
                <w:rFonts w:ascii="Arial" w:hAnsi="Arial" w:cs="Arial"/>
                <w:szCs w:val="24"/>
                <w:lang w:val="en-GB"/>
              </w:rPr>
            </w:pPr>
          </w:p>
          <w:p w:rsidR="008C1968" w:rsidRPr="00301B05" w:rsidRDefault="008C1968" w:rsidP="008C1968">
            <w:pPr>
              <w:rPr>
                <w:rFonts w:ascii="Arial" w:hAnsi="Arial" w:cs="Arial"/>
                <w:szCs w:val="24"/>
                <w:lang w:val="en-GB"/>
              </w:rPr>
            </w:pPr>
            <w:r w:rsidRPr="00301B05">
              <w:rPr>
                <w:rFonts w:ascii="Arial" w:hAnsi="Arial" w:cs="Arial"/>
                <w:szCs w:val="24"/>
              </w:rPr>
              <w:t>The objectives of the IPMS are as follows:</w:t>
            </w:r>
          </w:p>
          <w:p w:rsidR="008C1968" w:rsidRPr="00301B05" w:rsidRDefault="008C1968" w:rsidP="008C1968">
            <w:pPr>
              <w:pStyle w:val="ListParagraph"/>
              <w:numPr>
                <w:ilvl w:val="0"/>
                <w:numId w:val="22"/>
              </w:numPr>
              <w:rPr>
                <w:rFonts w:ascii="Arial" w:hAnsi="Arial" w:cs="Arial"/>
                <w:szCs w:val="24"/>
                <w:lang w:val="en-GB"/>
              </w:rPr>
            </w:pPr>
            <w:r w:rsidRPr="00301B05">
              <w:rPr>
                <w:rFonts w:ascii="Arial" w:hAnsi="Arial" w:cs="Arial"/>
                <w:szCs w:val="24"/>
              </w:rPr>
              <w:t>to  foster  a  culture  of  performance  excellence,  accountability  and  stewardship consonant with U</w:t>
            </w:r>
            <w:r w:rsidR="00AB706E" w:rsidRPr="00301B05">
              <w:rPr>
                <w:rFonts w:ascii="Arial" w:hAnsi="Arial" w:cs="Arial"/>
                <w:szCs w:val="24"/>
              </w:rPr>
              <w:t>nisa</w:t>
            </w:r>
            <w:r w:rsidRPr="00301B05">
              <w:rPr>
                <w:rFonts w:ascii="Arial" w:hAnsi="Arial" w:cs="Arial"/>
                <w:szCs w:val="24"/>
              </w:rPr>
              <w:t>’s values, objectives, institutional identity and culture.</w:t>
            </w:r>
          </w:p>
          <w:p w:rsidR="008C1968" w:rsidRPr="00301B05" w:rsidRDefault="008C1968" w:rsidP="008C1968">
            <w:pPr>
              <w:pStyle w:val="ListParagraph"/>
              <w:numPr>
                <w:ilvl w:val="0"/>
                <w:numId w:val="22"/>
              </w:numPr>
              <w:rPr>
                <w:rFonts w:ascii="Arial" w:hAnsi="Arial" w:cs="Arial"/>
                <w:szCs w:val="24"/>
                <w:lang w:val="en-GB"/>
              </w:rPr>
            </w:pPr>
            <w:r w:rsidRPr="00301B05">
              <w:rPr>
                <w:rFonts w:ascii="Arial" w:hAnsi="Arial" w:cs="Arial"/>
                <w:szCs w:val="24"/>
              </w:rPr>
              <w:t>to build relationships of collegiality, openness and trust between employees, their colleagues and their line managers by incorporating mentoring, coaching and regular and</w:t>
            </w:r>
            <w:r w:rsidRPr="00301B05">
              <w:rPr>
                <w:rFonts w:ascii="Arial" w:hAnsi="Arial" w:cs="Arial"/>
                <w:szCs w:val="24"/>
              </w:rPr>
              <w:tab/>
              <w:t>honest   performance   conversations   as   key   elements   of   performance management.</w:t>
            </w:r>
          </w:p>
          <w:p w:rsidR="008C1968" w:rsidRPr="00301B05" w:rsidRDefault="008C1968" w:rsidP="008C1968">
            <w:pPr>
              <w:pStyle w:val="ListParagraph"/>
              <w:numPr>
                <w:ilvl w:val="0"/>
                <w:numId w:val="22"/>
              </w:numPr>
              <w:rPr>
                <w:rFonts w:ascii="Arial" w:hAnsi="Arial" w:cs="Arial"/>
                <w:szCs w:val="24"/>
                <w:lang w:val="en-GB"/>
              </w:rPr>
            </w:pPr>
            <w:r w:rsidRPr="00301B05">
              <w:rPr>
                <w:rFonts w:ascii="Arial" w:hAnsi="Arial" w:cs="Arial"/>
                <w:szCs w:val="24"/>
              </w:rPr>
              <w:t>to link the day-to-day activities of every employee to U</w:t>
            </w:r>
            <w:r w:rsidR="00AB706E" w:rsidRPr="00301B05">
              <w:rPr>
                <w:rFonts w:ascii="Arial" w:hAnsi="Arial" w:cs="Arial"/>
                <w:szCs w:val="24"/>
              </w:rPr>
              <w:t>nisa</w:t>
            </w:r>
            <w:r w:rsidRPr="00301B05">
              <w:rPr>
                <w:rFonts w:ascii="Arial" w:hAnsi="Arial" w:cs="Arial"/>
                <w:szCs w:val="24"/>
              </w:rPr>
              <w:t>’s operational needs and its long-term goals to ensure effective and sustained performance.</w:t>
            </w:r>
          </w:p>
          <w:p w:rsidR="008C1968" w:rsidRPr="00301B05" w:rsidRDefault="008C1968" w:rsidP="008C1968">
            <w:pPr>
              <w:pStyle w:val="ListParagraph"/>
              <w:numPr>
                <w:ilvl w:val="0"/>
                <w:numId w:val="22"/>
              </w:numPr>
              <w:rPr>
                <w:rFonts w:ascii="Arial" w:hAnsi="Arial" w:cs="Arial"/>
                <w:szCs w:val="24"/>
                <w:lang w:val="en-GB"/>
              </w:rPr>
            </w:pPr>
            <w:r w:rsidRPr="00301B05">
              <w:rPr>
                <w:rFonts w:ascii="Arial" w:hAnsi="Arial" w:cs="Arial"/>
                <w:szCs w:val="24"/>
              </w:rPr>
              <w:t>to enhance quality by engendering a culture of continuous learning and critical self- reflection.</w:t>
            </w:r>
          </w:p>
          <w:p w:rsidR="008C1968" w:rsidRPr="00301B05" w:rsidRDefault="008C1968" w:rsidP="008C1968">
            <w:pPr>
              <w:pStyle w:val="ListParagraph"/>
              <w:numPr>
                <w:ilvl w:val="0"/>
                <w:numId w:val="22"/>
              </w:numPr>
              <w:rPr>
                <w:rFonts w:ascii="Arial" w:hAnsi="Arial" w:cs="Arial"/>
                <w:szCs w:val="24"/>
                <w:lang w:val="en-GB"/>
              </w:rPr>
            </w:pPr>
            <w:r w:rsidRPr="00301B05">
              <w:rPr>
                <w:rFonts w:ascii="Arial" w:hAnsi="Arial" w:cs="Arial"/>
                <w:szCs w:val="24"/>
              </w:rPr>
              <w:t>to promote service excellence by inspiring employees to serve students, colleagues and other stakeholders with integrity and dedication.</w:t>
            </w:r>
          </w:p>
          <w:p w:rsidR="008C1968" w:rsidRPr="00301B05" w:rsidRDefault="008C1968" w:rsidP="008C1968">
            <w:pPr>
              <w:pStyle w:val="ListParagraph"/>
              <w:numPr>
                <w:ilvl w:val="0"/>
                <w:numId w:val="22"/>
              </w:numPr>
              <w:rPr>
                <w:rFonts w:ascii="Arial" w:hAnsi="Arial" w:cs="Arial"/>
                <w:szCs w:val="24"/>
                <w:lang w:val="en-GB"/>
              </w:rPr>
            </w:pPr>
            <w:r w:rsidRPr="00301B05">
              <w:rPr>
                <w:rFonts w:ascii="Arial" w:hAnsi="Arial" w:cs="Arial"/>
                <w:szCs w:val="24"/>
              </w:rPr>
              <w:t>to provide an environment conducive to performance by ensuring that employees receive the necessary resources and support to carry out their responsibilities and to correct performance shortfalls in a proactive manner.</w:t>
            </w:r>
          </w:p>
          <w:p w:rsidR="008C1968" w:rsidRPr="00301B05" w:rsidRDefault="008C1968" w:rsidP="008C1968">
            <w:pPr>
              <w:pStyle w:val="ListParagraph"/>
              <w:numPr>
                <w:ilvl w:val="0"/>
                <w:numId w:val="22"/>
              </w:numPr>
              <w:rPr>
                <w:rFonts w:ascii="Arial" w:hAnsi="Arial" w:cs="Arial"/>
                <w:szCs w:val="24"/>
                <w:lang w:val="en-GB"/>
              </w:rPr>
            </w:pPr>
            <w:r w:rsidRPr="00301B05">
              <w:rPr>
                <w:rFonts w:ascii="Arial" w:hAnsi="Arial" w:cs="Arial"/>
                <w:szCs w:val="24"/>
              </w:rPr>
              <w:t>to enable employees to showcase their individual contributions towards achieving U</w:t>
            </w:r>
            <w:r w:rsidR="00AB706E" w:rsidRPr="00301B05">
              <w:rPr>
                <w:rFonts w:ascii="Arial" w:hAnsi="Arial" w:cs="Arial"/>
                <w:szCs w:val="24"/>
              </w:rPr>
              <w:t>nisa</w:t>
            </w:r>
            <w:r w:rsidRPr="00301B05">
              <w:rPr>
                <w:rFonts w:ascii="Arial" w:hAnsi="Arial" w:cs="Arial"/>
                <w:szCs w:val="24"/>
              </w:rPr>
              <w:t>’s goals and to receive recognition and acknowledgement for superior performance.</w:t>
            </w:r>
          </w:p>
          <w:p w:rsidR="008C1968" w:rsidRPr="00301B05" w:rsidRDefault="008C1968" w:rsidP="008C1968">
            <w:pPr>
              <w:rPr>
                <w:rFonts w:ascii="Arial" w:hAnsi="Arial" w:cs="Arial"/>
                <w:szCs w:val="24"/>
                <w:lang w:val="en-GB"/>
              </w:rPr>
            </w:pPr>
          </w:p>
          <w:p w:rsidR="008C1968" w:rsidRPr="00301B05" w:rsidRDefault="008C1968" w:rsidP="008C1968">
            <w:pPr>
              <w:rPr>
                <w:rFonts w:ascii="Arial" w:hAnsi="Arial" w:cs="Arial"/>
                <w:i/>
                <w:iCs/>
                <w:szCs w:val="24"/>
                <w:lang w:val="en-GB"/>
              </w:rPr>
            </w:pPr>
            <w:r w:rsidRPr="00301B05">
              <w:rPr>
                <w:rFonts w:ascii="Arial" w:hAnsi="Arial" w:cs="Arial"/>
                <w:i/>
                <w:iCs/>
                <w:szCs w:val="24"/>
              </w:rPr>
              <w:t>IPMS Moderation Process</w:t>
            </w:r>
          </w:p>
          <w:p w:rsidR="000B335D" w:rsidRPr="00301B05" w:rsidRDefault="008C1968" w:rsidP="00397248">
            <w:pPr>
              <w:jc w:val="both"/>
              <w:rPr>
                <w:rFonts w:ascii="Arial" w:hAnsi="Arial" w:cs="Arial"/>
                <w:szCs w:val="24"/>
                <w:lang w:val="en-GB"/>
              </w:rPr>
            </w:pPr>
            <w:r w:rsidRPr="00301B05">
              <w:rPr>
                <w:rFonts w:ascii="Arial" w:hAnsi="Arial" w:cs="Arial"/>
                <w:szCs w:val="24"/>
              </w:rPr>
              <w:t xml:space="preserve">A moderation process has also been </w:t>
            </w:r>
            <w:r w:rsidR="00397248" w:rsidRPr="00301B05">
              <w:rPr>
                <w:rFonts w:ascii="Arial" w:hAnsi="Arial" w:cs="Arial"/>
                <w:szCs w:val="24"/>
              </w:rPr>
              <w:t>followed</w:t>
            </w:r>
            <w:r w:rsidRPr="00301B05">
              <w:rPr>
                <w:rFonts w:ascii="Arial" w:hAnsi="Arial" w:cs="Arial"/>
                <w:szCs w:val="24"/>
              </w:rPr>
              <w:t xml:space="preserve"> since 2011 to ensure the integrity and consistency of the IPMS. The moderation process and guidelines have been updated in 2015. They provide a holistic framework for the moderation of IPMS assessments.</w:t>
            </w:r>
            <w:r w:rsidR="000877A7" w:rsidRPr="00301B05">
              <w:rPr>
                <w:rFonts w:ascii="Arial" w:hAnsi="Arial" w:cs="Arial"/>
                <w:szCs w:val="24"/>
              </w:rPr>
              <w:t xml:space="preserve"> </w:t>
            </w:r>
            <w:r w:rsidR="000B335D" w:rsidRPr="00301B05">
              <w:rPr>
                <w:rFonts w:ascii="Arial" w:hAnsi="Arial" w:cs="Arial"/>
                <w:szCs w:val="24"/>
              </w:rPr>
              <w:t xml:space="preserve">The </w:t>
            </w:r>
            <w:r w:rsidR="00D47A5B" w:rsidRPr="00301B05">
              <w:rPr>
                <w:rFonts w:ascii="Arial" w:hAnsi="Arial" w:cs="Arial"/>
                <w:szCs w:val="24"/>
              </w:rPr>
              <w:t>g</w:t>
            </w:r>
            <w:r w:rsidR="000B335D" w:rsidRPr="00301B05">
              <w:rPr>
                <w:rFonts w:ascii="Arial" w:hAnsi="Arial" w:cs="Arial"/>
                <w:szCs w:val="24"/>
              </w:rPr>
              <w:t xml:space="preserve">uidelines are firstly aimed at ensuring alignment of the performance ratings of employees with the overall performance of the University, portfolios, colleges and departments on the key performance indicators (KPIs) and operational plans of these respective organisational units. The </w:t>
            </w:r>
            <w:r w:rsidR="00D47A5B" w:rsidRPr="00301B05">
              <w:rPr>
                <w:rFonts w:ascii="Arial" w:hAnsi="Arial" w:cs="Arial"/>
                <w:szCs w:val="24"/>
              </w:rPr>
              <w:t>g</w:t>
            </w:r>
            <w:r w:rsidR="000B335D" w:rsidRPr="00301B05">
              <w:rPr>
                <w:rFonts w:ascii="Arial" w:hAnsi="Arial" w:cs="Arial"/>
                <w:szCs w:val="24"/>
              </w:rPr>
              <w:t xml:space="preserve">uidelines are further aimed at developing, maintaining and monitoring good practice in assessing the performance of </w:t>
            </w:r>
            <w:r w:rsidR="008A2971" w:rsidRPr="00301B05">
              <w:rPr>
                <w:rFonts w:ascii="Arial" w:hAnsi="Arial" w:cs="Arial"/>
                <w:szCs w:val="24"/>
              </w:rPr>
              <w:t>U</w:t>
            </w:r>
            <w:r w:rsidR="007547FD" w:rsidRPr="00301B05">
              <w:rPr>
                <w:rFonts w:ascii="Arial" w:hAnsi="Arial" w:cs="Arial"/>
                <w:szCs w:val="24"/>
              </w:rPr>
              <w:t>nisa</w:t>
            </w:r>
            <w:r w:rsidR="008A2971" w:rsidRPr="00301B05">
              <w:rPr>
                <w:rFonts w:ascii="Arial" w:hAnsi="Arial" w:cs="Arial"/>
                <w:szCs w:val="24"/>
              </w:rPr>
              <w:t xml:space="preserve"> </w:t>
            </w:r>
            <w:r w:rsidR="000B335D" w:rsidRPr="00301B05">
              <w:rPr>
                <w:rFonts w:ascii="Arial" w:hAnsi="Arial" w:cs="Arial"/>
                <w:szCs w:val="24"/>
              </w:rPr>
              <w:t>employees to ensure the fairness and consistency of both the IPMS process and its outcomes.</w:t>
            </w:r>
          </w:p>
          <w:p w:rsidR="008C1968" w:rsidRPr="00301B05" w:rsidRDefault="008C1968" w:rsidP="000C62A5">
            <w:pPr>
              <w:jc w:val="both"/>
              <w:rPr>
                <w:rFonts w:ascii="Arial" w:hAnsi="Arial" w:cs="Arial"/>
                <w:szCs w:val="24"/>
                <w:lang w:val="en-GB"/>
              </w:rPr>
            </w:pPr>
          </w:p>
          <w:p w:rsidR="00397248" w:rsidRPr="00301B05" w:rsidRDefault="000877A7" w:rsidP="00397248">
            <w:pPr>
              <w:jc w:val="both"/>
              <w:rPr>
                <w:rFonts w:ascii="Arial" w:hAnsi="Arial" w:cs="Arial"/>
                <w:szCs w:val="24"/>
                <w:lang w:val="en-GB"/>
              </w:rPr>
            </w:pPr>
            <w:r w:rsidRPr="00301B05">
              <w:rPr>
                <w:rFonts w:ascii="Arial" w:hAnsi="Arial" w:cs="Arial"/>
                <w:szCs w:val="24"/>
              </w:rPr>
              <w:t xml:space="preserve">The IPMS contracts of academics are based on a centrally determined template. </w:t>
            </w:r>
            <w:r w:rsidR="0063594B" w:rsidRPr="00301B05">
              <w:rPr>
                <w:rFonts w:ascii="Arial" w:hAnsi="Arial" w:cs="Arial"/>
                <w:szCs w:val="24"/>
              </w:rPr>
              <w:t xml:space="preserve">The template specifies the activities </w:t>
            </w:r>
            <w:r w:rsidR="00397248" w:rsidRPr="00301B05">
              <w:rPr>
                <w:rFonts w:ascii="Arial" w:hAnsi="Arial" w:cs="Arial"/>
                <w:szCs w:val="24"/>
              </w:rPr>
              <w:t>of</w:t>
            </w:r>
            <w:r w:rsidR="0063594B" w:rsidRPr="00301B05">
              <w:rPr>
                <w:rFonts w:ascii="Arial" w:hAnsi="Arial" w:cs="Arial"/>
                <w:szCs w:val="24"/>
              </w:rPr>
              <w:t xml:space="preserve"> the Key Performance Areas (KPAs</w:t>
            </w:r>
            <w:r w:rsidR="000116AA" w:rsidRPr="00301B05">
              <w:rPr>
                <w:rFonts w:ascii="Arial" w:hAnsi="Arial" w:cs="Arial"/>
                <w:szCs w:val="24"/>
              </w:rPr>
              <w:t>) of academics</w:t>
            </w:r>
            <w:r w:rsidR="00397248" w:rsidRPr="00301B05">
              <w:rPr>
                <w:rFonts w:ascii="Arial" w:hAnsi="Arial" w:cs="Arial"/>
                <w:szCs w:val="24"/>
              </w:rPr>
              <w:t>. These activities</w:t>
            </w:r>
            <w:r w:rsidR="000116AA" w:rsidRPr="00301B05">
              <w:rPr>
                <w:rFonts w:ascii="Arial" w:hAnsi="Arial" w:cs="Arial"/>
                <w:szCs w:val="24"/>
              </w:rPr>
              <w:t xml:space="preserve"> include academic leadership, teaching and learning, research, community engagement and academic citizenship. Depending on the rank of the academic (full professor, associate professor, senior lecturer, lecturer, junior lecturer), the weight for each KPA differ</w:t>
            </w:r>
            <w:r w:rsidR="00397248" w:rsidRPr="00301B05">
              <w:rPr>
                <w:rFonts w:ascii="Arial" w:hAnsi="Arial" w:cs="Arial"/>
                <w:szCs w:val="24"/>
              </w:rPr>
              <w:t>s</w:t>
            </w:r>
            <w:r w:rsidR="000116AA" w:rsidRPr="00301B05">
              <w:rPr>
                <w:rFonts w:ascii="Arial" w:hAnsi="Arial" w:cs="Arial"/>
                <w:szCs w:val="24"/>
              </w:rPr>
              <w:t xml:space="preserve">. The permissible ranges in 2015 for a full professor, for example, are 5 – 10% for academic leadership, 30 – 50% </w:t>
            </w:r>
            <w:r w:rsidR="00397248" w:rsidRPr="00301B05">
              <w:rPr>
                <w:rFonts w:ascii="Arial" w:hAnsi="Arial" w:cs="Arial"/>
                <w:szCs w:val="24"/>
              </w:rPr>
              <w:t xml:space="preserve">each </w:t>
            </w:r>
            <w:r w:rsidR="000116AA" w:rsidRPr="00301B05">
              <w:rPr>
                <w:rFonts w:ascii="Arial" w:hAnsi="Arial" w:cs="Arial"/>
                <w:szCs w:val="24"/>
              </w:rPr>
              <w:t xml:space="preserve">for research and teaching and learning, 10 – 20% for community engagement, and 5 – 15% for academic citizenship. The teaching and learning KPA covers various </w:t>
            </w:r>
            <w:r w:rsidR="00840FA0" w:rsidRPr="00301B05">
              <w:rPr>
                <w:rFonts w:ascii="Arial" w:hAnsi="Arial" w:cs="Arial"/>
                <w:szCs w:val="24"/>
              </w:rPr>
              <w:t>elements</w:t>
            </w:r>
            <w:r w:rsidR="000116AA" w:rsidRPr="00301B05">
              <w:rPr>
                <w:rFonts w:ascii="Arial" w:hAnsi="Arial" w:cs="Arial"/>
                <w:szCs w:val="24"/>
              </w:rPr>
              <w:t xml:space="preserve">. </w:t>
            </w:r>
          </w:p>
          <w:p w:rsidR="00397248" w:rsidRPr="00301B05" w:rsidRDefault="00397248" w:rsidP="00397248">
            <w:pPr>
              <w:jc w:val="both"/>
              <w:rPr>
                <w:rFonts w:ascii="Arial" w:hAnsi="Arial" w:cs="Arial"/>
                <w:szCs w:val="24"/>
                <w:lang w:val="en-GB"/>
              </w:rPr>
            </w:pPr>
          </w:p>
          <w:p w:rsidR="000116AA" w:rsidRPr="00301B05" w:rsidRDefault="000116AA" w:rsidP="00397248">
            <w:pPr>
              <w:jc w:val="both"/>
              <w:rPr>
                <w:rFonts w:ascii="Arial" w:hAnsi="Arial" w:cs="Arial"/>
                <w:szCs w:val="24"/>
                <w:lang w:val="en-GB"/>
              </w:rPr>
            </w:pPr>
            <w:r w:rsidRPr="00301B05">
              <w:rPr>
                <w:rFonts w:ascii="Arial" w:hAnsi="Arial" w:cs="Arial"/>
                <w:szCs w:val="24"/>
              </w:rPr>
              <w:t xml:space="preserve">The objectives and </w:t>
            </w:r>
            <w:r w:rsidR="0052092C" w:rsidRPr="00301B05">
              <w:rPr>
                <w:rFonts w:ascii="Arial" w:hAnsi="Arial" w:cs="Arial"/>
                <w:szCs w:val="24"/>
              </w:rPr>
              <w:t xml:space="preserve">high level </w:t>
            </w:r>
            <w:r w:rsidRPr="00301B05">
              <w:rPr>
                <w:rFonts w:ascii="Arial" w:hAnsi="Arial" w:cs="Arial"/>
                <w:szCs w:val="24"/>
              </w:rPr>
              <w:t>activities for full professors are given</w:t>
            </w:r>
            <w:r w:rsidR="00397248" w:rsidRPr="00301B05">
              <w:rPr>
                <w:rFonts w:ascii="Arial" w:hAnsi="Arial" w:cs="Arial"/>
                <w:szCs w:val="24"/>
              </w:rPr>
              <w:t xml:space="preserve"> below</w:t>
            </w:r>
            <w:r w:rsidRPr="00301B05">
              <w:rPr>
                <w:rFonts w:ascii="Arial" w:hAnsi="Arial" w:cs="Arial"/>
                <w:szCs w:val="24"/>
              </w:rPr>
              <w:t xml:space="preserve"> as an example</w:t>
            </w:r>
            <w:r w:rsidR="00397248" w:rsidRPr="00301B05">
              <w:rPr>
                <w:rFonts w:ascii="Arial" w:hAnsi="Arial" w:cs="Arial"/>
                <w:szCs w:val="24"/>
              </w:rPr>
              <w:t>.</w:t>
            </w:r>
          </w:p>
          <w:p w:rsidR="000877A7" w:rsidRPr="00301B05" w:rsidRDefault="000116AA" w:rsidP="000116AA">
            <w:pPr>
              <w:pStyle w:val="ListParagraph"/>
              <w:numPr>
                <w:ilvl w:val="0"/>
                <w:numId w:val="38"/>
              </w:numPr>
              <w:jc w:val="both"/>
              <w:rPr>
                <w:rFonts w:ascii="Arial" w:hAnsi="Arial" w:cs="Arial"/>
                <w:szCs w:val="24"/>
                <w:lang w:val="en-GB"/>
              </w:rPr>
            </w:pPr>
            <w:r w:rsidRPr="00301B05">
              <w:rPr>
                <w:rFonts w:ascii="Arial" w:hAnsi="Arial" w:cs="Arial"/>
                <w:szCs w:val="24"/>
              </w:rPr>
              <w:t>Provide academic leadership</w:t>
            </w:r>
          </w:p>
          <w:p w:rsidR="0006335F" w:rsidRPr="00301B05" w:rsidRDefault="0006335F" w:rsidP="0006335F">
            <w:pPr>
              <w:pStyle w:val="ListParagraph"/>
              <w:numPr>
                <w:ilvl w:val="1"/>
                <w:numId w:val="38"/>
              </w:numPr>
              <w:jc w:val="both"/>
              <w:rPr>
                <w:rFonts w:ascii="Arial" w:hAnsi="Arial" w:cs="Arial"/>
                <w:szCs w:val="24"/>
                <w:lang w:val="en-GB"/>
              </w:rPr>
            </w:pPr>
            <w:r w:rsidRPr="00301B05">
              <w:rPr>
                <w:rFonts w:ascii="Arial" w:hAnsi="Arial" w:cs="Arial"/>
                <w:szCs w:val="24"/>
              </w:rPr>
              <w:t>Provide leadership in tuition by contributing to innovative and leading-edge practices in teaching and learning including student support and assessment</w:t>
            </w:r>
          </w:p>
          <w:p w:rsidR="000116AA" w:rsidRPr="00301B05" w:rsidRDefault="000116AA" w:rsidP="00840FA0">
            <w:pPr>
              <w:pStyle w:val="ListParagraph"/>
              <w:numPr>
                <w:ilvl w:val="0"/>
                <w:numId w:val="38"/>
              </w:numPr>
              <w:jc w:val="both"/>
              <w:rPr>
                <w:rFonts w:ascii="Arial" w:hAnsi="Arial" w:cs="Arial"/>
                <w:szCs w:val="24"/>
                <w:lang w:val="en-GB"/>
              </w:rPr>
            </w:pPr>
            <w:r w:rsidRPr="00301B05">
              <w:rPr>
                <w:rFonts w:ascii="Arial" w:hAnsi="Arial" w:cs="Arial"/>
                <w:szCs w:val="24"/>
              </w:rPr>
              <w:t>Develop and teach modules that are</w:t>
            </w:r>
            <w:r w:rsidR="0006335F" w:rsidRPr="00301B05">
              <w:rPr>
                <w:rFonts w:ascii="Arial" w:hAnsi="Arial" w:cs="Arial"/>
                <w:szCs w:val="24"/>
              </w:rPr>
              <w:t xml:space="preserve"> w</w:t>
            </w:r>
            <w:r w:rsidRPr="00301B05">
              <w:rPr>
                <w:rFonts w:ascii="Arial" w:hAnsi="Arial" w:cs="Arial"/>
                <w:szCs w:val="24"/>
              </w:rPr>
              <w:t>ell</w:t>
            </w:r>
            <w:r w:rsidR="00840FA0" w:rsidRPr="00301B05">
              <w:rPr>
                <w:rFonts w:ascii="Arial" w:hAnsi="Arial" w:cs="Arial"/>
                <w:szCs w:val="24"/>
              </w:rPr>
              <w:t xml:space="preserve"> </w:t>
            </w:r>
            <w:r w:rsidRPr="00301B05">
              <w:rPr>
                <w:rFonts w:ascii="Arial" w:hAnsi="Arial" w:cs="Arial"/>
                <w:szCs w:val="24"/>
              </w:rPr>
              <w:t>designed</w:t>
            </w:r>
            <w:r w:rsidR="0006335F" w:rsidRPr="00301B05">
              <w:rPr>
                <w:rFonts w:ascii="Arial" w:hAnsi="Arial" w:cs="Arial"/>
                <w:szCs w:val="24"/>
              </w:rPr>
              <w:t>, e</w:t>
            </w:r>
            <w:r w:rsidRPr="00301B05">
              <w:rPr>
                <w:rFonts w:ascii="Arial" w:hAnsi="Arial" w:cs="Arial"/>
                <w:szCs w:val="24"/>
              </w:rPr>
              <w:t>nhance graduateness</w:t>
            </w:r>
            <w:r w:rsidR="0006335F" w:rsidRPr="00301B05">
              <w:rPr>
                <w:rFonts w:ascii="Arial" w:hAnsi="Arial" w:cs="Arial"/>
                <w:szCs w:val="24"/>
              </w:rPr>
              <w:t>, s</w:t>
            </w:r>
            <w:r w:rsidRPr="00301B05">
              <w:rPr>
                <w:rFonts w:ascii="Arial" w:hAnsi="Arial" w:cs="Arial"/>
                <w:szCs w:val="24"/>
              </w:rPr>
              <w:t>upport students through a range of options</w:t>
            </w:r>
            <w:r w:rsidR="0006335F" w:rsidRPr="00301B05">
              <w:rPr>
                <w:rFonts w:ascii="Arial" w:hAnsi="Arial" w:cs="Arial"/>
                <w:szCs w:val="24"/>
              </w:rPr>
              <w:t>, and u</w:t>
            </w:r>
            <w:r w:rsidRPr="00301B05">
              <w:rPr>
                <w:rFonts w:ascii="Arial" w:hAnsi="Arial" w:cs="Arial"/>
                <w:szCs w:val="24"/>
              </w:rPr>
              <w:t>tilise the institutional virtual learning environment (VLE) appropriately and effectively</w:t>
            </w:r>
          </w:p>
          <w:p w:rsidR="0006335F" w:rsidRPr="00301B05" w:rsidRDefault="0006335F" w:rsidP="0006335F">
            <w:pPr>
              <w:pStyle w:val="ListParagraph"/>
              <w:numPr>
                <w:ilvl w:val="1"/>
                <w:numId w:val="38"/>
              </w:numPr>
              <w:jc w:val="both"/>
              <w:rPr>
                <w:rFonts w:ascii="Arial" w:hAnsi="Arial" w:cs="Arial"/>
                <w:szCs w:val="24"/>
                <w:lang w:val="en-GB"/>
              </w:rPr>
            </w:pPr>
            <w:r w:rsidRPr="00301B05">
              <w:rPr>
                <w:rFonts w:ascii="Arial" w:hAnsi="Arial" w:cs="Arial"/>
                <w:szCs w:val="24"/>
              </w:rPr>
              <w:t>Participate in and manage the development of curricula to support the PQM</w:t>
            </w:r>
          </w:p>
          <w:p w:rsidR="0006335F" w:rsidRPr="00301B05" w:rsidRDefault="0006335F" w:rsidP="0006335F">
            <w:pPr>
              <w:pStyle w:val="ListParagraph"/>
              <w:numPr>
                <w:ilvl w:val="1"/>
                <w:numId w:val="38"/>
              </w:numPr>
              <w:jc w:val="both"/>
              <w:rPr>
                <w:rFonts w:ascii="Arial" w:hAnsi="Arial" w:cs="Arial"/>
                <w:szCs w:val="24"/>
                <w:lang w:val="en-GB"/>
              </w:rPr>
            </w:pPr>
            <w:r w:rsidRPr="00301B05">
              <w:rPr>
                <w:rFonts w:ascii="Arial" w:hAnsi="Arial" w:cs="Arial"/>
                <w:szCs w:val="24"/>
              </w:rPr>
              <w:t>Lead, manage and participate in the design and implementation of rich environments for active learning</w:t>
            </w:r>
          </w:p>
          <w:p w:rsidR="0006335F" w:rsidRPr="00301B05" w:rsidRDefault="0006335F" w:rsidP="0006335F">
            <w:pPr>
              <w:pStyle w:val="ListParagraph"/>
              <w:numPr>
                <w:ilvl w:val="1"/>
                <w:numId w:val="38"/>
              </w:numPr>
              <w:jc w:val="both"/>
              <w:rPr>
                <w:rFonts w:ascii="Arial" w:hAnsi="Arial" w:cs="Arial"/>
                <w:szCs w:val="24"/>
                <w:lang w:val="en-GB"/>
              </w:rPr>
            </w:pPr>
            <w:r w:rsidRPr="00301B05">
              <w:rPr>
                <w:rFonts w:ascii="Arial" w:hAnsi="Arial" w:cs="Arial"/>
                <w:szCs w:val="24"/>
              </w:rPr>
              <w:t>Manage, monitor, moderate and conduct formative and summative assessment</w:t>
            </w:r>
          </w:p>
          <w:p w:rsidR="0006335F" w:rsidRPr="00301B05" w:rsidRDefault="0006335F" w:rsidP="0006335F">
            <w:pPr>
              <w:pStyle w:val="ListParagraph"/>
              <w:numPr>
                <w:ilvl w:val="1"/>
                <w:numId w:val="38"/>
              </w:numPr>
              <w:jc w:val="both"/>
              <w:rPr>
                <w:rFonts w:ascii="Arial" w:hAnsi="Arial" w:cs="Arial"/>
                <w:szCs w:val="24"/>
                <w:lang w:val="en-GB"/>
              </w:rPr>
            </w:pPr>
            <w:r w:rsidRPr="00301B05">
              <w:rPr>
                <w:rFonts w:ascii="Arial" w:hAnsi="Arial" w:cs="Arial"/>
                <w:szCs w:val="24"/>
              </w:rPr>
              <w:t>Foster a culture of continuous improvement in all institutional processes and systems through a ‘learning organization’ paradigm</w:t>
            </w:r>
          </w:p>
          <w:p w:rsidR="0006335F" w:rsidRPr="00301B05" w:rsidRDefault="0006335F" w:rsidP="0006335F">
            <w:pPr>
              <w:pStyle w:val="ListParagraph"/>
              <w:numPr>
                <w:ilvl w:val="1"/>
                <w:numId w:val="38"/>
              </w:numPr>
              <w:jc w:val="both"/>
              <w:rPr>
                <w:rFonts w:ascii="Arial" w:hAnsi="Arial" w:cs="Arial"/>
                <w:szCs w:val="24"/>
                <w:lang w:val="en-GB"/>
              </w:rPr>
            </w:pPr>
            <w:r w:rsidRPr="00301B05">
              <w:rPr>
                <w:rFonts w:ascii="Arial" w:hAnsi="Arial" w:cs="Arial"/>
                <w:szCs w:val="24"/>
              </w:rPr>
              <w:t>Develop, manage and implement measures to improve student throughput, success and attrition rates</w:t>
            </w:r>
          </w:p>
          <w:p w:rsidR="0006335F" w:rsidRPr="00301B05" w:rsidRDefault="0006335F" w:rsidP="0006335F">
            <w:pPr>
              <w:jc w:val="both"/>
              <w:rPr>
                <w:rFonts w:ascii="Arial" w:hAnsi="Arial" w:cs="Arial"/>
                <w:szCs w:val="24"/>
                <w:lang w:val="en-GB"/>
              </w:rPr>
            </w:pPr>
          </w:p>
          <w:p w:rsidR="0006335F" w:rsidRPr="00301B05" w:rsidRDefault="0006335F" w:rsidP="0006335F">
            <w:pPr>
              <w:jc w:val="both"/>
              <w:rPr>
                <w:rFonts w:ascii="Arial" w:hAnsi="Arial" w:cs="Arial"/>
                <w:szCs w:val="24"/>
                <w:lang w:val="en-GB"/>
              </w:rPr>
            </w:pPr>
          </w:p>
          <w:p w:rsidR="000C62A5" w:rsidRPr="00301B05" w:rsidRDefault="003D57B0" w:rsidP="00840FA0">
            <w:pPr>
              <w:jc w:val="both"/>
              <w:rPr>
                <w:rFonts w:ascii="Arial" w:hAnsi="Arial" w:cs="Arial"/>
                <w:szCs w:val="24"/>
                <w:lang w:val="en-GB"/>
              </w:rPr>
            </w:pPr>
            <w:r w:rsidRPr="00301B05">
              <w:rPr>
                <w:rFonts w:ascii="Arial" w:hAnsi="Arial" w:cs="Arial"/>
                <w:szCs w:val="24"/>
              </w:rPr>
              <w:t>During 2014 and 2015 the STLC commissioned a project to</w:t>
            </w:r>
            <w:r w:rsidR="000C62A5" w:rsidRPr="00301B05">
              <w:rPr>
                <w:rFonts w:ascii="Arial" w:hAnsi="Arial" w:cs="Arial"/>
                <w:szCs w:val="24"/>
              </w:rPr>
              <w:t xml:space="preserve"> develop</w:t>
            </w:r>
            <w:r w:rsidRPr="00301B05">
              <w:rPr>
                <w:rFonts w:ascii="Arial" w:hAnsi="Arial" w:cs="Arial"/>
                <w:szCs w:val="24"/>
              </w:rPr>
              <w:t xml:space="preserve"> a set of teaching standards. </w:t>
            </w:r>
            <w:r w:rsidR="0061377D" w:rsidRPr="00301B05">
              <w:rPr>
                <w:rFonts w:ascii="Arial" w:hAnsi="Arial" w:cs="Arial"/>
                <w:szCs w:val="24"/>
              </w:rPr>
              <w:t xml:space="preserve">The teaching standards and </w:t>
            </w:r>
            <w:r w:rsidR="00FF18C0" w:rsidRPr="00301B05">
              <w:rPr>
                <w:rFonts w:ascii="Arial" w:hAnsi="Arial" w:cs="Arial"/>
                <w:szCs w:val="24"/>
              </w:rPr>
              <w:t>accompanying</w:t>
            </w:r>
            <w:r w:rsidR="0061377D" w:rsidRPr="00301B05">
              <w:rPr>
                <w:rFonts w:ascii="Arial" w:hAnsi="Arial" w:cs="Arial"/>
                <w:szCs w:val="24"/>
              </w:rPr>
              <w:t xml:space="preserve"> implementation plan were </w:t>
            </w:r>
            <w:r w:rsidR="000C62A5" w:rsidRPr="00301B05">
              <w:rPr>
                <w:rFonts w:ascii="Arial" w:hAnsi="Arial" w:cs="Arial"/>
                <w:szCs w:val="24"/>
              </w:rPr>
              <w:t>approved by the Senate Teaching and Learning Committee</w:t>
            </w:r>
            <w:r w:rsidR="0061377D" w:rsidRPr="00301B05">
              <w:rPr>
                <w:rFonts w:ascii="Arial" w:hAnsi="Arial" w:cs="Arial"/>
                <w:szCs w:val="24"/>
              </w:rPr>
              <w:t xml:space="preserve"> in 2015</w:t>
            </w:r>
            <w:r w:rsidR="00FF18C0" w:rsidRPr="00301B05">
              <w:rPr>
                <w:rFonts w:ascii="Arial" w:hAnsi="Arial" w:cs="Arial"/>
                <w:szCs w:val="24"/>
              </w:rPr>
              <w:t xml:space="preserve">. </w:t>
            </w:r>
            <w:r w:rsidR="0061377D" w:rsidRPr="00301B05">
              <w:rPr>
                <w:rFonts w:ascii="Arial" w:hAnsi="Arial" w:cs="Arial"/>
                <w:szCs w:val="24"/>
              </w:rPr>
              <w:t xml:space="preserve">The implementation plan allows for an awareness programme and training for academics </w:t>
            </w:r>
            <w:r w:rsidR="00840FA0" w:rsidRPr="00301B05">
              <w:rPr>
                <w:rFonts w:ascii="Arial" w:hAnsi="Arial" w:cs="Arial"/>
                <w:szCs w:val="24"/>
              </w:rPr>
              <w:t>across the institution. This will</w:t>
            </w:r>
            <w:r w:rsidR="0061377D" w:rsidRPr="00301B05">
              <w:rPr>
                <w:rFonts w:ascii="Arial" w:hAnsi="Arial" w:cs="Arial"/>
                <w:szCs w:val="24"/>
              </w:rPr>
              <w:t xml:space="preserve"> enable them to perform as envisaged in the standards as from the 2016 academic year. </w:t>
            </w:r>
          </w:p>
          <w:p w:rsidR="00FF18C0" w:rsidRPr="00301B05" w:rsidRDefault="00FF18C0" w:rsidP="0061377D">
            <w:pPr>
              <w:jc w:val="both"/>
              <w:rPr>
                <w:rFonts w:ascii="Arial" w:hAnsi="Arial" w:cs="Arial"/>
                <w:szCs w:val="24"/>
                <w:lang w:val="en-GB"/>
              </w:rPr>
            </w:pPr>
          </w:p>
          <w:p w:rsidR="00E8279F" w:rsidRPr="00301B05" w:rsidRDefault="00FF18C0" w:rsidP="008A2971">
            <w:pPr>
              <w:jc w:val="both"/>
              <w:rPr>
                <w:rFonts w:ascii="Arial" w:hAnsi="Arial" w:cs="Arial"/>
                <w:szCs w:val="24"/>
                <w:lang w:val="en-GB"/>
              </w:rPr>
            </w:pPr>
            <w:r w:rsidRPr="00301B05">
              <w:rPr>
                <w:rFonts w:ascii="Arial" w:hAnsi="Arial" w:cs="Arial"/>
                <w:szCs w:val="24"/>
              </w:rPr>
              <w:t xml:space="preserve">The </w:t>
            </w:r>
            <w:r w:rsidR="008A2971" w:rsidRPr="00301B05">
              <w:rPr>
                <w:rFonts w:ascii="Arial" w:hAnsi="Arial" w:cs="Arial"/>
                <w:szCs w:val="24"/>
              </w:rPr>
              <w:t>U</w:t>
            </w:r>
            <w:r w:rsidR="00AB706E" w:rsidRPr="00301B05">
              <w:rPr>
                <w:rFonts w:ascii="Arial" w:hAnsi="Arial" w:cs="Arial"/>
                <w:szCs w:val="24"/>
              </w:rPr>
              <w:t>nisa</w:t>
            </w:r>
            <w:r w:rsidR="008A2971" w:rsidRPr="00301B05">
              <w:rPr>
                <w:rFonts w:ascii="Arial" w:hAnsi="Arial" w:cs="Arial"/>
                <w:szCs w:val="24"/>
              </w:rPr>
              <w:t xml:space="preserve"> </w:t>
            </w:r>
            <w:r w:rsidRPr="00301B05">
              <w:rPr>
                <w:rFonts w:ascii="Arial" w:hAnsi="Arial" w:cs="Arial"/>
                <w:szCs w:val="24"/>
              </w:rPr>
              <w:t>teaching standards were modelled on practices elsewhere (e.g. Europe, Australia, USA)</w:t>
            </w:r>
            <w:r w:rsidR="00E8279F" w:rsidRPr="00301B05">
              <w:rPr>
                <w:rFonts w:ascii="Arial" w:hAnsi="Arial" w:cs="Arial"/>
                <w:szCs w:val="24"/>
              </w:rPr>
              <w:t xml:space="preserve"> and consist of a number of criteria.</w:t>
            </w:r>
          </w:p>
          <w:p w:rsidR="00E8279F" w:rsidRPr="00301B05" w:rsidRDefault="00E8279F" w:rsidP="00E8279F">
            <w:pPr>
              <w:jc w:val="both"/>
              <w:rPr>
                <w:rFonts w:ascii="Arial" w:hAnsi="Arial" w:cs="Arial"/>
                <w:szCs w:val="24"/>
                <w:lang w:val="en-GB"/>
              </w:rPr>
            </w:pPr>
            <w:r w:rsidRPr="00301B05">
              <w:rPr>
                <w:rFonts w:ascii="Arial" w:hAnsi="Arial" w:cs="Arial"/>
                <w:szCs w:val="24"/>
              </w:rPr>
              <w:t>Criterion 1:</w:t>
            </w:r>
            <w:r w:rsidRPr="00301B05">
              <w:rPr>
                <w:rFonts w:ascii="Arial" w:hAnsi="Arial" w:cs="Arial"/>
                <w:szCs w:val="24"/>
              </w:rPr>
              <w:tab/>
              <w:t>Demonstrate good discipline knowledge and curriculum knowledge</w:t>
            </w:r>
          </w:p>
          <w:p w:rsidR="00E8279F" w:rsidRPr="00301B05" w:rsidRDefault="00E8279F" w:rsidP="00E8279F">
            <w:pPr>
              <w:jc w:val="both"/>
              <w:rPr>
                <w:rFonts w:ascii="Arial" w:hAnsi="Arial" w:cs="Arial"/>
                <w:szCs w:val="24"/>
                <w:lang w:val="en-GB"/>
              </w:rPr>
            </w:pPr>
            <w:r w:rsidRPr="00301B05">
              <w:rPr>
                <w:rFonts w:ascii="Arial" w:hAnsi="Arial" w:cs="Arial"/>
                <w:szCs w:val="24"/>
              </w:rPr>
              <w:t>Criterion 2:</w:t>
            </w:r>
            <w:r w:rsidRPr="00301B05">
              <w:rPr>
                <w:rFonts w:ascii="Arial" w:hAnsi="Arial" w:cs="Arial"/>
                <w:szCs w:val="24"/>
              </w:rPr>
              <w:tab/>
              <w:t>Demonstrate effective facilitation of Learning</w:t>
            </w:r>
          </w:p>
          <w:p w:rsidR="00E8279F" w:rsidRPr="00301B05" w:rsidRDefault="00E8279F" w:rsidP="00E8279F">
            <w:pPr>
              <w:jc w:val="both"/>
              <w:rPr>
                <w:rFonts w:ascii="Arial" w:hAnsi="Arial" w:cs="Arial"/>
                <w:szCs w:val="24"/>
                <w:lang w:val="en-GB"/>
              </w:rPr>
            </w:pPr>
            <w:r w:rsidRPr="00301B05">
              <w:rPr>
                <w:rFonts w:ascii="Arial" w:hAnsi="Arial" w:cs="Arial"/>
                <w:szCs w:val="24"/>
              </w:rPr>
              <w:t>Criterion 3:</w:t>
            </w:r>
            <w:r w:rsidRPr="00301B05">
              <w:rPr>
                <w:rFonts w:ascii="Arial" w:hAnsi="Arial" w:cs="Arial"/>
                <w:szCs w:val="24"/>
              </w:rPr>
              <w:tab/>
              <w:t>Use assessment to support student learning</w:t>
            </w:r>
          </w:p>
          <w:p w:rsidR="00E8279F" w:rsidRPr="00301B05" w:rsidRDefault="00E8279F" w:rsidP="00E8279F">
            <w:pPr>
              <w:jc w:val="both"/>
              <w:rPr>
                <w:rFonts w:ascii="Arial" w:hAnsi="Arial" w:cs="Arial"/>
                <w:szCs w:val="24"/>
                <w:lang w:val="en-GB"/>
              </w:rPr>
            </w:pPr>
            <w:r w:rsidRPr="00301B05">
              <w:rPr>
                <w:rFonts w:ascii="Arial" w:hAnsi="Arial" w:cs="Arial"/>
                <w:szCs w:val="24"/>
              </w:rPr>
              <w:t>Criterion 4:</w:t>
            </w:r>
            <w:r w:rsidRPr="00301B05">
              <w:rPr>
                <w:rFonts w:ascii="Arial" w:hAnsi="Arial" w:cs="Arial"/>
                <w:szCs w:val="24"/>
              </w:rPr>
              <w:tab/>
              <w:t>Design and develop curricula and learning activities</w:t>
            </w:r>
          </w:p>
          <w:p w:rsidR="00E8279F" w:rsidRPr="00301B05" w:rsidRDefault="00E8279F" w:rsidP="00E8279F">
            <w:pPr>
              <w:jc w:val="both"/>
              <w:rPr>
                <w:rFonts w:ascii="Arial" w:hAnsi="Arial" w:cs="Arial"/>
                <w:szCs w:val="24"/>
                <w:lang w:val="en-GB"/>
              </w:rPr>
            </w:pPr>
            <w:r w:rsidRPr="00301B05">
              <w:rPr>
                <w:rFonts w:ascii="Arial" w:hAnsi="Arial" w:cs="Arial"/>
                <w:szCs w:val="24"/>
              </w:rPr>
              <w:t>Criterion 5:</w:t>
            </w:r>
            <w:r w:rsidRPr="00301B05">
              <w:rPr>
                <w:rFonts w:ascii="Arial" w:hAnsi="Arial" w:cs="Arial"/>
                <w:szCs w:val="24"/>
              </w:rPr>
              <w:tab/>
              <w:t xml:space="preserve">Engage in continuous professional development and the scholarship of </w:t>
            </w:r>
            <w:r w:rsidRPr="00301B05">
              <w:rPr>
                <w:rFonts w:ascii="Arial" w:hAnsi="Arial" w:cs="Arial"/>
                <w:szCs w:val="24"/>
              </w:rPr>
              <w:tab/>
            </w:r>
            <w:r w:rsidRPr="00301B05">
              <w:rPr>
                <w:rFonts w:ascii="Arial" w:hAnsi="Arial" w:cs="Arial"/>
                <w:szCs w:val="24"/>
              </w:rPr>
              <w:tab/>
            </w:r>
            <w:r w:rsidRPr="00301B05">
              <w:rPr>
                <w:rFonts w:ascii="Arial" w:hAnsi="Arial" w:cs="Arial"/>
                <w:szCs w:val="24"/>
              </w:rPr>
              <w:tab/>
              <w:t>teaching and learning</w:t>
            </w:r>
          </w:p>
          <w:p w:rsidR="000C62A5" w:rsidRPr="00301B05" w:rsidRDefault="00840FA0" w:rsidP="00D47A5B">
            <w:pPr>
              <w:jc w:val="both"/>
              <w:rPr>
                <w:rFonts w:ascii="Arial" w:hAnsi="Arial" w:cs="Arial"/>
                <w:szCs w:val="24"/>
                <w:lang w:val="en-GB"/>
              </w:rPr>
            </w:pPr>
            <w:r w:rsidRPr="00301B05">
              <w:rPr>
                <w:rFonts w:ascii="Arial" w:hAnsi="Arial" w:cs="Arial"/>
                <w:szCs w:val="24"/>
              </w:rPr>
              <w:t>All</w:t>
            </w:r>
            <w:r w:rsidR="006F0E8F" w:rsidRPr="00301B05">
              <w:rPr>
                <w:rFonts w:ascii="Arial" w:hAnsi="Arial" w:cs="Arial"/>
                <w:szCs w:val="24"/>
              </w:rPr>
              <w:t xml:space="preserve"> the criteria </w:t>
            </w:r>
            <w:r w:rsidR="00D47A5B" w:rsidRPr="00301B05">
              <w:rPr>
                <w:rFonts w:ascii="Arial" w:hAnsi="Arial" w:cs="Arial"/>
                <w:szCs w:val="24"/>
              </w:rPr>
              <w:t>contain</w:t>
            </w:r>
            <w:r w:rsidR="006F0E8F" w:rsidRPr="00301B05">
              <w:rPr>
                <w:rFonts w:ascii="Arial" w:hAnsi="Arial" w:cs="Arial"/>
                <w:szCs w:val="24"/>
              </w:rPr>
              <w:t xml:space="preserve"> a number of standards that describe what academics </w:t>
            </w:r>
            <w:r w:rsidRPr="00301B05">
              <w:rPr>
                <w:rFonts w:ascii="Arial" w:hAnsi="Arial" w:cs="Arial"/>
                <w:szCs w:val="24"/>
              </w:rPr>
              <w:t xml:space="preserve">should </w:t>
            </w:r>
            <w:r w:rsidR="006F0E8F" w:rsidRPr="00301B05">
              <w:rPr>
                <w:rFonts w:ascii="Arial" w:hAnsi="Arial" w:cs="Arial"/>
                <w:szCs w:val="24"/>
              </w:rPr>
              <w:t>do and the type of activities that will demonstrate successful accomplishment.</w:t>
            </w:r>
          </w:p>
          <w:p w:rsidR="000C62A5" w:rsidRPr="00301B05" w:rsidRDefault="000C62A5" w:rsidP="00EB3B84">
            <w:pPr>
              <w:jc w:val="both"/>
              <w:rPr>
                <w:rFonts w:ascii="Arial" w:hAnsi="Arial" w:cs="Arial"/>
                <w:szCs w:val="24"/>
                <w:lang w:val="en-GB"/>
              </w:rPr>
            </w:pPr>
          </w:p>
          <w:p w:rsidR="00496D1D" w:rsidRPr="00301B05" w:rsidRDefault="00496D1D" w:rsidP="00EB3B84">
            <w:pPr>
              <w:jc w:val="both"/>
              <w:rPr>
                <w:rFonts w:ascii="Arial" w:hAnsi="Arial" w:cs="Arial"/>
                <w:szCs w:val="24"/>
                <w:lang w:val="en-GB"/>
              </w:rPr>
            </w:pPr>
          </w:p>
          <w:p w:rsidR="000C62A5" w:rsidRPr="00301B05" w:rsidRDefault="000C62A5" w:rsidP="00EB3B84">
            <w:pPr>
              <w:jc w:val="both"/>
              <w:rPr>
                <w:rFonts w:ascii="Arial" w:hAnsi="Arial" w:cs="Arial"/>
                <w:szCs w:val="24"/>
                <w:lang w:val="en-GB"/>
              </w:rPr>
            </w:pPr>
          </w:p>
          <w:p w:rsidR="00EB3B84" w:rsidRPr="00301B05" w:rsidRDefault="00EB3B84" w:rsidP="00EB3B84">
            <w:pPr>
              <w:jc w:val="both"/>
              <w:rPr>
                <w:rFonts w:ascii="Arial" w:hAnsi="Arial" w:cs="Arial"/>
                <w:szCs w:val="24"/>
                <w:lang w:val="en-GB"/>
              </w:rPr>
            </w:pPr>
            <w:r w:rsidRPr="00763776">
              <w:rPr>
                <w:rFonts w:ascii="Arial" w:hAnsi="Arial" w:cs="Arial"/>
                <w:b/>
                <w:bCs/>
                <w:szCs w:val="24"/>
              </w:rPr>
              <w:t>2.3 Provide one or more (but not more than 5) exemplars to illustrate specific aspects of the changes that are successful.  Provide evidence for claims of success. Where an activity is in the planning stages, indicate what evidence will be collected.</w:t>
            </w:r>
          </w:p>
          <w:p w:rsidR="00EB3B84" w:rsidRPr="00301B05" w:rsidRDefault="00EB3B84" w:rsidP="00EB3B84">
            <w:pPr>
              <w:jc w:val="both"/>
              <w:rPr>
                <w:rFonts w:ascii="Arial" w:hAnsi="Arial" w:cs="Arial"/>
                <w:szCs w:val="24"/>
                <w:lang w:val="en-GB"/>
              </w:rPr>
            </w:pPr>
          </w:p>
          <w:p w:rsidR="00DE389B" w:rsidRPr="00301B05" w:rsidRDefault="00DE389B" w:rsidP="00EB3B84">
            <w:pPr>
              <w:jc w:val="both"/>
              <w:rPr>
                <w:rFonts w:ascii="Arial" w:hAnsi="Arial" w:cs="Arial"/>
                <w:b/>
                <w:bCs/>
                <w:i/>
                <w:iCs/>
                <w:szCs w:val="24"/>
                <w:lang w:val="en-GB"/>
              </w:rPr>
            </w:pPr>
            <w:r w:rsidRPr="00301B05">
              <w:rPr>
                <w:rFonts w:ascii="Arial" w:hAnsi="Arial" w:cs="Arial"/>
                <w:b/>
                <w:bCs/>
                <w:i/>
                <w:iCs/>
                <w:szCs w:val="24"/>
              </w:rPr>
              <w:t>2.3.1 CISS Project</w:t>
            </w:r>
          </w:p>
          <w:p w:rsidR="00DE389B" w:rsidRPr="00301B05" w:rsidRDefault="00DE389B" w:rsidP="00EB3B84">
            <w:pPr>
              <w:jc w:val="both"/>
              <w:rPr>
                <w:rFonts w:ascii="Arial" w:hAnsi="Arial" w:cs="Arial"/>
                <w:szCs w:val="24"/>
                <w:lang w:val="en-GB"/>
              </w:rPr>
            </w:pPr>
          </w:p>
          <w:p w:rsidR="00D841C3" w:rsidRPr="00301B05" w:rsidRDefault="00D841C3" w:rsidP="00397248">
            <w:pPr>
              <w:rPr>
                <w:rFonts w:ascii="Arial" w:hAnsi="Arial" w:cs="Arial"/>
                <w:szCs w:val="24"/>
                <w:lang w:val="en-GB"/>
              </w:rPr>
            </w:pPr>
            <w:r w:rsidRPr="00301B05">
              <w:rPr>
                <w:rFonts w:ascii="Arial" w:hAnsi="Arial" w:cs="Arial"/>
                <w:szCs w:val="24"/>
              </w:rPr>
              <w:t xml:space="preserve">The College of Economics and Management Sciences (CEMS) developed a project primarily aimed at improving student success, </w:t>
            </w:r>
            <w:r w:rsidR="00397248" w:rsidRPr="00301B05">
              <w:rPr>
                <w:rFonts w:ascii="Arial" w:hAnsi="Arial" w:cs="Arial"/>
                <w:szCs w:val="24"/>
              </w:rPr>
              <w:t>called the</w:t>
            </w:r>
            <w:r w:rsidRPr="00301B05">
              <w:rPr>
                <w:rFonts w:ascii="Arial" w:hAnsi="Arial" w:cs="Arial"/>
                <w:szCs w:val="24"/>
              </w:rPr>
              <w:t xml:space="preserve"> Colleges Improving Student Success (CISS) project. </w:t>
            </w:r>
            <w:r w:rsidR="001564BE" w:rsidRPr="00301B05">
              <w:rPr>
                <w:rFonts w:ascii="Arial" w:hAnsi="Arial" w:cs="Arial"/>
                <w:szCs w:val="24"/>
              </w:rPr>
              <w:t>T</w:t>
            </w:r>
            <w:r w:rsidRPr="00301B05">
              <w:rPr>
                <w:rFonts w:ascii="Arial" w:hAnsi="Arial" w:cs="Arial"/>
                <w:szCs w:val="24"/>
              </w:rPr>
              <w:t xml:space="preserve">his project focuses on staff development and  integrating new staff members into the College and respective </w:t>
            </w:r>
            <w:r w:rsidR="00397248" w:rsidRPr="00301B05">
              <w:rPr>
                <w:rFonts w:ascii="Arial" w:hAnsi="Arial" w:cs="Arial"/>
                <w:szCs w:val="24"/>
              </w:rPr>
              <w:t>s</w:t>
            </w:r>
            <w:r w:rsidRPr="00301B05">
              <w:rPr>
                <w:rFonts w:ascii="Arial" w:hAnsi="Arial" w:cs="Arial"/>
                <w:szCs w:val="24"/>
              </w:rPr>
              <w:t xml:space="preserve">chools and </w:t>
            </w:r>
            <w:r w:rsidR="00397248" w:rsidRPr="00301B05">
              <w:rPr>
                <w:rFonts w:ascii="Arial" w:hAnsi="Arial" w:cs="Arial"/>
                <w:szCs w:val="24"/>
              </w:rPr>
              <w:t>d</w:t>
            </w:r>
            <w:r w:rsidRPr="00301B05">
              <w:rPr>
                <w:rFonts w:ascii="Arial" w:hAnsi="Arial" w:cs="Arial"/>
                <w:szCs w:val="24"/>
              </w:rPr>
              <w:t xml:space="preserve">epartments. This is done </w:t>
            </w:r>
            <w:r w:rsidR="00397248" w:rsidRPr="00301B05">
              <w:rPr>
                <w:rFonts w:ascii="Arial" w:hAnsi="Arial" w:cs="Arial"/>
                <w:szCs w:val="24"/>
              </w:rPr>
              <w:t>to</w:t>
            </w:r>
            <w:r w:rsidRPr="00301B05">
              <w:rPr>
                <w:rFonts w:ascii="Arial" w:hAnsi="Arial" w:cs="Arial"/>
                <w:szCs w:val="24"/>
              </w:rPr>
              <w:t xml:space="preserve"> encourag</w:t>
            </w:r>
            <w:r w:rsidR="00397248" w:rsidRPr="00301B05">
              <w:rPr>
                <w:rFonts w:ascii="Arial" w:hAnsi="Arial" w:cs="Arial"/>
                <w:szCs w:val="24"/>
              </w:rPr>
              <w:t>e</w:t>
            </w:r>
            <w:r w:rsidRPr="00301B05">
              <w:rPr>
                <w:rFonts w:ascii="Arial" w:hAnsi="Arial" w:cs="Arial"/>
                <w:szCs w:val="24"/>
              </w:rPr>
              <w:t xml:space="preserve"> each member of the College to contribute to students’ success and </w:t>
            </w:r>
            <w:r w:rsidR="00397248" w:rsidRPr="00301B05">
              <w:rPr>
                <w:rFonts w:ascii="Arial" w:hAnsi="Arial" w:cs="Arial"/>
                <w:szCs w:val="24"/>
              </w:rPr>
              <w:t xml:space="preserve">to </w:t>
            </w:r>
            <w:r w:rsidRPr="00301B05">
              <w:rPr>
                <w:rFonts w:ascii="Arial" w:hAnsi="Arial" w:cs="Arial"/>
                <w:szCs w:val="24"/>
              </w:rPr>
              <w:t xml:space="preserve">support the College vision and quality standards. Some of the key elements of the staff development programme (written in the form of a guide) </w:t>
            </w:r>
            <w:r w:rsidR="00697809" w:rsidRPr="00301B05">
              <w:rPr>
                <w:rFonts w:ascii="Arial" w:hAnsi="Arial" w:cs="Arial"/>
                <w:szCs w:val="24"/>
              </w:rPr>
              <w:t>focus</w:t>
            </w:r>
            <w:r w:rsidRPr="00301B05">
              <w:rPr>
                <w:rFonts w:ascii="Arial" w:hAnsi="Arial" w:cs="Arial"/>
                <w:szCs w:val="24"/>
              </w:rPr>
              <w:t xml:space="preserve"> on:</w:t>
            </w:r>
          </w:p>
          <w:p w:rsidR="00D841C3" w:rsidRPr="00301B05" w:rsidRDefault="00D841C3" w:rsidP="00D841C3">
            <w:pPr>
              <w:pStyle w:val="ListParagraph"/>
              <w:numPr>
                <w:ilvl w:val="0"/>
                <w:numId w:val="31"/>
              </w:numPr>
              <w:rPr>
                <w:rFonts w:ascii="Arial" w:hAnsi="Arial" w:cs="Arial"/>
                <w:szCs w:val="24"/>
                <w:lang w:val="en-GB"/>
              </w:rPr>
            </w:pPr>
            <w:r w:rsidRPr="00301B05">
              <w:rPr>
                <w:rFonts w:ascii="Arial" w:hAnsi="Arial" w:cs="Arial"/>
                <w:szCs w:val="24"/>
              </w:rPr>
              <w:t>Knowing where the College fits in within the broader institution</w:t>
            </w:r>
          </w:p>
          <w:p w:rsidR="00D841C3" w:rsidRPr="00301B05" w:rsidRDefault="00D841C3" w:rsidP="00D841C3">
            <w:pPr>
              <w:pStyle w:val="ListParagraph"/>
              <w:numPr>
                <w:ilvl w:val="0"/>
                <w:numId w:val="31"/>
              </w:numPr>
              <w:rPr>
                <w:rFonts w:ascii="Arial" w:hAnsi="Arial" w:cs="Arial"/>
                <w:szCs w:val="24"/>
                <w:lang w:val="en-GB"/>
              </w:rPr>
            </w:pPr>
            <w:r w:rsidRPr="00301B05">
              <w:rPr>
                <w:rFonts w:ascii="Arial" w:hAnsi="Arial" w:cs="Arial"/>
                <w:szCs w:val="24"/>
              </w:rPr>
              <w:t>Understanding how students register and what they receive upon registration</w:t>
            </w:r>
          </w:p>
          <w:p w:rsidR="00D841C3" w:rsidRPr="00301B05" w:rsidRDefault="00D841C3" w:rsidP="00D841C3">
            <w:pPr>
              <w:pStyle w:val="ListParagraph"/>
              <w:numPr>
                <w:ilvl w:val="0"/>
                <w:numId w:val="31"/>
              </w:numPr>
              <w:rPr>
                <w:rFonts w:ascii="Arial" w:hAnsi="Arial" w:cs="Arial"/>
                <w:szCs w:val="24"/>
                <w:lang w:val="en-GB"/>
              </w:rPr>
            </w:pPr>
            <w:r w:rsidRPr="00301B05">
              <w:rPr>
                <w:rFonts w:ascii="Arial" w:hAnsi="Arial" w:cs="Arial"/>
                <w:szCs w:val="24"/>
              </w:rPr>
              <w:t>Being able to communicate with students and staff using the appropriate means and contact details</w:t>
            </w:r>
          </w:p>
          <w:p w:rsidR="00D841C3" w:rsidRPr="00301B05" w:rsidRDefault="00D841C3" w:rsidP="00D841C3">
            <w:pPr>
              <w:pStyle w:val="ListParagraph"/>
              <w:numPr>
                <w:ilvl w:val="0"/>
                <w:numId w:val="31"/>
              </w:numPr>
              <w:rPr>
                <w:rFonts w:ascii="Arial" w:hAnsi="Arial" w:cs="Arial"/>
                <w:szCs w:val="24"/>
                <w:lang w:val="en-GB"/>
              </w:rPr>
            </w:pPr>
            <w:r w:rsidRPr="00301B05">
              <w:rPr>
                <w:rFonts w:ascii="Arial" w:hAnsi="Arial" w:cs="Arial"/>
                <w:szCs w:val="24"/>
              </w:rPr>
              <w:t>Knowing what is expected from a CEMS academic</w:t>
            </w:r>
          </w:p>
          <w:p w:rsidR="00D841C3" w:rsidRPr="00301B05" w:rsidRDefault="00D841C3" w:rsidP="00D841C3">
            <w:pPr>
              <w:pStyle w:val="ListParagraph"/>
              <w:numPr>
                <w:ilvl w:val="0"/>
                <w:numId w:val="31"/>
              </w:numPr>
              <w:rPr>
                <w:rFonts w:ascii="Arial" w:hAnsi="Arial" w:cs="Arial"/>
                <w:szCs w:val="24"/>
                <w:lang w:val="en-GB"/>
              </w:rPr>
            </w:pPr>
            <w:r w:rsidRPr="00301B05">
              <w:rPr>
                <w:rFonts w:ascii="Arial" w:hAnsi="Arial" w:cs="Arial"/>
                <w:szCs w:val="24"/>
              </w:rPr>
              <w:t>Knowing what the rules, policies and procedures are and where to find them</w:t>
            </w:r>
          </w:p>
          <w:p w:rsidR="00D841C3" w:rsidRPr="00301B05" w:rsidRDefault="00D841C3" w:rsidP="00D841C3">
            <w:pPr>
              <w:rPr>
                <w:rFonts w:ascii="Arial" w:hAnsi="Arial" w:cs="Arial"/>
                <w:szCs w:val="24"/>
                <w:lang w:val="en-GB"/>
              </w:rPr>
            </w:pPr>
          </w:p>
          <w:p w:rsidR="00D841C3" w:rsidRPr="00301B05" w:rsidRDefault="00D841C3" w:rsidP="00397248">
            <w:pPr>
              <w:rPr>
                <w:rFonts w:ascii="Arial" w:hAnsi="Arial" w:cs="Arial"/>
                <w:szCs w:val="24"/>
                <w:lang w:val="en-GB"/>
              </w:rPr>
            </w:pPr>
            <w:r w:rsidRPr="00301B05">
              <w:rPr>
                <w:rFonts w:ascii="Arial" w:hAnsi="Arial" w:cs="Arial"/>
                <w:szCs w:val="24"/>
              </w:rPr>
              <w:t xml:space="preserve">Below are examples of some of the practical </w:t>
            </w:r>
            <w:r w:rsidR="004934FC" w:rsidRPr="00301B05">
              <w:rPr>
                <w:rFonts w:ascii="Arial" w:hAnsi="Arial" w:cs="Arial"/>
                <w:szCs w:val="24"/>
              </w:rPr>
              <w:t>guides</w:t>
            </w:r>
            <w:r w:rsidRPr="00301B05">
              <w:rPr>
                <w:rFonts w:ascii="Arial" w:hAnsi="Arial" w:cs="Arial"/>
                <w:szCs w:val="24"/>
              </w:rPr>
              <w:t xml:space="preserve"> contained in the </w:t>
            </w:r>
            <w:r w:rsidR="004934FC" w:rsidRPr="00301B05">
              <w:rPr>
                <w:rFonts w:ascii="Arial" w:hAnsi="Arial" w:cs="Arial"/>
                <w:szCs w:val="24"/>
              </w:rPr>
              <w:t>CISS</w:t>
            </w:r>
            <w:r w:rsidR="00004C99" w:rsidRPr="00301B05">
              <w:rPr>
                <w:rFonts w:ascii="Arial" w:hAnsi="Arial" w:cs="Arial"/>
                <w:szCs w:val="24"/>
              </w:rPr>
              <w:t>’s</w:t>
            </w:r>
            <w:r w:rsidR="004934FC" w:rsidRPr="00301B05">
              <w:rPr>
                <w:rFonts w:ascii="Arial" w:hAnsi="Arial" w:cs="Arial"/>
                <w:szCs w:val="24"/>
              </w:rPr>
              <w:t xml:space="preserve"> ‘</w:t>
            </w:r>
            <w:r w:rsidR="00397248" w:rsidRPr="00301B05">
              <w:rPr>
                <w:rFonts w:ascii="Arial" w:hAnsi="Arial" w:cs="Arial"/>
                <w:szCs w:val="24"/>
              </w:rPr>
              <w:t>O</w:t>
            </w:r>
            <w:r w:rsidR="004934FC" w:rsidRPr="00301B05">
              <w:rPr>
                <w:rFonts w:ascii="Arial" w:hAnsi="Arial" w:cs="Arial"/>
                <w:szCs w:val="24"/>
              </w:rPr>
              <w:t>n-boarding starter pack’</w:t>
            </w:r>
            <w:r w:rsidRPr="00301B05">
              <w:rPr>
                <w:rFonts w:ascii="Arial" w:hAnsi="Arial" w:cs="Arial"/>
                <w:szCs w:val="24"/>
              </w:rPr>
              <w:t xml:space="preserve"> to direct new academic staff to specific orientation areas</w:t>
            </w:r>
            <w:r w:rsidR="004934FC" w:rsidRPr="00301B05">
              <w:rPr>
                <w:rFonts w:ascii="Arial" w:hAnsi="Arial" w:cs="Arial"/>
                <w:szCs w:val="24"/>
              </w:rPr>
              <w:t>.</w:t>
            </w:r>
          </w:p>
          <w:p w:rsidR="004934FC" w:rsidRPr="00301B05" w:rsidRDefault="004934FC" w:rsidP="004934FC">
            <w:pPr>
              <w:rPr>
                <w:rFonts w:ascii="Arial" w:hAnsi="Arial" w:cs="Arial"/>
                <w:szCs w:val="24"/>
                <w:lang w:val="en-GB"/>
              </w:rPr>
            </w:pPr>
          </w:p>
          <w:p w:rsidR="002067AE" w:rsidRPr="00301B05" w:rsidRDefault="002067AE" w:rsidP="002067AE">
            <w:pPr>
              <w:keepNext/>
              <w:rPr>
                <w:rFonts w:ascii="Arial" w:hAnsi="Arial" w:cs="Arial"/>
                <w:szCs w:val="24"/>
                <w:lang w:val="en-GB"/>
              </w:rPr>
            </w:pPr>
            <w:r w:rsidRPr="00301B05">
              <w:rPr>
                <w:rFonts w:ascii="Arial" w:hAnsi="Arial" w:cs="Arial"/>
                <w:noProof/>
                <w:color w:val="1F497D" w:themeColor="text2"/>
                <w:szCs w:val="24"/>
              </w:rPr>
              <w:drawing>
                <wp:inline distT="0" distB="0" distL="0" distR="0" wp14:anchorId="55FB564C" wp14:editId="262A966D">
                  <wp:extent cx="5661329" cy="5136543"/>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7850" cy="5133387"/>
                          </a:xfrm>
                          <a:prstGeom prst="rect">
                            <a:avLst/>
                          </a:prstGeom>
                          <a:noFill/>
                        </pic:spPr>
                      </pic:pic>
                    </a:graphicData>
                  </a:graphic>
                </wp:inline>
              </w:drawing>
            </w:r>
          </w:p>
          <w:p w:rsidR="004934FC" w:rsidRPr="00301B05" w:rsidRDefault="002067AE" w:rsidP="002067AE">
            <w:pPr>
              <w:pStyle w:val="Caption"/>
              <w:rPr>
                <w:rFonts w:ascii="Arial" w:hAnsi="Arial" w:cs="Arial"/>
                <w:sz w:val="24"/>
                <w:szCs w:val="24"/>
                <w:lang w:val="en-GB"/>
              </w:rPr>
            </w:pPr>
            <w:r w:rsidRPr="00301B05">
              <w:rPr>
                <w:rFonts w:ascii="Arial" w:hAnsi="Arial" w:cs="Arial"/>
                <w:sz w:val="24"/>
                <w:szCs w:val="24"/>
              </w:rPr>
              <w:t xml:space="preserve">Figure </w:t>
            </w:r>
            <w:r w:rsidRPr="00301B05">
              <w:rPr>
                <w:rFonts w:ascii="Arial" w:hAnsi="Arial" w:cs="Arial"/>
                <w:sz w:val="24"/>
                <w:szCs w:val="24"/>
              </w:rPr>
              <w:fldChar w:fldCharType="begin"/>
            </w:r>
            <w:r w:rsidRPr="00301B05">
              <w:rPr>
                <w:rFonts w:ascii="Arial" w:hAnsi="Arial" w:cs="Arial"/>
                <w:sz w:val="24"/>
                <w:szCs w:val="24"/>
              </w:rPr>
              <w:instrText xml:space="preserve"> SEQ Figure \* ARABIC </w:instrText>
            </w:r>
            <w:r w:rsidRPr="00301B05">
              <w:rPr>
                <w:rFonts w:ascii="Arial" w:hAnsi="Arial" w:cs="Arial"/>
                <w:sz w:val="24"/>
                <w:szCs w:val="24"/>
              </w:rPr>
              <w:fldChar w:fldCharType="separate"/>
            </w:r>
            <w:r w:rsidR="0003320F" w:rsidRPr="00301B05">
              <w:rPr>
                <w:rFonts w:ascii="Arial" w:hAnsi="Arial" w:cs="Arial"/>
                <w:noProof/>
                <w:sz w:val="24"/>
                <w:szCs w:val="24"/>
              </w:rPr>
              <w:t>3</w:t>
            </w:r>
            <w:r w:rsidRPr="00301B05">
              <w:rPr>
                <w:rFonts w:ascii="Arial" w:hAnsi="Arial" w:cs="Arial"/>
                <w:sz w:val="24"/>
                <w:szCs w:val="24"/>
              </w:rPr>
              <w:fldChar w:fldCharType="end"/>
            </w:r>
            <w:r w:rsidRPr="00301B05">
              <w:rPr>
                <w:rFonts w:ascii="Arial" w:hAnsi="Arial" w:cs="Arial"/>
                <w:sz w:val="24"/>
                <w:szCs w:val="24"/>
              </w:rPr>
              <w:t xml:space="preserve"> Brief overview of the different academic periods and the implications for academics</w:t>
            </w:r>
          </w:p>
          <w:p w:rsidR="00EB3B84" w:rsidRPr="00301B05" w:rsidRDefault="00EB3B84" w:rsidP="00EB3B84">
            <w:pPr>
              <w:jc w:val="both"/>
              <w:rPr>
                <w:rFonts w:ascii="Arial" w:hAnsi="Arial" w:cs="Arial"/>
                <w:szCs w:val="24"/>
                <w:lang w:val="en-GB"/>
              </w:rPr>
            </w:pPr>
          </w:p>
          <w:p w:rsidR="003B6C68" w:rsidRPr="00301B05" w:rsidRDefault="003B6C68" w:rsidP="003B6C68">
            <w:pPr>
              <w:keepNext/>
              <w:jc w:val="both"/>
              <w:rPr>
                <w:rFonts w:ascii="Arial" w:hAnsi="Arial" w:cs="Arial"/>
                <w:szCs w:val="24"/>
                <w:lang w:val="en-GB"/>
              </w:rPr>
            </w:pPr>
            <w:r w:rsidRPr="00301B05">
              <w:rPr>
                <w:rFonts w:ascii="Arial" w:hAnsi="Arial" w:cs="Arial"/>
                <w:noProof/>
                <w:color w:val="1F497D" w:themeColor="text2"/>
                <w:szCs w:val="24"/>
              </w:rPr>
              <w:drawing>
                <wp:inline distT="0" distB="0" distL="0" distR="0" wp14:anchorId="618996F7" wp14:editId="76716EF9">
                  <wp:extent cx="5239910" cy="291017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0" cy="2909534"/>
                          </a:xfrm>
                          <a:prstGeom prst="rect">
                            <a:avLst/>
                          </a:prstGeom>
                          <a:noFill/>
                        </pic:spPr>
                      </pic:pic>
                    </a:graphicData>
                  </a:graphic>
                </wp:inline>
              </w:drawing>
            </w:r>
          </w:p>
          <w:p w:rsidR="00EB3B84" w:rsidRPr="00301B05" w:rsidRDefault="003B6C68" w:rsidP="003B6C68">
            <w:pPr>
              <w:pStyle w:val="Caption"/>
              <w:jc w:val="both"/>
              <w:rPr>
                <w:rFonts w:ascii="Arial" w:hAnsi="Arial" w:cs="Arial"/>
                <w:sz w:val="24"/>
                <w:szCs w:val="24"/>
                <w:lang w:val="en-GB"/>
              </w:rPr>
            </w:pPr>
            <w:r w:rsidRPr="00301B05">
              <w:rPr>
                <w:rFonts w:ascii="Arial" w:hAnsi="Arial" w:cs="Arial"/>
                <w:sz w:val="24"/>
                <w:szCs w:val="24"/>
              </w:rPr>
              <w:t xml:space="preserve">Figure </w:t>
            </w:r>
            <w:r w:rsidRPr="00301B05">
              <w:rPr>
                <w:rFonts w:ascii="Arial" w:hAnsi="Arial" w:cs="Arial"/>
                <w:sz w:val="24"/>
                <w:szCs w:val="24"/>
              </w:rPr>
              <w:fldChar w:fldCharType="begin"/>
            </w:r>
            <w:r w:rsidRPr="00301B05">
              <w:rPr>
                <w:rFonts w:ascii="Arial" w:hAnsi="Arial" w:cs="Arial"/>
                <w:sz w:val="24"/>
                <w:szCs w:val="24"/>
              </w:rPr>
              <w:instrText xml:space="preserve"> SEQ Figure \* ARABIC </w:instrText>
            </w:r>
            <w:r w:rsidRPr="00301B05">
              <w:rPr>
                <w:rFonts w:ascii="Arial" w:hAnsi="Arial" w:cs="Arial"/>
                <w:sz w:val="24"/>
                <w:szCs w:val="24"/>
              </w:rPr>
              <w:fldChar w:fldCharType="separate"/>
            </w:r>
            <w:r w:rsidR="0003320F" w:rsidRPr="00301B05">
              <w:rPr>
                <w:rFonts w:ascii="Arial" w:hAnsi="Arial" w:cs="Arial"/>
                <w:noProof/>
                <w:sz w:val="24"/>
                <w:szCs w:val="24"/>
              </w:rPr>
              <w:t>4</w:t>
            </w:r>
            <w:r w:rsidRPr="00301B05">
              <w:rPr>
                <w:rFonts w:ascii="Arial" w:hAnsi="Arial" w:cs="Arial"/>
                <w:sz w:val="24"/>
                <w:szCs w:val="24"/>
              </w:rPr>
              <w:fldChar w:fldCharType="end"/>
            </w:r>
            <w:r w:rsidRPr="00301B05">
              <w:rPr>
                <w:rFonts w:ascii="Arial" w:hAnsi="Arial" w:cs="Arial"/>
                <w:sz w:val="24"/>
                <w:szCs w:val="24"/>
              </w:rPr>
              <w:t xml:space="preserve"> Deciphering module codes</w:t>
            </w:r>
          </w:p>
          <w:p w:rsidR="00EB3B84" w:rsidRPr="00301B05" w:rsidRDefault="00EB3B84" w:rsidP="00EB3B84">
            <w:pPr>
              <w:jc w:val="both"/>
              <w:rPr>
                <w:rFonts w:ascii="Arial" w:hAnsi="Arial" w:cs="Arial"/>
                <w:szCs w:val="24"/>
                <w:lang w:val="en-GB"/>
              </w:rPr>
            </w:pPr>
          </w:p>
          <w:p w:rsidR="003B6C68" w:rsidRPr="00301B05" w:rsidRDefault="003B6C68" w:rsidP="003B6C68">
            <w:pPr>
              <w:keepNext/>
              <w:jc w:val="both"/>
              <w:rPr>
                <w:rFonts w:ascii="Arial" w:hAnsi="Arial" w:cs="Arial"/>
                <w:szCs w:val="24"/>
                <w:lang w:val="en-GB"/>
              </w:rPr>
            </w:pPr>
            <w:r w:rsidRPr="00301B05">
              <w:rPr>
                <w:rFonts w:ascii="Arial" w:hAnsi="Arial" w:cs="Arial"/>
                <w:noProof/>
                <w:szCs w:val="24"/>
              </w:rPr>
              <w:drawing>
                <wp:inline distT="0" distB="0" distL="0" distR="0" wp14:anchorId="6C1875D5" wp14:editId="016D5775">
                  <wp:extent cx="4953692" cy="34294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53692" cy="3429479"/>
                          </a:xfrm>
                          <a:prstGeom prst="rect">
                            <a:avLst/>
                          </a:prstGeom>
                        </pic:spPr>
                      </pic:pic>
                    </a:graphicData>
                  </a:graphic>
                </wp:inline>
              </w:drawing>
            </w:r>
          </w:p>
          <w:p w:rsidR="003B6C68" w:rsidRPr="00301B05" w:rsidRDefault="003B6C68" w:rsidP="003B6C68">
            <w:pPr>
              <w:pStyle w:val="Caption"/>
              <w:jc w:val="both"/>
              <w:rPr>
                <w:rFonts w:ascii="Arial" w:hAnsi="Arial" w:cs="Arial"/>
                <w:sz w:val="24"/>
                <w:szCs w:val="24"/>
                <w:lang w:val="en-GB"/>
              </w:rPr>
            </w:pPr>
            <w:r w:rsidRPr="00301B05">
              <w:rPr>
                <w:rFonts w:ascii="Arial" w:hAnsi="Arial" w:cs="Arial"/>
                <w:sz w:val="24"/>
                <w:szCs w:val="24"/>
              </w:rPr>
              <w:t xml:space="preserve">Figure </w:t>
            </w:r>
            <w:r w:rsidRPr="00301B05">
              <w:rPr>
                <w:rFonts w:ascii="Arial" w:hAnsi="Arial" w:cs="Arial"/>
                <w:sz w:val="24"/>
                <w:szCs w:val="24"/>
              </w:rPr>
              <w:fldChar w:fldCharType="begin"/>
            </w:r>
            <w:r w:rsidRPr="00301B05">
              <w:rPr>
                <w:rFonts w:ascii="Arial" w:hAnsi="Arial" w:cs="Arial"/>
                <w:sz w:val="24"/>
                <w:szCs w:val="24"/>
              </w:rPr>
              <w:instrText xml:space="preserve"> SEQ Figure \* ARABIC </w:instrText>
            </w:r>
            <w:r w:rsidRPr="00301B05">
              <w:rPr>
                <w:rFonts w:ascii="Arial" w:hAnsi="Arial" w:cs="Arial"/>
                <w:sz w:val="24"/>
                <w:szCs w:val="24"/>
              </w:rPr>
              <w:fldChar w:fldCharType="separate"/>
            </w:r>
            <w:r w:rsidR="0003320F" w:rsidRPr="00301B05">
              <w:rPr>
                <w:rFonts w:ascii="Arial" w:hAnsi="Arial" w:cs="Arial"/>
                <w:noProof/>
                <w:sz w:val="24"/>
                <w:szCs w:val="24"/>
              </w:rPr>
              <w:t>5</w:t>
            </w:r>
            <w:r w:rsidRPr="00301B05">
              <w:rPr>
                <w:rFonts w:ascii="Arial" w:hAnsi="Arial" w:cs="Arial"/>
                <w:sz w:val="24"/>
                <w:szCs w:val="24"/>
              </w:rPr>
              <w:fldChar w:fldCharType="end"/>
            </w:r>
            <w:r w:rsidRPr="00301B05">
              <w:rPr>
                <w:rFonts w:ascii="Arial" w:hAnsi="Arial" w:cs="Arial"/>
                <w:sz w:val="24"/>
                <w:szCs w:val="24"/>
              </w:rPr>
              <w:t xml:space="preserve"> Study materials basics</w:t>
            </w:r>
          </w:p>
          <w:p w:rsidR="003B6C68" w:rsidRPr="00301B05" w:rsidRDefault="003B6C68" w:rsidP="003B6C68">
            <w:pPr>
              <w:keepNext/>
              <w:jc w:val="both"/>
              <w:rPr>
                <w:rFonts w:ascii="Arial" w:hAnsi="Arial" w:cs="Arial"/>
                <w:szCs w:val="24"/>
                <w:lang w:val="en-GB"/>
              </w:rPr>
            </w:pPr>
            <w:r w:rsidRPr="00301B05">
              <w:rPr>
                <w:rFonts w:ascii="Arial" w:hAnsi="Arial" w:cs="Arial"/>
                <w:noProof/>
                <w:szCs w:val="24"/>
              </w:rPr>
              <w:drawing>
                <wp:inline distT="0" distB="0" distL="0" distR="0" wp14:anchorId="25DD0BED" wp14:editId="2C1F4CC1">
                  <wp:extent cx="4953692" cy="34294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953692" cy="3429479"/>
                          </a:xfrm>
                          <a:prstGeom prst="rect">
                            <a:avLst/>
                          </a:prstGeom>
                        </pic:spPr>
                      </pic:pic>
                    </a:graphicData>
                  </a:graphic>
                </wp:inline>
              </w:drawing>
            </w:r>
          </w:p>
          <w:p w:rsidR="00EB3B84" w:rsidRPr="00301B05" w:rsidRDefault="003B6C68" w:rsidP="003B6C68">
            <w:pPr>
              <w:pStyle w:val="Caption"/>
              <w:jc w:val="both"/>
              <w:rPr>
                <w:rFonts w:ascii="Arial" w:hAnsi="Arial" w:cs="Arial"/>
                <w:sz w:val="24"/>
                <w:szCs w:val="24"/>
                <w:lang w:val="en-GB"/>
              </w:rPr>
            </w:pPr>
            <w:r w:rsidRPr="00301B05">
              <w:rPr>
                <w:rFonts w:ascii="Arial" w:hAnsi="Arial" w:cs="Arial"/>
                <w:sz w:val="24"/>
                <w:szCs w:val="24"/>
              </w:rPr>
              <w:t xml:space="preserve">Figure </w:t>
            </w:r>
            <w:r w:rsidRPr="00301B05">
              <w:rPr>
                <w:rFonts w:ascii="Arial" w:hAnsi="Arial" w:cs="Arial"/>
                <w:sz w:val="24"/>
                <w:szCs w:val="24"/>
              </w:rPr>
              <w:fldChar w:fldCharType="begin"/>
            </w:r>
            <w:r w:rsidRPr="00301B05">
              <w:rPr>
                <w:rFonts w:ascii="Arial" w:hAnsi="Arial" w:cs="Arial"/>
                <w:sz w:val="24"/>
                <w:szCs w:val="24"/>
              </w:rPr>
              <w:instrText xml:space="preserve"> SEQ Figure \* ARABIC </w:instrText>
            </w:r>
            <w:r w:rsidRPr="00301B05">
              <w:rPr>
                <w:rFonts w:ascii="Arial" w:hAnsi="Arial" w:cs="Arial"/>
                <w:sz w:val="24"/>
                <w:szCs w:val="24"/>
              </w:rPr>
              <w:fldChar w:fldCharType="separate"/>
            </w:r>
            <w:r w:rsidR="0003320F" w:rsidRPr="00301B05">
              <w:rPr>
                <w:rFonts w:ascii="Arial" w:hAnsi="Arial" w:cs="Arial"/>
                <w:noProof/>
                <w:sz w:val="24"/>
                <w:szCs w:val="24"/>
              </w:rPr>
              <w:t>6</w:t>
            </w:r>
            <w:r w:rsidRPr="00301B05">
              <w:rPr>
                <w:rFonts w:ascii="Arial" w:hAnsi="Arial" w:cs="Arial"/>
                <w:sz w:val="24"/>
                <w:szCs w:val="24"/>
              </w:rPr>
              <w:fldChar w:fldCharType="end"/>
            </w:r>
            <w:r w:rsidRPr="00301B05">
              <w:rPr>
                <w:rFonts w:ascii="Arial" w:hAnsi="Arial" w:cs="Arial"/>
                <w:sz w:val="24"/>
                <w:szCs w:val="24"/>
              </w:rPr>
              <w:t xml:space="preserve"> Important </w:t>
            </w:r>
            <w:r w:rsidR="008A2971" w:rsidRPr="00301B05">
              <w:rPr>
                <w:rFonts w:ascii="Arial" w:hAnsi="Arial" w:cs="Arial"/>
                <w:sz w:val="24"/>
                <w:szCs w:val="24"/>
              </w:rPr>
              <w:t>U</w:t>
            </w:r>
            <w:r w:rsidR="00AB706E" w:rsidRPr="00301B05">
              <w:rPr>
                <w:rFonts w:ascii="Arial" w:hAnsi="Arial" w:cs="Arial"/>
                <w:sz w:val="24"/>
                <w:szCs w:val="24"/>
              </w:rPr>
              <w:t>nisa</w:t>
            </w:r>
            <w:r w:rsidR="008A2971" w:rsidRPr="00301B05">
              <w:rPr>
                <w:rFonts w:ascii="Arial" w:hAnsi="Arial" w:cs="Arial"/>
                <w:sz w:val="24"/>
                <w:szCs w:val="24"/>
              </w:rPr>
              <w:t xml:space="preserve"> </w:t>
            </w:r>
            <w:r w:rsidRPr="00301B05">
              <w:rPr>
                <w:rFonts w:ascii="Arial" w:hAnsi="Arial" w:cs="Arial"/>
                <w:sz w:val="24"/>
                <w:szCs w:val="24"/>
              </w:rPr>
              <w:t>abbreviations and terminology</w:t>
            </w:r>
          </w:p>
          <w:p w:rsidR="003B6C68" w:rsidRPr="00301B05" w:rsidRDefault="003B6C68" w:rsidP="00EB3B84">
            <w:pPr>
              <w:jc w:val="both"/>
              <w:rPr>
                <w:rFonts w:ascii="Arial" w:hAnsi="Arial" w:cs="Arial"/>
                <w:szCs w:val="24"/>
                <w:lang w:val="en-GB"/>
              </w:rPr>
            </w:pPr>
          </w:p>
          <w:p w:rsidR="003B6C68" w:rsidRPr="00301B05" w:rsidRDefault="003B6C68" w:rsidP="003B6C68">
            <w:pPr>
              <w:keepNext/>
              <w:jc w:val="both"/>
              <w:rPr>
                <w:rFonts w:ascii="Arial" w:hAnsi="Arial" w:cs="Arial"/>
                <w:szCs w:val="24"/>
                <w:lang w:val="en-GB"/>
              </w:rPr>
            </w:pPr>
            <w:r w:rsidRPr="00301B05">
              <w:rPr>
                <w:rFonts w:ascii="Arial" w:hAnsi="Arial" w:cs="Arial"/>
                <w:noProof/>
                <w:szCs w:val="24"/>
              </w:rPr>
              <w:drawing>
                <wp:inline distT="0" distB="0" distL="0" distR="0" wp14:anchorId="1333D9F7" wp14:editId="473D951F">
                  <wp:extent cx="4953692" cy="34294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953692" cy="3429479"/>
                          </a:xfrm>
                          <a:prstGeom prst="rect">
                            <a:avLst/>
                          </a:prstGeom>
                        </pic:spPr>
                      </pic:pic>
                    </a:graphicData>
                  </a:graphic>
                </wp:inline>
              </w:drawing>
            </w:r>
          </w:p>
          <w:p w:rsidR="003B6C68" w:rsidRPr="00301B05" w:rsidRDefault="003B6C68" w:rsidP="003B6C68">
            <w:pPr>
              <w:pStyle w:val="Caption"/>
              <w:jc w:val="both"/>
              <w:rPr>
                <w:rFonts w:ascii="Arial" w:hAnsi="Arial" w:cs="Arial"/>
                <w:sz w:val="24"/>
                <w:szCs w:val="24"/>
                <w:lang w:val="en-GB"/>
              </w:rPr>
            </w:pPr>
            <w:r w:rsidRPr="00301B05">
              <w:rPr>
                <w:rFonts w:ascii="Arial" w:hAnsi="Arial" w:cs="Arial"/>
                <w:sz w:val="24"/>
                <w:szCs w:val="24"/>
              </w:rPr>
              <w:t xml:space="preserve">Figure </w:t>
            </w:r>
            <w:r w:rsidRPr="00301B05">
              <w:rPr>
                <w:rFonts w:ascii="Arial" w:hAnsi="Arial" w:cs="Arial"/>
                <w:sz w:val="24"/>
                <w:szCs w:val="24"/>
              </w:rPr>
              <w:fldChar w:fldCharType="begin"/>
            </w:r>
            <w:r w:rsidRPr="00301B05">
              <w:rPr>
                <w:rFonts w:ascii="Arial" w:hAnsi="Arial" w:cs="Arial"/>
                <w:sz w:val="24"/>
                <w:szCs w:val="24"/>
              </w:rPr>
              <w:instrText xml:space="preserve"> SEQ Figure \* ARABIC </w:instrText>
            </w:r>
            <w:r w:rsidRPr="00301B05">
              <w:rPr>
                <w:rFonts w:ascii="Arial" w:hAnsi="Arial" w:cs="Arial"/>
                <w:sz w:val="24"/>
                <w:szCs w:val="24"/>
              </w:rPr>
              <w:fldChar w:fldCharType="separate"/>
            </w:r>
            <w:r w:rsidR="0003320F" w:rsidRPr="00301B05">
              <w:rPr>
                <w:rFonts w:ascii="Arial" w:hAnsi="Arial" w:cs="Arial"/>
                <w:noProof/>
                <w:sz w:val="24"/>
                <w:szCs w:val="24"/>
              </w:rPr>
              <w:t>7</w:t>
            </w:r>
            <w:r w:rsidRPr="00301B05">
              <w:rPr>
                <w:rFonts w:ascii="Arial" w:hAnsi="Arial" w:cs="Arial"/>
                <w:sz w:val="24"/>
                <w:szCs w:val="24"/>
              </w:rPr>
              <w:fldChar w:fldCharType="end"/>
            </w:r>
            <w:r w:rsidRPr="00301B05">
              <w:rPr>
                <w:rFonts w:ascii="Arial" w:hAnsi="Arial" w:cs="Arial"/>
                <w:sz w:val="24"/>
                <w:szCs w:val="24"/>
              </w:rPr>
              <w:t xml:space="preserve"> Other features of the starter pack</w:t>
            </w:r>
          </w:p>
          <w:p w:rsidR="003B6C68" w:rsidRPr="00301B05" w:rsidRDefault="003B6C68" w:rsidP="009B5F15">
            <w:pPr>
              <w:jc w:val="both"/>
              <w:rPr>
                <w:rFonts w:ascii="Arial" w:hAnsi="Arial" w:cs="Arial"/>
                <w:szCs w:val="24"/>
                <w:lang w:val="en-GB"/>
              </w:rPr>
            </w:pPr>
            <w:r w:rsidRPr="00301B05">
              <w:rPr>
                <w:rFonts w:ascii="Arial" w:hAnsi="Arial" w:cs="Arial"/>
                <w:szCs w:val="24"/>
              </w:rPr>
              <w:t>Staff members who underwent training on the CISS on-boarding training provide</w:t>
            </w:r>
            <w:r w:rsidR="00397248" w:rsidRPr="00301B05">
              <w:rPr>
                <w:rFonts w:ascii="Arial" w:hAnsi="Arial" w:cs="Arial"/>
                <w:szCs w:val="24"/>
              </w:rPr>
              <w:t>d</w:t>
            </w:r>
            <w:r w:rsidRPr="00301B05">
              <w:rPr>
                <w:rFonts w:ascii="Arial" w:hAnsi="Arial" w:cs="Arial"/>
                <w:szCs w:val="24"/>
              </w:rPr>
              <w:t xml:space="preserve"> positive feedback on the usefulness of the project. The figure below indicates some of the feedback received from participants.</w:t>
            </w:r>
          </w:p>
          <w:p w:rsidR="003B6C68" w:rsidRPr="00301B05" w:rsidRDefault="003B6C68" w:rsidP="00EB3B84">
            <w:pPr>
              <w:jc w:val="both"/>
              <w:rPr>
                <w:rFonts w:ascii="Arial" w:hAnsi="Arial" w:cs="Arial"/>
                <w:szCs w:val="24"/>
                <w:lang w:val="en-GB"/>
              </w:rPr>
            </w:pPr>
          </w:p>
          <w:p w:rsidR="003B6C68" w:rsidRPr="00301B05" w:rsidRDefault="003B6C68" w:rsidP="003B6C68">
            <w:pPr>
              <w:keepNext/>
              <w:jc w:val="both"/>
              <w:rPr>
                <w:rFonts w:ascii="Arial" w:hAnsi="Arial" w:cs="Arial"/>
                <w:szCs w:val="24"/>
                <w:lang w:val="en-GB"/>
              </w:rPr>
            </w:pPr>
            <w:r w:rsidRPr="00301B05">
              <w:rPr>
                <w:rFonts w:ascii="Arial" w:hAnsi="Arial" w:cs="Arial"/>
                <w:noProof/>
                <w:szCs w:val="24"/>
              </w:rPr>
              <w:drawing>
                <wp:inline distT="0" distB="0" distL="0" distR="0" wp14:anchorId="4EF80BD6" wp14:editId="1CEADF1F">
                  <wp:extent cx="4953692" cy="34294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953692" cy="3429479"/>
                          </a:xfrm>
                          <a:prstGeom prst="rect">
                            <a:avLst/>
                          </a:prstGeom>
                        </pic:spPr>
                      </pic:pic>
                    </a:graphicData>
                  </a:graphic>
                </wp:inline>
              </w:drawing>
            </w:r>
          </w:p>
          <w:p w:rsidR="003B6C68" w:rsidRPr="00301B05" w:rsidRDefault="003B6C68" w:rsidP="003B6C68">
            <w:pPr>
              <w:pStyle w:val="Caption"/>
              <w:jc w:val="both"/>
              <w:rPr>
                <w:rFonts w:ascii="Arial" w:hAnsi="Arial" w:cs="Arial"/>
                <w:sz w:val="24"/>
                <w:szCs w:val="24"/>
                <w:lang w:val="en-GB"/>
              </w:rPr>
            </w:pPr>
            <w:r w:rsidRPr="00301B05">
              <w:rPr>
                <w:rFonts w:ascii="Arial" w:hAnsi="Arial" w:cs="Arial"/>
                <w:sz w:val="24"/>
                <w:szCs w:val="24"/>
              </w:rPr>
              <w:t xml:space="preserve">Figure </w:t>
            </w:r>
            <w:r w:rsidRPr="00301B05">
              <w:rPr>
                <w:rFonts w:ascii="Arial" w:hAnsi="Arial" w:cs="Arial"/>
                <w:sz w:val="24"/>
                <w:szCs w:val="24"/>
              </w:rPr>
              <w:fldChar w:fldCharType="begin"/>
            </w:r>
            <w:r w:rsidRPr="00301B05">
              <w:rPr>
                <w:rFonts w:ascii="Arial" w:hAnsi="Arial" w:cs="Arial"/>
                <w:sz w:val="24"/>
                <w:szCs w:val="24"/>
              </w:rPr>
              <w:instrText xml:space="preserve"> SEQ Figure \* ARABIC </w:instrText>
            </w:r>
            <w:r w:rsidRPr="00301B05">
              <w:rPr>
                <w:rFonts w:ascii="Arial" w:hAnsi="Arial" w:cs="Arial"/>
                <w:sz w:val="24"/>
                <w:szCs w:val="24"/>
              </w:rPr>
              <w:fldChar w:fldCharType="separate"/>
            </w:r>
            <w:r w:rsidR="0003320F" w:rsidRPr="00301B05">
              <w:rPr>
                <w:rFonts w:ascii="Arial" w:hAnsi="Arial" w:cs="Arial"/>
                <w:noProof/>
                <w:sz w:val="24"/>
                <w:szCs w:val="24"/>
              </w:rPr>
              <w:t>8</w:t>
            </w:r>
            <w:r w:rsidRPr="00301B05">
              <w:rPr>
                <w:rFonts w:ascii="Arial" w:hAnsi="Arial" w:cs="Arial"/>
                <w:sz w:val="24"/>
                <w:szCs w:val="24"/>
              </w:rPr>
              <w:fldChar w:fldCharType="end"/>
            </w:r>
            <w:r w:rsidRPr="00301B05">
              <w:rPr>
                <w:rFonts w:ascii="Arial" w:hAnsi="Arial" w:cs="Arial"/>
                <w:sz w:val="24"/>
                <w:szCs w:val="24"/>
              </w:rPr>
              <w:t xml:space="preserve"> Participant feedback on the usefulness of the CISS on-boarding project</w:t>
            </w:r>
          </w:p>
          <w:p w:rsidR="003B6C68" w:rsidRPr="00301B05" w:rsidRDefault="003B6C68" w:rsidP="00EB3B84">
            <w:pPr>
              <w:jc w:val="both"/>
              <w:rPr>
                <w:rFonts w:ascii="Arial" w:hAnsi="Arial" w:cs="Arial"/>
                <w:szCs w:val="24"/>
                <w:lang w:val="en-GB"/>
              </w:rPr>
            </w:pPr>
          </w:p>
          <w:p w:rsidR="00DE389B" w:rsidRPr="00301B05" w:rsidRDefault="00DE389B" w:rsidP="00EB3B84">
            <w:pPr>
              <w:jc w:val="both"/>
              <w:rPr>
                <w:rFonts w:ascii="Arial" w:hAnsi="Arial" w:cs="Arial"/>
                <w:b/>
                <w:bCs/>
                <w:i/>
                <w:iCs/>
                <w:szCs w:val="24"/>
                <w:lang w:val="en-GB"/>
              </w:rPr>
            </w:pPr>
            <w:r w:rsidRPr="00301B05">
              <w:rPr>
                <w:rFonts w:ascii="Arial" w:hAnsi="Arial" w:cs="Arial"/>
                <w:b/>
                <w:bCs/>
                <w:i/>
                <w:iCs/>
                <w:szCs w:val="24"/>
              </w:rPr>
              <w:t>2.3.2</w:t>
            </w:r>
            <w:r w:rsidRPr="00301B05">
              <w:rPr>
                <w:rFonts w:ascii="Arial" w:hAnsi="Arial" w:cs="Arial"/>
                <w:b/>
                <w:bCs/>
                <w:i/>
                <w:iCs/>
                <w:szCs w:val="24"/>
              </w:rPr>
              <w:tab/>
              <w:t>Mentoring in CAES</w:t>
            </w:r>
          </w:p>
          <w:p w:rsidR="00DE389B" w:rsidRPr="00301B05" w:rsidRDefault="00DE389B" w:rsidP="00EB3B84">
            <w:pPr>
              <w:jc w:val="both"/>
              <w:rPr>
                <w:rFonts w:ascii="Arial" w:hAnsi="Arial" w:cs="Arial"/>
                <w:szCs w:val="24"/>
                <w:lang w:val="en-GB"/>
              </w:rPr>
            </w:pPr>
          </w:p>
          <w:p w:rsidR="00DE389B" w:rsidRPr="00301B05" w:rsidRDefault="00DE389B" w:rsidP="00397248">
            <w:pPr>
              <w:rPr>
                <w:rFonts w:ascii="Arial" w:hAnsi="Arial" w:cs="Arial"/>
                <w:szCs w:val="24"/>
                <w:lang w:val="en-GB"/>
              </w:rPr>
            </w:pPr>
            <w:r w:rsidRPr="00301B05">
              <w:rPr>
                <w:rFonts w:ascii="Arial" w:hAnsi="Arial" w:cs="Arial"/>
                <w:szCs w:val="24"/>
              </w:rPr>
              <w:t xml:space="preserve">A mentoring programme </w:t>
            </w:r>
            <w:r w:rsidR="001564BE" w:rsidRPr="00301B05">
              <w:rPr>
                <w:rFonts w:ascii="Arial" w:hAnsi="Arial" w:cs="Arial"/>
                <w:szCs w:val="24"/>
              </w:rPr>
              <w:t>which</w:t>
            </w:r>
            <w:r w:rsidRPr="00301B05">
              <w:rPr>
                <w:rFonts w:ascii="Arial" w:hAnsi="Arial" w:cs="Arial"/>
                <w:szCs w:val="24"/>
              </w:rPr>
              <w:t xml:space="preserve"> includes </w:t>
            </w:r>
            <w:r w:rsidR="001564BE" w:rsidRPr="00301B05">
              <w:rPr>
                <w:rFonts w:ascii="Arial" w:hAnsi="Arial" w:cs="Arial"/>
                <w:szCs w:val="24"/>
              </w:rPr>
              <w:t>t</w:t>
            </w:r>
            <w:r w:rsidRPr="00301B05">
              <w:rPr>
                <w:rFonts w:ascii="Arial" w:hAnsi="Arial" w:cs="Arial"/>
                <w:szCs w:val="24"/>
              </w:rPr>
              <w:t>eaching and learning</w:t>
            </w:r>
            <w:r w:rsidR="00397248" w:rsidRPr="00301B05">
              <w:rPr>
                <w:rFonts w:ascii="Arial" w:hAnsi="Arial" w:cs="Arial"/>
                <w:szCs w:val="24"/>
              </w:rPr>
              <w:t xml:space="preserve"> has been introduced</w:t>
            </w:r>
            <w:r w:rsidRPr="00301B05">
              <w:rPr>
                <w:rFonts w:ascii="Arial" w:hAnsi="Arial" w:cs="Arial"/>
                <w:szCs w:val="24"/>
              </w:rPr>
              <w:t xml:space="preserve">. The initiative that has made the biggest impact in the short term is the introduction of “Discipline” and “discipline NQF level” groups. Each discipline, and if too large a smaller group at NQF level, meets prior to the submission of assignments and tutorial letters and moderate the assessment of each module. The groups have guiding criteria </w:t>
            </w:r>
            <w:r w:rsidR="00397248" w:rsidRPr="00301B05">
              <w:rPr>
                <w:rFonts w:ascii="Arial" w:hAnsi="Arial" w:cs="Arial"/>
                <w:szCs w:val="24"/>
              </w:rPr>
              <w:t>according to</w:t>
            </w:r>
            <w:r w:rsidRPr="00301B05">
              <w:rPr>
                <w:rFonts w:ascii="Arial" w:hAnsi="Arial" w:cs="Arial"/>
                <w:szCs w:val="24"/>
              </w:rPr>
              <w:t xml:space="preserve"> NQF level descriptors, </w:t>
            </w:r>
            <w:r w:rsidR="00397248" w:rsidRPr="00301B05">
              <w:rPr>
                <w:rFonts w:ascii="Arial" w:hAnsi="Arial" w:cs="Arial"/>
                <w:szCs w:val="24"/>
              </w:rPr>
              <w:t xml:space="preserve">the </w:t>
            </w:r>
            <w:r w:rsidRPr="00301B05">
              <w:rPr>
                <w:rFonts w:ascii="Arial" w:hAnsi="Arial" w:cs="Arial"/>
                <w:szCs w:val="24"/>
              </w:rPr>
              <w:t xml:space="preserve">length and complexity of the assessment, alignment of formative and summative assessment, cohesion of assessment across all modules in the discipline and NQF level, as well as correlation with the module outcomes and study guides. </w:t>
            </w:r>
          </w:p>
          <w:p w:rsidR="00DE389B" w:rsidRPr="00301B05" w:rsidRDefault="00DE389B" w:rsidP="00DE389B">
            <w:pPr>
              <w:rPr>
                <w:rFonts w:ascii="Arial" w:hAnsi="Arial" w:cs="Arial"/>
                <w:szCs w:val="24"/>
                <w:lang w:val="en-GB"/>
              </w:rPr>
            </w:pPr>
          </w:p>
          <w:p w:rsidR="00DE389B" w:rsidRPr="00301B05" w:rsidRDefault="00DE389B" w:rsidP="00C213CE">
            <w:pPr>
              <w:jc w:val="both"/>
              <w:rPr>
                <w:rFonts w:ascii="Arial" w:hAnsi="Arial" w:cs="Arial"/>
                <w:szCs w:val="24"/>
                <w:lang w:val="en-GB"/>
              </w:rPr>
            </w:pPr>
            <w:r w:rsidRPr="00301B05">
              <w:rPr>
                <w:rFonts w:ascii="Arial" w:hAnsi="Arial" w:cs="Arial"/>
                <w:szCs w:val="24"/>
              </w:rPr>
              <w:t>These groups have created an environment where issues of teaching and learning are discussed and colleagues learn from each other as well as share best practi</w:t>
            </w:r>
            <w:r w:rsidR="00C213CE" w:rsidRPr="00301B05">
              <w:rPr>
                <w:rFonts w:ascii="Arial" w:hAnsi="Arial" w:cs="Arial"/>
                <w:szCs w:val="24"/>
              </w:rPr>
              <w:t>c</w:t>
            </w:r>
            <w:r w:rsidRPr="00301B05">
              <w:rPr>
                <w:rFonts w:ascii="Arial" w:hAnsi="Arial" w:cs="Arial"/>
                <w:szCs w:val="24"/>
              </w:rPr>
              <w:t xml:space="preserve">e. The value  of enhancing student learning and improving </w:t>
            </w:r>
            <w:r w:rsidR="001564BE" w:rsidRPr="00301B05">
              <w:rPr>
                <w:rFonts w:ascii="Arial" w:hAnsi="Arial" w:cs="Arial"/>
                <w:szCs w:val="24"/>
              </w:rPr>
              <w:t xml:space="preserve">students’ </w:t>
            </w:r>
            <w:r w:rsidRPr="00301B05">
              <w:rPr>
                <w:rFonts w:ascii="Arial" w:hAnsi="Arial" w:cs="Arial"/>
                <w:szCs w:val="24"/>
              </w:rPr>
              <w:t>success rates has been immeasurable.</w:t>
            </w:r>
          </w:p>
          <w:p w:rsidR="00DE389B" w:rsidRPr="00301B05" w:rsidRDefault="00DE389B" w:rsidP="00DE389B">
            <w:pPr>
              <w:jc w:val="both"/>
              <w:rPr>
                <w:rFonts w:ascii="Arial" w:hAnsi="Arial" w:cs="Arial"/>
                <w:szCs w:val="24"/>
                <w:lang w:val="en-GB"/>
              </w:rPr>
            </w:pPr>
          </w:p>
          <w:p w:rsidR="003B6C68" w:rsidRPr="00301B05" w:rsidRDefault="003B6C68" w:rsidP="00EB3B84">
            <w:pPr>
              <w:jc w:val="both"/>
              <w:rPr>
                <w:rFonts w:ascii="Arial" w:hAnsi="Arial" w:cs="Arial"/>
                <w:szCs w:val="24"/>
                <w:lang w:val="en-GB"/>
              </w:rPr>
            </w:pPr>
          </w:p>
          <w:p w:rsidR="00EB3B84" w:rsidRPr="00947EE8" w:rsidRDefault="00EB3B84" w:rsidP="00EB3B84">
            <w:pPr>
              <w:jc w:val="both"/>
              <w:rPr>
                <w:rFonts w:ascii="Arial" w:hAnsi="Arial" w:cs="Arial"/>
                <w:b/>
                <w:bCs/>
                <w:szCs w:val="24"/>
                <w:lang w:val="en-GB"/>
              </w:rPr>
            </w:pPr>
            <w:r w:rsidRPr="00947EE8">
              <w:rPr>
                <w:rFonts w:ascii="Arial" w:hAnsi="Arial" w:cs="Arial"/>
                <w:b/>
                <w:bCs/>
                <w:szCs w:val="24"/>
              </w:rPr>
              <w:t>2.4 Provide one or more (but not more than 5) exemplars of changes that have not been successful and suggest reasons.</w:t>
            </w:r>
          </w:p>
          <w:p w:rsidR="00EB3B84" w:rsidRPr="00947EE8" w:rsidRDefault="00EB3B84" w:rsidP="00EB3B84">
            <w:pPr>
              <w:jc w:val="both"/>
              <w:rPr>
                <w:rFonts w:ascii="Arial" w:hAnsi="Arial" w:cs="Arial"/>
                <w:szCs w:val="24"/>
                <w:lang w:val="en-GB"/>
              </w:rPr>
            </w:pPr>
          </w:p>
          <w:p w:rsidR="00CF05DC" w:rsidRPr="00947EE8" w:rsidRDefault="00CF05DC" w:rsidP="00EB3B84">
            <w:pPr>
              <w:jc w:val="both"/>
              <w:rPr>
                <w:rFonts w:ascii="Arial" w:hAnsi="Arial" w:cs="Arial"/>
                <w:szCs w:val="24"/>
                <w:lang w:val="en-GB"/>
              </w:rPr>
            </w:pPr>
            <w:r w:rsidRPr="00947EE8">
              <w:rPr>
                <w:rFonts w:ascii="Arial" w:hAnsi="Arial" w:cs="Arial"/>
                <w:szCs w:val="24"/>
              </w:rPr>
              <w:t>Nothing in particular.</w:t>
            </w:r>
          </w:p>
          <w:p w:rsidR="00CF05DC" w:rsidRPr="00947EE8" w:rsidRDefault="00CF05DC" w:rsidP="00EB3B84">
            <w:pPr>
              <w:jc w:val="both"/>
              <w:rPr>
                <w:rFonts w:ascii="Arial" w:hAnsi="Arial" w:cs="Arial"/>
                <w:szCs w:val="24"/>
                <w:lang w:val="en-GB"/>
              </w:rPr>
            </w:pPr>
          </w:p>
          <w:p w:rsidR="00EB3B84" w:rsidRPr="00947EE8" w:rsidRDefault="00EB3B84" w:rsidP="00EB3B84">
            <w:pPr>
              <w:jc w:val="both"/>
              <w:rPr>
                <w:rFonts w:ascii="Arial" w:hAnsi="Arial" w:cs="Arial"/>
                <w:b/>
                <w:bCs/>
                <w:szCs w:val="24"/>
                <w:lang w:val="en-GB"/>
              </w:rPr>
            </w:pPr>
            <w:r w:rsidRPr="00947EE8">
              <w:rPr>
                <w:rFonts w:ascii="Arial" w:hAnsi="Arial" w:cs="Arial"/>
                <w:b/>
                <w:bCs/>
                <w:szCs w:val="24"/>
              </w:rPr>
              <w:t>2.5 If possible, identify one or more promising practices related to this focus area. Describe the practice and provide evidence for success. Suggest what the key features might be.</w:t>
            </w:r>
          </w:p>
          <w:p w:rsidR="00EB3B84" w:rsidRPr="00947EE8" w:rsidRDefault="00EB3B84" w:rsidP="00EB3B84">
            <w:pPr>
              <w:jc w:val="both"/>
              <w:rPr>
                <w:rFonts w:ascii="Arial" w:hAnsi="Arial" w:cs="Arial"/>
                <w:szCs w:val="24"/>
                <w:lang w:val="en-GB"/>
              </w:rPr>
            </w:pPr>
          </w:p>
          <w:p w:rsidR="009B5F15" w:rsidRPr="00947EE8" w:rsidRDefault="00CF05DC" w:rsidP="00EB3B84">
            <w:pPr>
              <w:jc w:val="both"/>
              <w:rPr>
                <w:rFonts w:ascii="Arial" w:hAnsi="Arial" w:cs="Arial"/>
                <w:szCs w:val="24"/>
                <w:lang w:val="en-GB"/>
              </w:rPr>
            </w:pPr>
            <w:r w:rsidRPr="00947EE8">
              <w:rPr>
                <w:rFonts w:ascii="Arial" w:hAnsi="Arial" w:cs="Arial"/>
                <w:szCs w:val="24"/>
              </w:rPr>
              <w:t>Nothing in particular.</w:t>
            </w:r>
          </w:p>
          <w:p w:rsidR="00CF05DC" w:rsidRPr="00301B05" w:rsidRDefault="00CF05DC" w:rsidP="00EB3B84">
            <w:pPr>
              <w:jc w:val="both"/>
              <w:rPr>
                <w:rFonts w:ascii="Arial" w:hAnsi="Arial" w:cs="Arial"/>
                <w:szCs w:val="24"/>
                <w:highlight w:val="yellow"/>
                <w:lang w:val="en-GB"/>
              </w:rPr>
            </w:pPr>
          </w:p>
          <w:p w:rsidR="00EB3B84" w:rsidRPr="00301B05" w:rsidRDefault="00EB3B84">
            <w:pPr>
              <w:jc w:val="both"/>
              <w:rPr>
                <w:rFonts w:ascii="Arial" w:hAnsi="Arial" w:cs="Arial"/>
                <w:b/>
                <w:bCs/>
                <w:szCs w:val="24"/>
                <w:lang w:val="en-GB"/>
              </w:rPr>
            </w:pPr>
            <w:r w:rsidRPr="00947EE8">
              <w:rPr>
                <w:rFonts w:ascii="Arial" w:hAnsi="Arial" w:cs="Arial"/>
                <w:b/>
                <w:bCs/>
                <w:szCs w:val="24"/>
              </w:rPr>
              <w:t xml:space="preserve">2.6 </w:t>
            </w:r>
            <w:r w:rsidR="00102FCB" w:rsidRPr="00947EE8">
              <w:rPr>
                <w:rFonts w:ascii="Arial" w:hAnsi="Arial" w:cs="Arial"/>
                <w:b/>
                <w:bCs/>
                <w:szCs w:val="24"/>
              </w:rPr>
              <w:t>T</w:t>
            </w:r>
            <w:r w:rsidRPr="00947EE8">
              <w:rPr>
                <w:rFonts w:ascii="Arial" w:hAnsi="Arial" w:cs="Arial"/>
                <w:b/>
                <w:bCs/>
                <w:szCs w:val="24"/>
              </w:rPr>
              <w:t xml:space="preserve">he main challenges the </w:t>
            </w:r>
            <w:r w:rsidR="00102FCB" w:rsidRPr="00947EE8">
              <w:rPr>
                <w:rFonts w:ascii="Arial" w:hAnsi="Arial" w:cs="Arial"/>
                <w:b/>
                <w:bCs/>
                <w:szCs w:val="24"/>
              </w:rPr>
              <w:t>U</w:t>
            </w:r>
            <w:r w:rsidRPr="00947EE8">
              <w:rPr>
                <w:rFonts w:ascii="Arial" w:hAnsi="Arial" w:cs="Arial"/>
                <w:b/>
                <w:bCs/>
                <w:szCs w:val="24"/>
              </w:rPr>
              <w:t xml:space="preserve">niversity still faces in relation to </w:t>
            </w:r>
            <w:r w:rsidR="00BE6159" w:rsidRPr="00301B05">
              <w:rPr>
                <w:rFonts w:ascii="Arial" w:hAnsi="Arial" w:cs="Arial"/>
                <w:b/>
                <w:szCs w:val="24"/>
              </w:rPr>
              <w:t xml:space="preserve"> enhancing academics as teachers</w:t>
            </w:r>
          </w:p>
          <w:p w:rsidR="0099242F" w:rsidRPr="00301B05" w:rsidRDefault="0099242F" w:rsidP="00EB3B84">
            <w:pPr>
              <w:jc w:val="both"/>
              <w:rPr>
                <w:rFonts w:ascii="Arial" w:hAnsi="Arial" w:cs="Arial"/>
                <w:szCs w:val="24"/>
                <w:lang w:val="en-GB"/>
              </w:rPr>
            </w:pPr>
          </w:p>
          <w:p w:rsidR="00F679D1" w:rsidRPr="00301B05" w:rsidRDefault="00F679D1" w:rsidP="00F679D1">
            <w:pPr>
              <w:rPr>
                <w:rFonts w:ascii="Arial" w:hAnsi="Arial" w:cs="Arial"/>
                <w:szCs w:val="24"/>
                <w:lang w:val="en-GB"/>
              </w:rPr>
            </w:pPr>
            <w:r w:rsidRPr="00301B05">
              <w:rPr>
                <w:rFonts w:ascii="Arial" w:hAnsi="Arial" w:cs="Arial"/>
                <w:szCs w:val="24"/>
              </w:rPr>
              <w:t xml:space="preserve">The newly approved Framework for Professional Development emphasizes a shift from skills training to greater emphasis on professional development. Given the current professional needs within </w:t>
            </w:r>
            <w:r w:rsidR="008A2971" w:rsidRPr="00301B05">
              <w:rPr>
                <w:rFonts w:ascii="Arial" w:hAnsi="Arial" w:cs="Arial"/>
                <w:szCs w:val="24"/>
              </w:rPr>
              <w:t>U</w:t>
            </w:r>
            <w:r w:rsidR="00AB706E" w:rsidRPr="00301B05">
              <w:rPr>
                <w:rFonts w:ascii="Arial" w:hAnsi="Arial" w:cs="Arial"/>
                <w:szCs w:val="24"/>
              </w:rPr>
              <w:t>nisa</w:t>
            </w:r>
            <w:r w:rsidRPr="00301B05">
              <w:rPr>
                <w:rFonts w:ascii="Arial" w:hAnsi="Arial" w:cs="Arial"/>
                <w:szCs w:val="24"/>
              </w:rPr>
              <w:t xml:space="preserve">, with migration to blended learning, the institution would need to find ways of creating balance between skills training and professional development. </w:t>
            </w:r>
          </w:p>
          <w:p w:rsidR="00F679D1" w:rsidRPr="00301B05" w:rsidRDefault="00F679D1" w:rsidP="00F679D1">
            <w:pPr>
              <w:rPr>
                <w:rFonts w:ascii="Arial" w:hAnsi="Arial" w:cs="Arial"/>
                <w:szCs w:val="24"/>
                <w:lang w:val="en-GB"/>
              </w:rPr>
            </w:pPr>
          </w:p>
          <w:p w:rsidR="00F679D1" w:rsidRPr="00301B05" w:rsidRDefault="00F679D1" w:rsidP="00F679D1">
            <w:pPr>
              <w:jc w:val="both"/>
              <w:rPr>
                <w:rFonts w:ascii="Arial" w:hAnsi="Arial" w:cs="Arial"/>
                <w:szCs w:val="24"/>
                <w:lang w:val="en-GB"/>
              </w:rPr>
            </w:pPr>
            <w:r w:rsidRPr="00301B05">
              <w:rPr>
                <w:rFonts w:ascii="Arial" w:hAnsi="Arial" w:cs="Arial"/>
                <w:szCs w:val="24"/>
              </w:rPr>
              <w:t>Another challenge would be to find acceptable practices of integrating professional development in the promotion of academic members of staff and into the newly developed teaching standards.</w:t>
            </w:r>
          </w:p>
          <w:p w:rsidR="00F679D1" w:rsidRPr="00301B05" w:rsidRDefault="00F679D1" w:rsidP="00EB3B84">
            <w:pPr>
              <w:jc w:val="both"/>
              <w:rPr>
                <w:rFonts w:ascii="Arial" w:hAnsi="Arial" w:cs="Arial"/>
                <w:szCs w:val="24"/>
                <w:lang w:val="en-GB"/>
              </w:rPr>
            </w:pPr>
          </w:p>
        </w:tc>
      </w:tr>
    </w:tbl>
    <w:p w:rsidR="00C238D4" w:rsidRPr="00301B05" w:rsidRDefault="00C238D4" w:rsidP="00EB3B84">
      <w:pPr>
        <w:jc w:val="both"/>
        <w:rPr>
          <w:rFonts w:ascii="Arial" w:hAnsi="Arial" w:cs="Arial"/>
          <w:szCs w:val="24"/>
        </w:rPr>
      </w:pPr>
    </w:p>
    <w:p w:rsidR="00733D03" w:rsidRPr="00301B05" w:rsidRDefault="00733D03" w:rsidP="00EB3B84">
      <w:pPr>
        <w:jc w:val="both"/>
        <w:rPr>
          <w:rFonts w:ascii="Arial" w:hAnsi="Arial" w:cs="Arial"/>
          <w:i/>
          <w:szCs w:val="24"/>
        </w:rPr>
      </w:pPr>
    </w:p>
    <w:p w:rsidR="0061377D" w:rsidRPr="00301B05" w:rsidRDefault="0061377D">
      <w:pPr>
        <w:rPr>
          <w:rFonts w:ascii="Arial" w:hAnsi="Arial" w:cs="Arial"/>
          <w:szCs w:val="24"/>
        </w:rPr>
      </w:pPr>
      <w:r w:rsidRPr="00301B05">
        <w:rPr>
          <w:rFonts w:ascii="Arial" w:hAnsi="Arial" w:cs="Arial"/>
          <w:szCs w:val="24"/>
        </w:rPr>
        <w:br w:type="page"/>
      </w:r>
    </w:p>
    <w:p w:rsidR="00314AFF" w:rsidRPr="00301B05" w:rsidRDefault="00314AFF" w:rsidP="00EB3B84">
      <w:pPr>
        <w:jc w:val="both"/>
        <w:rPr>
          <w:rFonts w:ascii="Arial" w:hAnsi="Arial" w:cs="Arial"/>
          <w:szCs w:val="24"/>
        </w:rPr>
      </w:pPr>
    </w:p>
    <w:tbl>
      <w:tblPr>
        <w:tblStyle w:val="TableGrid"/>
        <w:tblW w:w="0" w:type="auto"/>
        <w:tblLook w:val="04A0" w:firstRow="1" w:lastRow="0" w:firstColumn="1" w:lastColumn="0" w:noHBand="0" w:noVBand="1"/>
      </w:tblPr>
      <w:tblGrid>
        <w:gridCol w:w="9242"/>
      </w:tblGrid>
      <w:tr w:rsidR="008A7BA7" w:rsidRPr="00136530" w:rsidTr="008A7BA7">
        <w:tc>
          <w:tcPr>
            <w:tcW w:w="9242" w:type="dxa"/>
          </w:tcPr>
          <w:p w:rsidR="008A7BA7" w:rsidRPr="00F729CA" w:rsidRDefault="008A7BA7" w:rsidP="008A7BA7">
            <w:pPr>
              <w:jc w:val="both"/>
              <w:rPr>
                <w:rFonts w:ascii="Arial" w:hAnsi="Arial" w:cs="Arial"/>
                <w:b/>
                <w:szCs w:val="24"/>
                <w:lang w:val="en-GB"/>
              </w:rPr>
            </w:pPr>
            <w:r w:rsidRPr="00F729CA">
              <w:rPr>
                <w:rFonts w:ascii="Arial" w:hAnsi="Arial" w:cs="Arial"/>
                <w:b/>
                <w:szCs w:val="24"/>
              </w:rPr>
              <w:t>3. FOCUS AREA 2: ENHANCING STUDENT SUPPORT AND DEVELOPMENT (suggested length 10-20 pages)</w:t>
            </w:r>
          </w:p>
          <w:p w:rsidR="008A7BA7" w:rsidRPr="00F729CA" w:rsidRDefault="008A7BA7" w:rsidP="008A7BA7">
            <w:pPr>
              <w:jc w:val="both"/>
              <w:rPr>
                <w:rFonts w:ascii="Arial" w:hAnsi="Arial" w:cs="Arial"/>
                <w:b/>
                <w:i/>
                <w:szCs w:val="24"/>
                <w:lang w:val="en-GB"/>
              </w:rPr>
            </w:pPr>
            <w:r w:rsidRPr="00F729CA">
              <w:rPr>
                <w:rFonts w:ascii="Arial" w:hAnsi="Arial" w:cs="Arial"/>
                <w:b/>
                <w:i/>
                <w:szCs w:val="24"/>
              </w:rPr>
              <w:t>Includes: career and curriculum advising, life and academic skills development, counselling, student performance monitoring and referral.</w:t>
            </w:r>
          </w:p>
          <w:p w:rsidR="008A7BA7" w:rsidRPr="00F729CA" w:rsidRDefault="008A7BA7" w:rsidP="008A7BA7">
            <w:pPr>
              <w:jc w:val="both"/>
              <w:rPr>
                <w:rFonts w:ascii="Arial" w:hAnsi="Arial" w:cs="Arial"/>
                <w:szCs w:val="24"/>
                <w:lang w:val="en-GB"/>
              </w:rPr>
            </w:pPr>
          </w:p>
          <w:p w:rsidR="008A7BA7" w:rsidRPr="00301B05" w:rsidRDefault="008A7BA7" w:rsidP="008A7BA7">
            <w:pPr>
              <w:jc w:val="both"/>
              <w:rPr>
                <w:rFonts w:ascii="Arial" w:hAnsi="Arial" w:cs="Arial"/>
                <w:szCs w:val="24"/>
                <w:lang w:val="en-GB"/>
              </w:rPr>
            </w:pPr>
            <w:r w:rsidRPr="00F729CA">
              <w:rPr>
                <w:rFonts w:ascii="Arial" w:hAnsi="Arial" w:cs="Arial"/>
                <w:szCs w:val="24"/>
              </w:rPr>
              <w:t>This section of the report should make reference to all of the sub-topics listed above, either by discussing them individually or by integrating them. Note: it is not necessary to respond to each of the questions below for every sub-topic.</w:t>
            </w:r>
          </w:p>
          <w:p w:rsidR="008A7BA7" w:rsidRPr="00301B05" w:rsidRDefault="008A7BA7" w:rsidP="00EB3B84">
            <w:pPr>
              <w:jc w:val="both"/>
              <w:rPr>
                <w:rFonts w:ascii="Arial" w:hAnsi="Arial" w:cs="Arial"/>
                <w:szCs w:val="24"/>
                <w:lang w:val="en-GB"/>
              </w:rPr>
            </w:pPr>
          </w:p>
        </w:tc>
      </w:tr>
      <w:tr w:rsidR="008A7BA7" w:rsidRPr="00136530" w:rsidTr="008A7BA7">
        <w:tc>
          <w:tcPr>
            <w:tcW w:w="9242" w:type="dxa"/>
          </w:tcPr>
          <w:p w:rsidR="00E630B3" w:rsidRPr="00301B05" w:rsidRDefault="00E630B3">
            <w:pPr>
              <w:jc w:val="both"/>
              <w:rPr>
                <w:rFonts w:ascii="Arial" w:hAnsi="Arial" w:cs="Arial"/>
                <w:b/>
                <w:bCs/>
                <w:szCs w:val="24"/>
                <w:lang w:val="en-GB"/>
              </w:rPr>
            </w:pPr>
            <w:r w:rsidRPr="00F729CA">
              <w:rPr>
                <w:rFonts w:ascii="Arial" w:hAnsi="Arial" w:cs="Arial"/>
                <w:b/>
                <w:bCs/>
                <w:szCs w:val="24"/>
              </w:rPr>
              <w:t>3.1 Summar</w:t>
            </w:r>
            <w:r w:rsidR="00102FCB" w:rsidRPr="00F729CA">
              <w:rPr>
                <w:rFonts w:ascii="Arial" w:hAnsi="Arial" w:cs="Arial"/>
                <w:b/>
                <w:bCs/>
                <w:szCs w:val="24"/>
              </w:rPr>
              <w:t>y</w:t>
            </w:r>
            <w:r w:rsidRPr="00F729CA">
              <w:rPr>
                <w:rFonts w:ascii="Arial" w:hAnsi="Arial" w:cs="Arial"/>
                <w:b/>
                <w:bCs/>
                <w:szCs w:val="24"/>
              </w:rPr>
              <w:t xml:space="preserve"> </w:t>
            </w:r>
            <w:r w:rsidR="00102FCB" w:rsidRPr="00F729CA">
              <w:rPr>
                <w:rFonts w:ascii="Arial" w:hAnsi="Arial" w:cs="Arial"/>
                <w:b/>
                <w:bCs/>
                <w:szCs w:val="24"/>
              </w:rPr>
              <w:t xml:space="preserve">of </w:t>
            </w:r>
            <w:r w:rsidRPr="00F729CA">
              <w:rPr>
                <w:rFonts w:ascii="Arial" w:hAnsi="Arial" w:cs="Arial"/>
                <w:b/>
                <w:bCs/>
                <w:szCs w:val="24"/>
              </w:rPr>
              <w:t xml:space="preserve">what the </w:t>
            </w:r>
            <w:r w:rsidR="00102FCB" w:rsidRPr="00F729CA">
              <w:rPr>
                <w:rFonts w:ascii="Arial" w:hAnsi="Arial" w:cs="Arial"/>
                <w:b/>
                <w:bCs/>
                <w:szCs w:val="24"/>
              </w:rPr>
              <w:t>U</w:t>
            </w:r>
            <w:r w:rsidRPr="00F729CA">
              <w:rPr>
                <w:rFonts w:ascii="Arial" w:hAnsi="Arial" w:cs="Arial"/>
                <w:b/>
                <w:bCs/>
                <w:szCs w:val="24"/>
              </w:rPr>
              <w:t>niversity considers to be the key issues in enhancing student support and development</w:t>
            </w:r>
          </w:p>
          <w:p w:rsidR="00E630B3" w:rsidRPr="00301B05" w:rsidRDefault="00E630B3" w:rsidP="00E630B3">
            <w:pPr>
              <w:jc w:val="both"/>
              <w:rPr>
                <w:rFonts w:ascii="Arial" w:hAnsi="Arial" w:cs="Arial"/>
                <w:szCs w:val="24"/>
                <w:lang w:val="en-GB"/>
              </w:rPr>
            </w:pPr>
          </w:p>
          <w:p w:rsidR="00375669" w:rsidRPr="00301B05" w:rsidRDefault="00375669" w:rsidP="00E630B3">
            <w:pPr>
              <w:jc w:val="both"/>
              <w:rPr>
                <w:rFonts w:ascii="Arial" w:hAnsi="Arial" w:cs="Arial"/>
                <w:szCs w:val="24"/>
                <w:lang w:val="en-GB"/>
              </w:rPr>
            </w:pPr>
            <w:r w:rsidRPr="00301B05">
              <w:rPr>
                <w:rFonts w:ascii="Arial" w:hAnsi="Arial" w:cs="Arial"/>
                <w:szCs w:val="24"/>
              </w:rPr>
              <w:t>The senate approved Framework for Student Support highlights the following areas of student support and development as key</w:t>
            </w:r>
            <w:r w:rsidR="001F2806" w:rsidRPr="00301B05">
              <w:rPr>
                <w:rFonts w:ascii="Arial" w:hAnsi="Arial" w:cs="Arial"/>
                <w:szCs w:val="24"/>
              </w:rPr>
              <w:t>, both at entry level and during the teaching and learning phase.</w:t>
            </w:r>
          </w:p>
          <w:p w:rsidR="001F2806" w:rsidRPr="00301B05" w:rsidRDefault="001F2806">
            <w:pPr>
              <w:jc w:val="both"/>
              <w:rPr>
                <w:rFonts w:ascii="Arial" w:hAnsi="Arial" w:cs="Arial"/>
                <w:szCs w:val="24"/>
                <w:lang w:val="en-GB"/>
              </w:rPr>
            </w:pPr>
            <w:r w:rsidRPr="00301B05">
              <w:rPr>
                <w:rFonts w:ascii="Arial" w:hAnsi="Arial" w:cs="Arial"/>
                <w:szCs w:val="24"/>
              </w:rPr>
              <w:t>Entry</w:t>
            </w:r>
            <w:r w:rsidR="00BE6159" w:rsidRPr="00301B05">
              <w:rPr>
                <w:rFonts w:ascii="Arial" w:hAnsi="Arial" w:cs="Arial"/>
                <w:szCs w:val="24"/>
              </w:rPr>
              <w:t>-</w:t>
            </w:r>
            <w:r w:rsidRPr="00301B05">
              <w:rPr>
                <w:rFonts w:ascii="Arial" w:hAnsi="Arial" w:cs="Arial"/>
                <w:szCs w:val="24"/>
              </w:rPr>
              <w:t>level factors:</w:t>
            </w:r>
          </w:p>
          <w:p w:rsidR="001F2806" w:rsidRPr="00301B05" w:rsidRDefault="001F2806" w:rsidP="001F2806">
            <w:pPr>
              <w:pStyle w:val="ListParagraph"/>
              <w:numPr>
                <w:ilvl w:val="0"/>
                <w:numId w:val="2"/>
              </w:numPr>
              <w:jc w:val="both"/>
              <w:rPr>
                <w:rFonts w:ascii="Arial" w:hAnsi="Arial" w:cs="Arial"/>
                <w:szCs w:val="24"/>
                <w:lang w:val="en-GB"/>
              </w:rPr>
            </w:pPr>
            <w:r w:rsidRPr="00301B05">
              <w:rPr>
                <w:rFonts w:ascii="Arial" w:hAnsi="Arial" w:cs="Arial"/>
                <w:szCs w:val="24"/>
              </w:rPr>
              <w:t>Confidence of students and motivation</w:t>
            </w:r>
          </w:p>
          <w:p w:rsidR="001F2806" w:rsidRPr="00301B05" w:rsidRDefault="001F2806" w:rsidP="001F2806">
            <w:pPr>
              <w:pStyle w:val="ListParagraph"/>
              <w:numPr>
                <w:ilvl w:val="0"/>
                <w:numId w:val="2"/>
              </w:numPr>
              <w:jc w:val="both"/>
              <w:rPr>
                <w:rFonts w:ascii="Arial" w:hAnsi="Arial" w:cs="Arial"/>
                <w:szCs w:val="24"/>
                <w:lang w:val="en-GB"/>
              </w:rPr>
            </w:pPr>
            <w:r w:rsidRPr="00301B05">
              <w:rPr>
                <w:rFonts w:ascii="Arial" w:hAnsi="Arial" w:cs="Arial"/>
                <w:szCs w:val="24"/>
              </w:rPr>
              <w:t>Support of entering under-prepared students</w:t>
            </w:r>
          </w:p>
          <w:p w:rsidR="001F2806" w:rsidRPr="00301B05" w:rsidRDefault="001F2806" w:rsidP="001F2806">
            <w:pPr>
              <w:pStyle w:val="ListParagraph"/>
              <w:numPr>
                <w:ilvl w:val="0"/>
                <w:numId w:val="2"/>
              </w:numPr>
              <w:jc w:val="both"/>
              <w:rPr>
                <w:rFonts w:ascii="Arial" w:hAnsi="Arial" w:cs="Arial"/>
                <w:szCs w:val="24"/>
                <w:lang w:val="en-GB"/>
              </w:rPr>
            </w:pPr>
            <w:r w:rsidRPr="00301B05">
              <w:rPr>
                <w:rFonts w:ascii="Arial" w:hAnsi="Arial" w:cs="Arial"/>
                <w:szCs w:val="24"/>
              </w:rPr>
              <w:t>Preparation of students to study independently in an ODeL institution</w:t>
            </w:r>
          </w:p>
          <w:p w:rsidR="001F2806" w:rsidRPr="00301B05" w:rsidRDefault="001F2806" w:rsidP="001F2806">
            <w:pPr>
              <w:pStyle w:val="ListParagraph"/>
              <w:numPr>
                <w:ilvl w:val="0"/>
                <w:numId w:val="2"/>
              </w:numPr>
              <w:jc w:val="both"/>
              <w:rPr>
                <w:rFonts w:ascii="Arial" w:hAnsi="Arial" w:cs="Arial"/>
                <w:szCs w:val="24"/>
                <w:lang w:val="en-GB"/>
              </w:rPr>
            </w:pPr>
            <w:r w:rsidRPr="00301B05">
              <w:rPr>
                <w:rFonts w:ascii="Arial" w:hAnsi="Arial" w:cs="Arial"/>
                <w:szCs w:val="24"/>
              </w:rPr>
              <w:t>Developing a sense of belonging to the institution</w:t>
            </w:r>
          </w:p>
          <w:p w:rsidR="001F2806" w:rsidRPr="00301B05" w:rsidRDefault="001F2806" w:rsidP="001F2806">
            <w:pPr>
              <w:jc w:val="both"/>
              <w:rPr>
                <w:rFonts w:ascii="Arial" w:hAnsi="Arial" w:cs="Arial"/>
                <w:szCs w:val="24"/>
                <w:lang w:val="en-GB"/>
              </w:rPr>
            </w:pPr>
            <w:r w:rsidRPr="00301B05">
              <w:rPr>
                <w:rFonts w:ascii="Arial" w:hAnsi="Arial" w:cs="Arial"/>
                <w:szCs w:val="24"/>
              </w:rPr>
              <w:t>Teaching and learning factors:</w:t>
            </w:r>
          </w:p>
          <w:p w:rsidR="001F2806" w:rsidRPr="00301B05" w:rsidRDefault="001F2806" w:rsidP="001F2806">
            <w:pPr>
              <w:pStyle w:val="ListParagraph"/>
              <w:numPr>
                <w:ilvl w:val="0"/>
                <w:numId w:val="3"/>
              </w:numPr>
              <w:jc w:val="both"/>
              <w:rPr>
                <w:rFonts w:ascii="Arial" w:hAnsi="Arial" w:cs="Arial"/>
                <w:szCs w:val="24"/>
                <w:lang w:val="en-GB"/>
              </w:rPr>
            </w:pPr>
            <w:r w:rsidRPr="00301B05">
              <w:rPr>
                <w:rFonts w:ascii="Arial" w:hAnsi="Arial" w:cs="Arial"/>
                <w:szCs w:val="24"/>
              </w:rPr>
              <w:t>Orientation to each learning programme</w:t>
            </w:r>
          </w:p>
          <w:p w:rsidR="001F2806" w:rsidRPr="00301B05" w:rsidRDefault="001F2806" w:rsidP="001F2806">
            <w:pPr>
              <w:pStyle w:val="ListParagraph"/>
              <w:numPr>
                <w:ilvl w:val="0"/>
                <w:numId w:val="3"/>
              </w:numPr>
              <w:jc w:val="both"/>
              <w:rPr>
                <w:rFonts w:ascii="Arial" w:hAnsi="Arial" w:cs="Arial"/>
                <w:szCs w:val="24"/>
                <w:lang w:val="en-GB"/>
              </w:rPr>
            </w:pPr>
            <w:r w:rsidRPr="00301B05">
              <w:rPr>
                <w:rFonts w:ascii="Arial" w:hAnsi="Arial" w:cs="Arial"/>
                <w:szCs w:val="24"/>
              </w:rPr>
              <w:t>Access to an enabling environment (study materials, library, ICTs</w:t>
            </w:r>
            <w:r w:rsidR="00EA5653" w:rsidRPr="00301B05">
              <w:rPr>
                <w:rFonts w:ascii="Arial" w:hAnsi="Arial" w:cs="Arial"/>
                <w:szCs w:val="24"/>
              </w:rPr>
              <w:t>, regional offices</w:t>
            </w:r>
            <w:r w:rsidRPr="00301B05">
              <w:rPr>
                <w:rFonts w:ascii="Arial" w:hAnsi="Arial" w:cs="Arial"/>
                <w:szCs w:val="24"/>
              </w:rPr>
              <w:t>)</w:t>
            </w:r>
          </w:p>
          <w:p w:rsidR="001F2806" w:rsidRPr="00301B05" w:rsidRDefault="001F2806" w:rsidP="001F2806">
            <w:pPr>
              <w:pStyle w:val="ListParagraph"/>
              <w:numPr>
                <w:ilvl w:val="0"/>
                <w:numId w:val="3"/>
              </w:numPr>
              <w:jc w:val="both"/>
              <w:rPr>
                <w:rFonts w:ascii="Arial" w:hAnsi="Arial" w:cs="Arial"/>
                <w:szCs w:val="24"/>
                <w:lang w:val="en-GB"/>
              </w:rPr>
            </w:pPr>
            <w:r w:rsidRPr="00301B05">
              <w:rPr>
                <w:rFonts w:ascii="Arial" w:hAnsi="Arial" w:cs="Arial"/>
                <w:szCs w:val="24"/>
              </w:rPr>
              <w:t xml:space="preserve">Student engagement (active learning, </w:t>
            </w:r>
            <w:r w:rsidR="008670A0" w:rsidRPr="00301B05">
              <w:rPr>
                <w:rFonts w:ascii="Arial" w:hAnsi="Arial" w:cs="Arial"/>
                <w:szCs w:val="24"/>
              </w:rPr>
              <w:t>interaction with study material, peers and instructors)</w:t>
            </w:r>
          </w:p>
          <w:p w:rsidR="00375669" w:rsidRPr="00301B05" w:rsidRDefault="00375669" w:rsidP="00E630B3">
            <w:pPr>
              <w:jc w:val="both"/>
              <w:rPr>
                <w:rFonts w:ascii="Arial" w:hAnsi="Arial" w:cs="Arial"/>
                <w:szCs w:val="24"/>
                <w:lang w:val="en-GB"/>
              </w:rPr>
            </w:pPr>
          </w:p>
          <w:p w:rsidR="006951A0" w:rsidRPr="00301B05" w:rsidRDefault="006951A0">
            <w:pPr>
              <w:rPr>
                <w:rFonts w:ascii="Arial" w:hAnsi="Arial" w:cs="Arial"/>
                <w:szCs w:val="24"/>
                <w:lang w:val="en-GB"/>
              </w:rPr>
            </w:pPr>
            <w:r w:rsidRPr="00301B05">
              <w:rPr>
                <w:rFonts w:ascii="Arial" w:hAnsi="Arial" w:cs="Arial"/>
                <w:szCs w:val="24"/>
              </w:rPr>
              <w:t>To enhance student support and development, it is necessary to base practice on research that allows for an understanding of prevailing practices and how these impact on the student experience. This is in line with one of the institution’s values, which is “responsive student-</w:t>
            </w:r>
            <w:r w:rsidR="00697809" w:rsidRPr="00301B05">
              <w:rPr>
                <w:rFonts w:ascii="Arial" w:hAnsi="Arial" w:cs="Arial"/>
                <w:szCs w:val="24"/>
              </w:rPr>
              <w:t>centeredness</w:t>
            </w:r>
            <w:r w:rsidRPr="00301B05">
              <w:rPr>
                <w:rFonts w:ascii="Arial" w:hAnsi="Arial" w:cs="Arial"/>
                <w:szCs w:val="24"/>
              </w:rPr>
              <w:t xml:space="preserve">”. Additionally, student support cuts across all aspects of the student’s academic life (referred to </w:t>
            </w:r>
            <w:r w:rsidR="00EA5653" w:rsidRPr="00301B05">
              <w:rPr>
                <w:rFonts w:ascii="Arial" w:hAnsi="Arial" w:cs="Arial"/>
                <w:szCs w:val="24"/>
              </w:rPr>
              <w:t xml:space="preserve">in the institution </w:t>
            </w:r>
            <w:r w:rsidRPr="00301B05">
              <w:rPr>
                <w:rFonts w:ascii="Arial" w:hAnsi="Arial" w:cs="Arial"/>
                <w:szCs w:val="24"/>
              </w:rPr>
              <w:t xml:space="preserve">as the student walk) – at the point of applying for registration, during registration, at the teaching and learning phase and at the point of exiting the </w:t>
            </w:r>
            <w:r w:rsidR="00102FCB" w:rsidRPr="00301B05">
              <w:rPr>
                <w:rFonts w:ascii="Arial" w:hAnsi="Arial" w:cs="Arial"/>
                <w:szCs w:val="24"/>
              </w:rPr>
              <w:t>U</w:t>
            </w:r>
            <w:r w:rsidRPr="00301B05">
              <w:rPr>
                <w:rFonts w:ascii="Arial" w:hAnsi="Arial" w:cs="Arial"/>
                <w:szCs w:val="24"/>
              </w:rPr>
              <w:t xml:space="preserve">niversity.    </w:t>
            </w:r>
          </w:p>
          <w:p w:rsidR="00E630B3" w:rsidRPr="00301B05" w:rsidRDefault="00E630B3" w:rsidP="00E630B3">
            <w:pPr>
              <w:jc w:val="both"/>
              <w:rPr>
                <w:rFonts w:ascii="Arial" w:hAnsi="Arial" w:cs="Arial"/>
                <w:szCs w:val="24"/>
                <w:lang w:val="en-GB"/>
              </w:rPr>
            </w:pPr>
          </w:p>
          <w:p w:rsidR="00E630B3" w:rsidRPr="00301B05" w:rsidRDefault="00E630B3" w:rsidP="00E630B3">
            <w:pPr>
              <w:jc w:val="both"/>
              <w:rPr>
                <w:rFonts w:ascii="Arial" w:hAnsi="Arial" w:cs="Arial"/>
                <w:b/>
                <w:bCs/>
                <w:szCs w:val="24"/>
                <w:lang w:val="en-GB"/>
              </w:rPr>
            </w:pPr>
            <w:r w:rsidRPr="00544C17">
              <w:rPr>
                <w:rFonts w:ascii="Arial" w:hAnsi="Arial" w:cs="Arial"/>
                <w:b/>
                <w:bCs/>
                <w:szCs w:val="24"/>
              </w:rPr>
              <w:t>3.2 During Phase 1 of the QEP, what changes at institutional level (a) have been made, (b) are in progress, or (c) are in the planning stages that relate to enhancing student support and development?</w:t>
            </w:r>
          </w:p>
          <w:p w:rsidR="00020109" w:rsidRPr="00301B05" w:rsidRDefault="00020109" w:rsidP="00E630B3">
            <w:pPr>
              <w:jc w:val="both"/>
              <w:rPr>
                <w:rFonts w:ascii="Arial" w:hAnsi="Arial" w:cs="Arial"/>
                <w:szCs w:val="24"/>
                <w:lang w:val="en-GB"/>
              </w:rPr>
            </w:pPr>
          </w:p>
          <w:p w:rsidR="00875028" w:rsidRPr="00301B05" w:rsidRDefault="00875028" w:rsidP="002902C7">
            <w:pPr>
              <w:jc w:val="both"/>
              <w:rPr>
                <w:rFonts w:ascii="Arial" w:hAnsi="Arial" w:cs="Arial"/>
                <w:i/>
                <w:iCs/>
                <w:szCs w:val="24"/>
                <w:lang w:val="en-GB"/>
              </w:rPr>
            </w:pPr>
            <w:r w:rsidRPr="00301B05">
              <w:rPr>
                <w:rFonts w:ascii="Arial" w:hAnsi="Arial" w:cs="Arial"/>
                <w:i/>
                <w:iCs/>
                <w:szCs w:val="24"/>
              </w:rPr>
              <w:t>3.</w:t>
            </w:r>
            <w:r w:rsidR="002902C7" w:rsidRPr="00301B05">
              <w:rPr>
                <w:rFonts w:ascii="Arial" w:hAnsi="Arial" w:cs="Arial"/>
                <w:i/>
                <w:iCs/>
                <w:szCs w:val="24"/>
              </w:rPr>
              <w:t>2</w:t>
            </w:r>
            <w:r w:rsidRPr="00301B05">
              <w:rPr>
                <w:rFonts w:ascii="Arial" w:hAnsi="Arial" w:cs="Arial"/>
                <w:i/>
                <w:iCs/>
                <w:szCs w:val="24"/>
              </w:rPr>
              <w:t>.1</w:t>
            </w:r>
            <w:r w:rsidRPr="00301B05">
              <w:rPr>
                <w:rFonts w:ascii="Arial" w:hAnsi="Arial" w:cs="Arial"/>
                <w:i/>
                <w:iCs/>
                <w:szCs w:val="24"/>
              </w:rPr>
              <w:tab/>
              <w:t>Career and curriculum advising</w:t>
            </w:r>
          </w:p>
          <w:p w:rsidR="009F3C02" w:rsidRPr="00301B05" w:rsidRDefault="008E4224" w:rsidP="00CE4035">
            <w:pPr>
              <w:jc w:val="both"/>
              <w:rPr>
                <w:rFonts w:ascii="Arial" w:hAnsi="Arial" w:cs="Arial"/>
                <w:szCs w:val="24"/>
                <w:lang w:val="en-GB"/>
              </w:rPr>
            </w:pPr>
            <w:r w:rsidRPr="00301B05">
              <w:rPr>
                <w:rFonts w:ascii="Arial" w:hAnsi="Arial" w:cs="Arial"/>
                <w:szCs w:val="24"/>
              </w:rPr>
              <w:t xml:space="preserve">Central and regional offices annually provide career fairs. These interventions attract a large number of students. The career fairs also attract a significant number of companies who are allocated stands for exhibition. </w:t>
            </w:r>
          </w:p>
          <w:p w:rsidR="009F3C02" w:rsidRPr="00301B05" w:rsidRDefault="009F3C02" w:rsidP="00255969">
            <w:pPr>
              <w:jc w:val="both"/>
              <w:rPr>
                <w:rFonts w:ascii="Arial" w:hAnsi="Arial" w:cs="Arial"/>
                <w:szCs w:val="24"/>
                <w:lang w:val="en-GB"/>
              </w:rPr>
            </w:pPr>
          </w:p>
          <w:p w:rsidR="00B17189" w:rsidRPr="00301B05" w:rsidRDefault="008E4224" w:rsidP="00CE4035">
            <w:pPr>
              <w:jc w:val="both"/>
              <w:rPr>
                <w:rFonts w:ascii="Arial" w:hAnsi="Arial" w:cs="Arial"/>
                <w:szCs w:val="24"/>
                <w:lang w:val="en-GB"/>
              </w:rPr>
            </w:pPr>
            <w:r w:rsidRPr="00301B05">
              <w:rPr>
                <w:rFonts w:ascii="Arial" w:hAnsi="Arial" w:cs="Arial"/>
                <w:szCs w:val="24"/>
              </w:rPr>
              <w:t>Enrolled students can contact career specialists within the DCCD at any time should they require advise.</w:t>
            </w:r>
            <w:r w:rsidR="00D40986" w:rsidRPr="00301B05">
              <w:rPr>
                <w:rFonts w:ascii="Arial" w:hAnsi="Arial" w:cs="Arial"/>
                <w:szCs w:val="24"/>
              </w:rPr>
              <w:t xml:space="preserve"> </w:t>
            </w:r>
            <w:r w:rsidRPr="00301B05">
              <w:rPr>
                <w:rFonts w:ascii="Arial" w:hAnsi="Arial" w:cs="Arial"/>
                <w:szCs w:val="24"/>
              </w:rPr>
              <w:t>Once at the DCCD, students can also receive curriculum advi</w:t>
            </w:r>
            <w:r w:rsidR="00CE4035" w:rsidRPr="00301B05">
              <w:rPr>
                <w:rFonts w:ascii="Arial" w:hAnsi="Arial" w:cs="Arial"/>
                <w:szCs w:val="24"/>
              </w:rPr>
              <w:t>ce</w:t>
            </w:r>
            <w:r w:rsidRPr="00301B05">
              <w:rPr>
                <w:rFonts w:ascii="Arial" w:hAnsi="Arial" w:cs="Arial"/>
                <w:szCs w:val="24"/>
              </w:rPr>
              <w:t xml:space="preserve"> either from registered counsellors or from the DSAR advisers. At the Sunnyside campus, these services are geographically located in close proximity</w:t>
            </w:r>
            <w:r w:rsidR="00B17189" w:rsidRPr="00301B05">
              <w:rPr>
                <w:rFonts w:ascii="Arial" w:hAnsi="Arial" w:cs="Arial"/>
                <w:szCs w:val="24"/>
              </w:rPr>
              <w:t xml:space="preserve"> although provided by different directorates, thus providing a seamless interface for students. Advis</w:t>
            </w:r>
            <w:r w:rsidR="00CE4035" w:rsidRPr="00301B05">
              <w:rPr>
                <w:rFonts w:ascii="Arial" w:hAnsi="Arial" w:cs="Arial"/>
                <w:szCs w:val="24"/>
              </w:rPr>
              <w:t>ory</w:t>
            </w:r>
            <w:r w:rsidR="00B17189" w:rsidRPr="00301B05">
              <w:rPr>
                <w:rFonts w:ascii="Arial" w:hAnsi="Arial" w:cs="Arial"/>
                <w:szCs w:val="24"/>
              </w:rPr>
              <w:t xml:space="preserve"> services cover the following areas: exemptions, recognition of prior learning, qualification requirements, application, registration, and so on. A</w:t>
            </w:r>
            <w:r w:rsidR="00D40986" w:rsidRPr="00301B05">
              <w:rPr>
                <w:rFonts w:ascii="Arial" w:hAnsi="Arial" w:cs="Arial"/>
                <w:szCs w:val="24"/>
              </w:rPr>
              <w:t xml:space="preserve">s an ODL institution, a number of students are advised electronically and so the institution makes use of workflow </w:t>
            </w:r>
            <w:r w:rsidR="004C2739" w:rsidRPr="00301B05">
              <w:rPr>
                <w:rFonts w:ascii="Arial" w:hAnsi="Arial" w:cs="Arial"/>
                <w:szCs w:val="24"/>
              </w:rPr>
              <w:t>programmes</w:t>
            </w:r>
            <w:r w:rsidR="00D40986" w:rsidRPr="00301B05">
              <w:rPr>
                <w:rFonts w:ascii="Arial" w:hAnsi="Arial" w:cs="Arial"/>
                <w:szCs w:val="24"/>
              </w:rPr>
              <w:t xml:space="preserve"> to service students. </w:t>
            </w:r>
            <w:r w:rsidR="002902C7" w:rsidRPr="00301B05">
              <w:rPr>
                <w:rFonts w:ascii="Arial" w:hAnsi="Arial" w:cs="Arial"/>
                <w:szCs w:val="24"/>
              </w:rPr>
              <w:t xml:space="preserve"> Since there is a large student body, the number of advising transactions is large and often gets complex, especially with the complex PQM in the institution that is composed of phasing out qualifications and new qualifications. The institution is thus investing in a Student Relationship Management (SRM) programme that will provide a single interface for advising and dealing with student inquiries. The first phase of the SRM was implemented in 2015. The effectiveness of the first implementation of the SRM will be evaluated at the beginning of the 2016 academic year.</w:t>
            </w:r>
          </w:p>
          <w:p w:rsidR="008E4224" w:rsidRPr="00301B05" w:rsidRDefault="008E4224" w:rsidP="00255969">
            <w:pPr>
              <w:jc w:val="both"/>
              <w:rPr>
                <w:rFonts w:ascii="Arial" w:hAnsi="Arial" w:cs="Arial"/>
                <w:szCs w:val="24"/>
                <w:lang w:val="en-GB"/>
              </w:rPr>
            </w:pPr>
            <w:r w:rsidRPr="00301B05">
              <w:rPr>
                <w:rFonts w:ascii="Arial" w:hAnsi="Arial" w:cs="Arial"/>
                <w:szCs w:val="24"/>
              </w:rPr>
              <w:t xml:space="preserve"> </w:t>
            </w:r>
          </w:p>
          <w:p w:rsidR="00875028" w:rsidRPr="00301B05" w:rsidRDefault="00D40986" w:rsidP="008A2971">
            <w:pPr>
              <w:jc w:val="both"/>
              <w:rPr>
                <w:rFonts w:ascii="Arial" w:hAnsi="Arial" w:cs="Arial"/>
                <w:szCs w:val="24"/>
                <w:lang w:val="en-GB"/>
              </w:rPr>
            </w:pPr>
            <w:r w:rsidRPr="00301B05">
              <w:rPr>
                <w:rFonts w:ascii="Arial" w:hAnsi="Arial" w:cs="Arial"/>
                <w:szCs w:val="24"/>
              </w:rPr>
              <w:t>The DCCD is</w:t>
            </w:r>
            <w:r w:rsidR="00875028" w:rsidRPr="00301B05">
              <w:rPr>
                <w:rFonts w:ascii="Arial" w:hAnsi="Arial" w:cs="Arial"/>
                <w:szCs w:val="24"/>
              </w:rPr>
              <w:t xml:space="preserve"> currently developing an online Career development programme for Science Foundation Programme students as a starting point for the development of other online discipline specific career advising. An online career development programme was developed for the </w:t>
            </w:r>
            <w:r w:rsidR="00EA5653" w:rsidRPr="00301B05">
              <w:rPr>
                <w:rFonts w:ascii="Arial" w:hAnsi="Arial" w:cs="Arial"/>
                <w:szCs w:val="24"/>
              </w:rPr>
              <w:t>institution’s learning management system (</w:t>
            </w:r>
            <w:r w:rsidR="008A2971" w:rsidRPr="00301B05">
              <w:rPr>
                <w:rFonts w:ascii="Arial" w:hAnsi="Arial" w:cs="Arial"/>
                <w:szCs w:val="24"/>
              </w:rPr>
              <w:t>m</w:t>
            </w:r>
            <w:r w:rsidR="00EA5653" w:rsidRPr="00301B05">
              <w:rPr>
                <w:rFonts w:ascii="Arial" w:hAnsi="Arial" w:cs="Arial"/>
                <w:szCs w:val="24"/>
              </w:rPr>
              <w:t>yUnisa)</w:t>
            </w:r>
            <w:r w:rsidR="00875028" w:rsidRPr="00301B05">
              <w:rPr>
                <w:rFonts w:ascii="Arial" w:hAnsi="Arial" w:cs="Arial"/>
                <w:szCs w:val="24"/>
              </w:rPr>
              <w:t xml:space="preserve"> and will be implemented from August 2015. The programme aims to facilitate the career development of students, specifically encouraging more self-awareness, learning more about various career opportunities, and developing as a future graduate. The programme consists of a self-assessment in order to engage with students on an individual level, as well as learning units to achieve the objectives of the programme. Activity on the site will be tracked in order to understand student engagement, and a</w:t>
            </w:r>
            <w:r w:rsidR="00EA5653" w:rsidRPr="00301B05">
              <w:rPr>
                <w:rFonts w:ascii="Arial" w:hAnsi="Arial" w:cs="Arial"/>
                <w:szCs w:val="24"/>
              </w:rPr>
              <w:t xml:space="preserve"> formal programme </w:t>
            </w:r>
            <w:r w:rsidR="00875028" w:rsidRPr="00301B05">
              <w:rPr>
                <w:rFonts w:ascii="Arial" w:hAnsi="Arial" w:cs="Arial"/>
                <w:szCs w:val="24"/>
              </w:rPr>
              <w:t xml:space="preserve">evaluation </w:t>
            </w:r>
            <w:r w:rsidR="00EA5653" w:rsidRPr="00301B05">
              <w:rPr>
                <w:rFonts w:ascii="Arial" w:hAnsi="Arial" w:cs="Arial"/>
                <w:szCs w:val="24"/>
              </w:rPr>
              <w:t>will be conducted</w:t>
            </w:r>
            <w:r w:rsidR="00875028" w:rsidRPr="00301B05">
              <w:rPr>
                <w:rFonts w:ascii="Arial" w:hAnsi="Arial" w:cs="Arial"/>
                <w:szCs w:val="24"/>
              </w:rPr>
              <w:t xml:space="preserve">. </w:t>
            </w:r>
            <w:r w:rsidR="00EA5653" w:rsidRPr="00301B05">
              <w:rPr>
                <w:rFonts w:ascii="Arial" w:hAnsi="Arial" w:cs="Arial"/>
                <w:szCs w:val="24"/>
              </w:rPr>
              <w:t xml:space="preserve">One of the </w:t>
            </w:r>
            <w:r w:rsidR="00875028" w:rsidRPr="00301B05">
              <w:rPr>
                <w:rFonts w:ascii="Arial" w:hAnsi="Arial" w:cs="Arial"/>
                <w:szCs w:val="24"/>
              </w:rPr>
              <w:t>aim</w:t>
            </w:r>
            <w:r w:rsidR="00EA5653" w:rsidRPr="00301B05">
              <w:rPr>
                <w:rFonts w:ascii="Arial" w:hAnsi="Arial" w:cs="Arial"/>
                <w:szCs w:val="24"/>
              </w:rPr>
              <w:t>s</w:t>
            </w:r>
            <w:r w:rsidR="00875028" w:rsidRPr="00301B05">
              <w:rPr>
                <w:rFonts w:ascii="Arial" w:hAnsi="Arial" w:cs="Arial"/>
                <w:szCs w:val="24"/>
              </w:rPr>
              <w:t xml:space="preserve"> of the </w:t>
            </w:r>
            <w:r w:rsidR="00255969" w:rsidRPr="00301B05">
              <w:rPr>
                <w:rFonts w:ascii="Arial" w:hAnsi="Arial" w:cs="Arial"/>
                <w:szCs w:val="24"/>
              </w:rPr>
              <w:t>programme evaluation</w:t>
            </w:r>
            <w:r w:rsidR="00875028" w:rsidRPr="00301B05">
              <w:rPr>
                <w:rFonts w:ascii="Arial" w:hAnsi="Arial" w:cs="Arial"/>
                <w:szCs w:val="24"/>
              </w:rPr>
              <w:t xml:space="preserve"> would be to understand the outcomes of the programme in terms of students’ career development learning.</w:t>
            </w:r>
          </w:p>
          <w:p w:rsidR="00E630B3" w:rsidRPr="00301B05" w:rsidRDefault="00E630B3" w:rsidP="00E630B3">
            <w:pPr>
              <w:jc w:val="both"/>
              <w:rPr>
                <w:rFonts w:ascii="Arial" w:hAnsi="Arial" w:cs="Arial"/>
                <w:szCs w:val="24"/>
                <w:lang w:val="en-GB"/>
              </w:rPr>
            </w:pPr>
          </w:p>
          <w:p w:rsidR="005C16B9" w:rsidRPr="00301B05" w:rsidRDefault="005C16B9">
            <w:pPr>
              <w:jc w:val="both"/>
              <w:rPr>
                <w:rFonts w:ascii="Arial" w:hAnsi="Arial" w:cs="Arial"/>
                <w:szCs w:val="24"/>
                <w:lang w:val="en-GB"/>
              </w:rPr>
            </w:pPr>
            <w:r w:rsidRPr="00301B05">
              <w:rPr>
                <w:rFonts w:ascii="Arial" w:hAnsi="Arial" w:cs="Arial"/>
                <w:szCs w:val="24"/>
              </w:rPr>
              <w:t xml:space="preserve">The DCCD is </w:t>
            </w:r>
            <w:r w:rsidR="00255969" w:rsidRPr="00301B05">
              <w:rPr>
                <w:rFonts w:ascii="Arial" w:hAnsi="Arial" w:cs="Arial"/>
                <w:szCs w:val="24"/>
              </w:rPr>
              <w:t xml:space="preserve">further </w:t>
            </w:r>
            <w:r w:rsidRPr="00301B05">
              <w:rPr>
                <w:rFonts w:ascii="Arial" w:hAnsi="Arial" w:cs="Arial"/>
                <w:szCs w:val="24"/>
              </w:rPr>
              <w:t xml:space="preserve">exploring the adaptation of existing open educational resources (OERs) to provide digital content to students. The first such product is an online career development programme for students that will be adapted for publishing on the DCCD website. The aim of the programme is to support students </w:t>
            </w:r>
            <w:r w:rsidR="00136530" w:rsidRPr="00301B05">
              <w:rPr>
                <w:rFonts w:ascii="Arial" w:hAnsi="Arial" w:cs="Arial"/>
                <w:szCs w:val="24"/>
              </w:rPr>
              <w:t>in developing</w:t>
            </w:r>
            <w:r w:rsidRPr="00301B05">
              <w:rPr>
                <w:rFonts w:ascii="Arial" w:hAnsi="Arial" w:cs="Arial"/>
                <w:szCs w:val="24"/>
              </w:rPr>
              <w:t xml:space="preserve"> their career</w:t>
            </w:r>
            <w:r w:rsidR="00136530" w:rsidRPr="00301B05">
              <w:rPr>
                <w:rFonts w:ascii="Arial" w:hAnsi="Arial" w:cs="Arial"/>
                <w:szCs w:val="24"/>
              </w:rPr>
              <w:t>s</w:t>
            </w:r>
            <w:r w:rsidRPr="00301B05">
              <w:rPr>
                <w:rFonts w:ascii="Arial" w:hAnsi="Arial" w:cs="Arial"/>
                <w:szCs w:val="24"/>
              </w:rPr>
              <w:t xml:space="preserve"> throughout their studies at </w:t>
            </w:r>
            <w:r w:rsidR="008A2971" w:rsidRPr="00301B05">
              <w:rPr>
                <w:rFonts w:ascii="Arial" w:hAnsi="Arial" w:cs="Arial"/>
                <w:szCs w:val="24"/>
              </w:rPr>
              <w:t>U</w:t>
            </w:r>
            <w:r w:rsidR="00AB706E" w:rsidRPr="00301B05">
              <w:rPr>
                <w:rFonts w:ascii="Arial" w:hAnsi="Arial" w:cs="Arial"/>
                <w:szCs w:val="24"/>
              </w:rPr>
              <w:t>nisa</w:t>
            </w:r>
            <w:r w:rsidR="008A2971" w:rsidRPr="00301B05">
              <w:rPr>
                <w:rFonts w:ascii="Arial" w:hAnsi="Arial" w:cs="Arial"/>
                <w:szCs w:val="24"/>
              </w:rPr>
              <w:t xml:space="preserve"> </w:t>
            </w:r>
            <w:r w:rsidRPr="00301B05">
              <w:rPr>
                <w:rFonts w:ascii="Arial" w:hAnsi="Arial" w:cs="Arial"/>
                <w:szCs w:val="24"/>
              </w:rPr>
              <w:t xml:space="preserve">and will include career planning and management, as well as preparing </w:t>
            </w:r>
            <w:r w:rsidR="00136530" w:rsidRPr="00301B05">
              <w:rPr>
                <w:rFonts w:ascii="Arial" w:hAnsi="Arial" w:cs="Arial"/>
                <w:szCs w:val="24"/>
              </w:rPr>
              <w:t xml:space="preserve">them </w:t>
            </w:r>
            <w:r w:rsidRPr="00301B05">
              <w:rPr>
                <w:rFonts w:ascii="Arial" w:hAnsi="Arial" w:cs="Arial"/>
                <w:szCs w:val="24"/>
              </w:rPr>
              <w:t xml:space="preserve">for employability and graduateness. The programme is currently in </w:t>
            </w:r>
            <w:r w:rsidR="00136530" w:rsidRPr="00301B05">
              <w:rPr>
                <w:rFonts w:ascii="Arial" w:hAnsi="Arial" w:cs="Arial"/>
                <w:szCs w:val="24"/>
              </w:rPr>
              <w:t xml:space="preserve">a </w:t>
            </w:r>
            <w:r w:rsidRPr="00301B05">
              <w:rPr>
                <w:rFonts w:ascii="Arial" w:hAnsi="Arial" w:cs="Arial"/>
                <w:szCs w:val="24"/>
              </w:rPr>
              <w:t>draft stage and will be made available to practitioners for feedback before implementing.</w:t>
            </w:r>
          </w:p>
          <w:p w:rsidR="00AB17C1" w:rsidRPr="00301B05" w:rsidRDefault="00AB17C1" w:rsidP="00AB17C1">
            <w:pPr>
              <w:jc w:val="both"/>
              <w:rPr>
                <w:rFonts w:ascii="Arial" w:hAnsi="Arial" w:cs="Arial"/>
                <w:szCs w:val="24"/>
                <w:lang w:val="en-GB"/>
              </w:rPr>
            </w:pPr>
          </w:p>
          <w:p w:rsidR="00596C8E" w:rsidRPr="00301B05" w:rsidRDefault="00596C8E" w:rsidP="00AB17C1">
            <w:pPr>
              <w:jc w:val="both"/>
              <w:rPr>
                <w:rFonts w:ascii="Arial" w:hAnsi="Arial" w:cs="Arial"/>
                <w:i/>
                <w:iCs/>
                <w:szCs w:val="24"/>
                <w:lang w:val="en-GB"/>
              </w:rPr>
            </w:pPr>
            <w:r w:rsidRPr="00301B05">
              <w:rPr>
                <w:rFonts w:ascii="Arial" w:hAnsi="Arial" w:cs="Arial"/>
                <w:i/>
                <w:iCs/>
                <w:szCs w:val="24"/>
              </w:rPr>
              <w:t>3.2.1.1 Career choice and ODL orientation programme</w:t>
            </w:r>
          </w:p>
          <w:p w:rsidR="00596C8E" w:rsidRPr="00301B05" w:rsidRDefault="00596C8E" w:rsidP="00004C99">
            <w:pPr>
              <w:jc w:val="both"/>
              <w:rPr>
                <w:rFonts w:ascii="Arial" w:hAnsi="Arial" w:cs="Arial"/>
                <w:szCs w:val="24"/>
                <w:lang w:val="en-GB"/>
              </w:rPr>
            </w:pPr>
            <w:r w:rsidRPr="00301B05">
              <w:rPr>
                <w:rFonts w:ascii="Arial" w:hAnsi="Arial" w:cs="Arial"/>
                <w:szCs w:val="24"/>
              </w:rPr>
              <w:t xml:space="preserve">Students intending to study at </w:t>
            </w:r>
            <w:r w:rsidR="008A2971" w:rsidRPr="00301B05">
              <w:rPr>
                <w:rFonts w:ascii="Arial" w:hAnsi="Arial" w:cs="Arial"/>
                <w:szCs w:val="24"/>
              </w:rPr>
              <w:t>U</w:t>
            </w:r>
            <w:r w:rsidR="00AB706E" w:rsidRPr="00301B05">
              <w:rPr>
                <w:rFonts w:ascii="Arial" w:hAnsi="Arial" w:cs="Arial"/>
                <w:szCs w:val="24"/>
              </w:rPr>
              <w:t>nisa</w:t>
            </w:r>
            <w:r w:rsidR="008A2971" w:rsidRPr="00301B05">
              <w:rPr>
                <w:rFonts w:ascii="Arial" w:hAnsi="Arial" w:cs="Arial"/>
                <w:szCs w:val="24"/>
              </w:rPr>
              <w:t xml:space="preserve"> </w:t>
            </w:r>
            <w:r w:rsidRPr="00301B05">
              <w:rPr>
                <w:rFonts w:ascii="Arial" w:hAnsi="Arial" w:cs="Arial"/>
                <w:szCs w:val="24"/>
              </w:rPr>
              <w:t xml:space="preserve">often do not fully understand the implications of studying through distance education. With the implementation of the new ICT student system and enrolment management, a selection process is included during the application system. The application process has an in-built system to select students </w:t>
            </w:r>
            <w:r w:rsidR="00004C99" w:rsidRPr="00301B05">
              <w:rPr>
                <w:rFonts w:ascii="Arial" w:hAnsi="Arial" w:cs="Arial"/>
                <w:szCs w:val="24"/>
              </w:rPr>
              <w:t xml:space="preserve">who </w:t>
            </w:r>
            <w:r w:rsidRPr="00301B05">
              <w:rPr>
                <w:rFonts w:ascii="Arial" w:hAnsi="Arial" w:cs="Arial"/>
                <w:szCs w:val="24"/>
              </w:rPr>
              <w:t xml:space="preserve">meet predetermined criteria (see focus area 4). To enable students to choose learning programmes </w:t>
            </w:r>
            <w:r w:rsidR="00004C99" w:rsidRPr="00301B05">
              <w:rPr>
                <w:rFonts w:ascii="Arial" w:hAnsi="Arial" w:cs="Arial"/>
                <w:szCs w:val="24"/>
              </w:rPr>
              <w:t xml:space="preserve">for which </w:t>
            </w:r>
            <w:r w:rsidRPr="00301B05">
              <w:rPr>
                <w:rFonts w:ascii="Arial" w:hAnsi="Arial" w:cs="Arial"/>
                <w:szCs w:val="24"/>
              </w:rPr>
              <w:t>to register the DCCD has developed and implemented an integrated career counselling process for applicants with the following components:</w:t>
            </w:r>
          </w:p>
          <w:p w:rsidR="00596C8E" w:rsidRPr="00301B05" w:rsidRDefault="00596C8E" w:rsidP="00004C99">
            <w:pPr>
              <w:pStyle w:val="ListParagraph"/>
              <w:numPr>
                <w:ilvl w:val="0"/>
                <w:numId w:val="10"/>
              </w:numPr>
              <w:jc w:val="both"/>
              <w:rPr>
                <w:rFonts w:ascii="Arial" w:hAnsi="Arial" w:cs="Arial"/>
                <w:szCs w:val="24"/>
                <w:lang w:val="en-GB"/>
              </w:rPr>
            </w:pPr>
            <w:r w:rsidRPr="00301B05">
              <w:rPr>
                <w:rFonts w:ascii="Arial" w:hAnsi="Arial" w:cs="Arial"/>
                <w:szCs w:val="24"/>
              </w:rPr>
              <w:t xml:space="preserve">The online career counselling process enables the applicant to consider his or her self-knowledge and career planning, together with linking his or her interests to specific </w:t>
            </w:r>
            <w:r w:rsidR="008A2971" w:rsidRPr="00301B05">
              <w:rPr>
                <w:rFonts w:ascii="Arial" w:hAnsi="Arial" w:cs="Arial"/>
                <w:szCs w:val="24"/>
              </w:rPr>
              <w:t>U</w:t>
            </w:r>
            <w:r w:rsidR="007547FD" w:rsidRPr="00301B05">
              <w:rPr>
                <w:rFonts w:ascii="Arial" w:hAnsi="Arial" w:cs="Arial"/>
                <w:szCs w:val="24"/>
              </w:rPr>
              <w:t>nisa</w:t>
            </w:r>
            <w:r w:rsidR="008A2971" w:rsidRPr="00301B05">
              <w:rPr>
                <w:rFonts w:ascii="Arial" w:hAnsi="Arial" w:cs="Arial"/>
                <w:szCs w:val="24"/>
              </w:rPr>
              <w:t xml:space="preserve"> </w:t>
            </w:r>
            <w:r w:rsidRPr="00301B05">
              <w:rPr>
                <w:rFonts w:ascii="Arial" w:hAnsi="Arial" w:cs="Arial"/>
                <w:szCs w:val="24"/>
              </w:rPr>
              <w:t xml:space="preserve">qualifications. Consequently a new student readiness tool was developed to help applicants to consider the implications of studying through open distance learning. The tool is available online and gives the applicant the opportunity to reflect on the qualities and skills needed to be a successful ODL student. If a user selects certain options in the tool, he or she will be referred to the counselling and career development content on the applications website, </w:t>
            </w:r>
            <w:r w:rsidR="00004C99" w:rsidRPr="00301B05">
              <w:rPr>
                <w:rFonts w:ascii="Arial" w:hAnsi="Arial" w:cs="Arial"/>
                <w:szCs w:val="24"/>
              </w:rPr>
              <w:t>and given the opportunity</w:t>
            </w:r>
            <w:r w:rsidRPr="00301B05">
              <w:rPr>
                <w:rFonts w:ascii="Arial" w:hAnsi="Arial" w:cs="Arial"/>
                <w:szCs w:val="24"/>
              </w:rPr>
              <w:t xml:space="preserve"> to </w:t>
            </w:r>
            <w:r w:rsidR="00004C99" w:rsidRPr="00301B05">
              <w:rPr>
                <w:rFonts w:ascii="Arial" w:hAnsi="Arial" w:cs="Arial"/>
                <w:szCs w:val="24"/>
              </w:rPr>
              <w:t>contact</w:t>
            </w:r>
            <w:r w:rsidRPr="00301B05">
              <w:rPr>
                <w:rFonts w:ascii="Arial" w:hAnsi="Arial" w:cs="Arial"/>
                <w:szCs w:val="24"/>
              </w:rPr>
              <w:t xml:space="preserve"> a counsellor by e-mail.</w:t>
            </w:r>
          </w:p>
          <w:p w:rsidR="00596C8E" w:rsidRPr="00301B05" w:rsidRDefault="00596C8E" w:rsidP="00004C99">
            <w:pPr>
              <w:pStyle w:val="ListParagraph"/>
              <w:numPr>
                <w:ilvl w:val="0"/>
                <w:numId w:val="10"/>
              </w:numPr>
              <w:jc w:val="both"/>
              <w:rPr>
                <w:rFonts w:ascii="Arial" w:hAnsi="Arial" w:cs="Arial"/>
                <w:szCs w:val="24"/>
                <w:lang w:val="en-GB"/>
              </w:rPr>
            </w:pPr>
            <w:r w:rsidRPr="00301B05">
              <w:rPr>
                <w:rFonts w:ascii="Arial" w:hAnsi="Arial" w:cs="Arial"/>
                <w:szCs w:val="24"/>
              </w:rPr>
              <w:t xml:space="preserve">Applicants who </w:t>
            </w:r>
            <w:r w:rsidR="00004C99" w:rsidRPr="00301B05">
              <w:rPr>
                <w:rFonts w:ascii="Arial" w:hAnsi="Arial" w:cs="Arial"/>
                <w:szCs w:val="24"/>
              </w:rPr>
              <w:t>can</w:t>
            </w:r>
            <w:r w:rsidRPr="00301B05">
              <w:rPr>
                <w:rFonts w:ascii="Arial" w:hAnsi="Arial" w:cs="Arial"/>
                <w:szCs w:val="24"/>
              </w:rPr>
              <w:t xml:space="preserve">not be offered a place to study in their selected learning programmes </w:t>
            </w:r>
            <w:r w:rsidR="00004C99" w:rsidRPr="00301B05">
              <w:rPr>
                <w:rFonts w:ascii="Arial" w:hAnsi="Arial" w:cs="Arial"/>
                <w:szCs w:val="24"/>
              </w:rPr>
              <w:t xml:space="preserve">because they, for example, do not have </w:t>
            </w:r>
            <w:r w:rsidRPr="00301B05">
              <w:rPr>
                <w:rFonts w:ascii="Arial" w:hAnsi="Arial" w:cs="Arial"/>
                <w:szCs w:val="24"/>
              </w:rPr>
              <w:t>enough academic point scores</w:t>
            </w:r>
            <w:r w:rsidR="00004C99" w:rsidRPr="00301B05">
              <w:rPr>
                <w:rFonts w:ascii="Arial" w:hAnsi="Arial" w:cs="Arial"/>
                <w:szCs w:val="24"/>
              </w:rPr>
              <w:t xml:space="preserve"> or the</w:t>
            </w:r>
            <w:r w:rsidRPr="00301B05">
              <w:rPr>
                <w:rFonts w:ascii="Arial" w:hAnsi="Arial" w:cs="Arial"/>
                <w:szCs w:val="24"/>
              </w:rPr>
              <w:t xml:space="preserve"> qualification quota </w:t>
            </w:r>
            <w:r w:rsidR="00004C99" w:rsidRPr="00301B05">
              <w:rPr>
                <w:rFonts w:ascii="Arial" w:hAnsi="Arial" w:cs="Arial"/>
                <w:szCs w:val="24"/>
              </w:rPr>
              <w:t xml:space="preserve">has been </w:t>
            </w:r>
            <w:r w:rsidRPr="00301B05">
              <w:rPr>
                <w:rFonts w:ascii="Arial" w:hAnsi="Arial" w:cs="Arial"/>
                <w:szCs w:val="24"/>
              </w:rPr>
              <w:t>reached are referred from the online portal to the DCCD for further conversations about their career planning.</w:t>
            </w:r>
          </w:p>
          <w:p w:rsidR="00596C8E" w:rsidRPr="00301B05" w:rsidRDefault="00596C8E" w:rsidP="00596C8E">
            <w:pPr>
              <w:jc w:val="both"/>
              <w:rPr>
                <w:rFonts w:ascii="Arial" w:hAnsi="Arial" w:cs="Arial"/>
                <w:szCs w:val="24"/>
                <w:lang w:val="en-GB"/>
              </w:rPr>
            </w:pPr>
          </w:p>
          <w:p w:rsidR="00BE2709" w:rsidRPr="00301B05" w:rsidRDefault="00875028" w:rsidP="002902C7">
            <w:pPr>
              <w:jc w:val="both"/>
              <w:rPr>
                <w:rFonts w:ascii="Arial" w:hAnsi="Arial" w:cs="Arial"/>
                <w:i/>
                <w:iCs/>
                <w:szCs w:val="24"/>
                <w:lang w:val="en-GB"/>
              </w:rPr>
            </w:pPr>
            <w:r w:rsidRPr="00301B05">
              <w:rPr>
                <w:rFonts w:ascii="Arial" w:hAnsi="Arial" w:cs="Arial"/>
                <w:i/>
                <w:iCs/>
                <w:szCs w:val="24"/>
              </w:rPr>
              <w:t>3.</w:t>
            </w:r>
            <w:r w:rsidR="002902C7" w:rsidRPr="00301B05">
              <w:rPr>
                <w:rFonts w:ascii="Arial" w:hAnsi="Arial" w:cs="Arial"/>
                <w:i/>
                <w:iCs/>
                <w:szCs w:val="24"/>
              </w:rPr>
              <w:t>2</w:t>
            </w:r>
            <w:r w:rsidRPr="00301B05">
              <w:rPr>
                <w:rFonts w:ascii="Arial" w:hAnsi="Arial" w:cs="Arial"/>
                <w:i/>
                <w:iCs/>
                <w:szCs w:val="24"/>
              </w:rPr>
              <w:t>.2</w:t>
            </w:r>
            <w:r w:rsidRPr="00301B05">
              <w:rPr>
                <w:rFonts w:ascii="Arial" w:hAnsi="Arial" w:cs="Arial"/>
                <w:i/>
                <w:iCs/>
                <w:szCs w:val="24"/>
              </w:rPr>
              <w:tab/>
            </w:r>
            <w:r w:rsidR="00BE2709" w:rsidRPr="00301B05">
              <w:rPr>
                <w:rFonts w:ascii="Arial" w:hAnsi="Arial" w:cs="Arial"/>
                <w:i/>
                <w:iCs/>
                <w:szCs w:val="24"/>
              </w:rPr>
              <w:t xml:space="preserve">Life </w:t>
            </w:r>
            <w:r w:rsidR="00020109" w:rsidRPr="00301B05">
              <w:rPr>
                <w:rFonts w:ascii="Arial" w:hAnsi="Arial" w:cs="Arial"/>
                <w:i/>
                <w:iCs/>
                <w:szCs w:val="24"/>
              </w:rPr>
              <w:t xml:space="preserve">and academic </w:t>
            </w:r>
            <w:r w:rsidR="00BE2709" w:rsidRPr="00301B05">
              <w:rPr>
                <w:rFonts w:ascii="Arial" w:hAnsi="Arial" w:cs="Arial"/>
                <w:i/>
                <w:iCs/>
                <w:szCs w:val="24"/>
              </w:rPr>
              <w:t>skills development</w:t>
            </w:r>
          </w:p>
          <w:p w:rsidR="00020109" w:rsidRPr="00301B05" w:rsidRDefault="00020109" w:rsidP="00F47507">
            <w:pPr>
              <w:jc w:val="both"/>
              <w:rPr>
                <w:rFonts w:ascii="Arial" w:hAnsi="Arial" w:cs="Arial"/>
                <w:i/>
                <w:iCs/>
                <w:szCs w:val="24"/>
                <w:lang w:val="en-GB"/>
              </w:rPr>
            </w:pPr>
          </w:p>
          <w:p w:rsidR="00240F56" w:rsidRPr="00301B05" w:rsidRDefault="00240F56" w:rsidP="00F47507">
            <w:pPr>
              <w:jc w:val="both"/>
              <w:rPr>
                <w:rFonts w:ascii="Arial" w:hAnsi="Arial" w:cs="Arial"/>
                <w:i/>
                <w:iCs/>
                <w:szCs w:val="24"/>
                <w:lang w:val="en-GB"/>
              </w:rPr>
            </w:pPr>
            <w:r w:rsidRPr="00301B05">
              <w:rPr>
                <w:rFonts w:ascii="Arial" w:hAnsi="Arial" w:cs="Arial"/>
                <w:i/>
                <w:iCs/>
                <w:szCs w:val="24"/>
              </w:rPr>
              <w:t>3.2.2.1 Integrated Tutor Model</w:t>
            </w:r>
          </w:p>
          <w:p w:rsidR="00240F56" w:rsidRPr="00301B05" w:rsidRDefault="009E7E16">
            <w:pPr>
              <w:jc w:val="both"/>
              <w:rPr>
                <w:rFonts w:ascii="Arial" w:hAnsi="Arial" w:cs="Arial"/>
                <w:szCs w:val="24"/>
                <w:lang w:val="en-GB"/>
              </w:rPr>
            </w:pPr>
            <w:r w:rsidRPr="00301B05">
              <w:rPr>
                <w:rFonts w:ascii="Arial" w:hAnsi="Arial" w:cs="Arial"/>
                <w:szCs w:val="24"/>
              </w:rPr>
              <w:t xml:space="preserve">The majority of </w:t>
            </w:r>
            <w:r w:rsidR="008A2971" w:rsidRPr="00301B05">
              <w:rPr>
                <w:rFonts w:ascii="Arial" w:hAnsi="Arial" w:cs="Arial"/>
                <w:szCs w:val="24"/>
              </w:rPr>
              <w:t>U</w:t>
            </w:r>
            <w:r w:rsidR="00AB706E" w:rsidRPr="00301B05">
              <w:rPr>
                <w:rFonts w:ascii="Arial" w:hAnsi="Arial" w:cs="Arial"/>
                <w:szCs w:val="24"/>
              </w:rPr>
              <w:t>nisa</w:t>
            </w:r>
            <w:r w:rsidR="008A2971" w:rsidRPr="00301B05">
              <w:rPr>
                <w:rFonts w:ascii="Arial" w:hAnsi="Arial" w:cs="Arial"/>
                <w:szCs w:val="24"/>
              </w:rPr>
              <w:t xml:space="preserve"> </w:t>
            </w:r>
            <w:r w:rsidR="002A1432" w:rsidRPr="00301B05">
              <w:rPr>
                <w:rFonts w:ascii="Arial" w:hAnsi="Arial" w:cs="Arial"/>
                <w:szCs w:val="24"/>
              </w:rPr>
              <w:t xml:space="preserve">students reside </w:t>
            </w:r>
            <w:r w:rsidR="00790103" w:rsidRPr="00301B05">
              <w:rPr>
                <w:rFonts w:ascii="Arial" w:hAnsi="Arial" w:cs="Arial"/>
                <w:szCs w:val="24"/>
              </w:rPr>
              <w:t xml:space="preserve">far </w:t>
            </w:r>
            <w:r w:rsidR="002A1432" w:rsidRPr="00301B05">
              <w:rPr>
                <w:rFonts w:ascii="Arial" w:hAnsi="Arial" w:cs="Arial"/>
                <w:szCs w:val="24"/>
              </w:rPr>
              <w:t xml:space="preserve">away from the main centres. Student support programmes requiring physical presence at </w:t>
            </w:r>
            <w:r w:rsidRPr="00301B05">
              <w:rPr>
                <w:rFonts w:ascii="Arial" w:hAnsi="Arial" w:cs="Arial"/>
                <w:szCs w:val="24"/>
              </w:rPr>
              <w:t>one of the main</w:t>
            </w:r>
            <w:r w:rsidR="002A1432" w:rsidRPr="00301B05">
              <w:rPr>
                <w:rFonts w:ascii="Arial" w:hAnsi="Arial" w:cs="Arial"/>
                <w:szCs w:val="24"/>
              </w:rPr>
              <w:t xml:space="preserve"> centre</w:t>
            </w:r>
            <w:r w:rsidRPr="00301B05">
              <w:rPr>
                <w:rFonts w:ascii="Arial" w:hAnsi="Arial" w:cs="Arial"/>
                <w:szCs w:val="24"/>
              </w:rPr>
              <w:t>s</w:t>
            </w:r>
            <w:r w:rsidR="002A1432" w:rsidRPr="00301B05">
              <w:rPr>
                <w:rFonts w:ascii="Arial" w:hAnsi="Arial" w:cs="Arial"/>
                <w:szCs w:val="24"/>
              </w:rPr>
              <w:t xml:space="preserve"> </w:t>
            </w:r>
            <w:r w:rsidRPr="00301B05">
              <w:rPr>
                <w:rFonts w:ascii="Arial" w:hAnsi="Arial" w:cs="Arial"/>
                <w:szCs w:val="24"/>
              </w:rPr>
              <w:t xml:space="preserve">therefore only </w:t>
            </w:r>
            <w:r w:rsidR="002A1432" w:rsidRPr="00301B05">
              <w:rPr>
                <w:rFonts w:ascii="Arial" w:hAnsi="Arial" w:cs="Arial"/>
                <w:szCs w:val="24"/>
              </w:rPr>
              <w:t>reach a few students.</w:t>
            </w:r>
            <w:r w:rsidR="00790103" w:rsidRPr="00301B05">
              <w:rPr>
                <w:rFonts w:ascii="Arial" w:hAnsi="Arial" w:cs="Arial"/>
                <w:szCs w:val="24"/>
              </w:rPr>
              <w:t xml:space="preserve"> The face</w:t>
            </w:r>
            <w:r w:rsidRPr="00301B05">
              <w:rPr>
                <w:rFonts w:ascii="Arial" w:hAnsi="Arial" w:cs="Arial"/>
                <w:szCs w:val="24"/>
              </w:rPr>
              <w:t>-</w:t>
            </w:r>
            <w:r w:rsidR="00790103" w:rsidRPr="00301B05">
              <w:rPr>
                <w:rFonts w:ascii="Arial" w:hAnsi="Arial" w:cs="Arial"/>
                <w:szCs w:val="24"/>
              </w:rPr>
              <w:t>to</w:t>
            </w:r>
            <w:r w:rsidRPr="00301B05">
              <w:rPr>
                <w:rFonts w:ascii="Arial" w:hAnsi="Arial" w:cs="Arial"/>
                <w:szCs w:val="24"/>
              </w:rPr>
              <w:t>-</w:t>
            </w:r>
            <w:r w:rsidR="00790103" w:rsidRPr="00301B05">
              <w:rPr>
                <w:rFonts w:ascii="Arial" w:hAnsi="Arial" w:cs="Arial"/>
                <w:szCs w:val="24"/>
              </w:rPr>
              <w:t>face tutorial programme offered at the various regional offices is a case in point. The programme is</w:t>
            </w:r>
            <w:r w:rsidR="00DE0249" w:rsidRPr="00301B05">
              <w:rPr>
                <w:rFonts w:ascii="Arial" w:hAnsi="Arial" w:cs="Arial"/>
                <w:szCs w:val="24"/>
              </w:rPr>
              <w:t>,</w:t>
            </w:r>
            <w:r w:rsidR="00790103" w:rsidRPr="00301B05">
              <w:rPr>
                <w:rFonts w:ascii="Arial" w:hAnsi="Arial" w:cs="Arial"/>
                <w:szCs w:val="24"/>
              </w:rPr>
              <w:t xml:space="preserve"> however</w:t>
            </w:r>
            <w:r w:rsidR="00DE0249" w:rsidRPr="00301B05">
              <w:rPr>
                <w:rFonts w:ascii="Arial" w:hAnsi="Arial" w:cs="Arial"/>
                <w:szCs w:val="24"/>
              </w:rPr>
              <w:t>,</w:t>
            </w:r>
            <w:r w:rsidR="00790103" w:rsidRPr="00301B05">
              <w:rPr>
                <w:rFonts w:ascii="Arial" w:hAnsi="Arial" w:cs="Arial"/>
                <w:szCs w:val="24"/>
              </w:rPr>
              <w:t xml:space="preserve"> necessary for students who come straight from school</w:t>
            </w:r>
            <w:r w:rsidR="00DE0249" w:rsidRPr="00301B05">
              <w:rPr>
                <w:rFonts w:ascii="Arial" w:hAnsi="Arial" w:cs="Arial"/>
                <w:szCs w:val="24"/>
              </w:rPr>
              <w:t>. These students to visit</w:t>
            </w:r>
            <w:r w:rsidR="00790103" w:rsidRPr="00301B05">
              <w:rPr>
                <w:rFonts w:ascii="Arial" w:hAnsi="Arial" w:cs="Arial"/>
                <w:szCs w:val="24"/>
              </w:rPr>
              <w:t xml:space="preserve"> institutional offices regularly. The number of students in this category is constantly increasing. Since the institution is in no position to provide face</w:t>
            </w:r>
            <w:r w:rsidRPr="00301B05">
              <w:rPr>
                <w:rFonts w:ascii="Arial" w:hAnsi="Arial" w:cs="Arial"/>
                <w:szCs w:val="24"/>
              </w:rPr>
              <w:t>-</w:t>
            </w:r>
            <w:r w:rsidR="00790103" w:rsidRPr="00301B05">
              <w:rPr>
                <w:rFonts w:ascii="Arial" w:hAnsi="Arial" w:cs="Arial"/>
                <w:szCs w:val="24"/>
              </w:rPr>
              <w:t>to</w:t>
            </w:r>
            <w:r w:rsidRPr="00301B05">
              <w:rPr>
                <w:rFonts w:ascii="Arial" w:hAnsi="Arial" w:cs="Arial"/>
                <w:szCs w:val="24"/>
              </w:rPr>
              <w:t>-</w:t>
            </w:r>
            <w:r w:rsidR="00790103" w:rsidRPr="00301B05">
              <w:rPr>
                <w:rFonts w:ascii="Arial" w:hAnsi="Arial" w:cs="Arial"/>
                <w:szCs w:val="24"/>
              </w:rPr>
              <w:t xml:space="preserve">face tutorials in all its modules at every regional office, only at-risk modules are allowed such tutorials. </w:t>
            </w:r>
            <w:r w:rsidR="007E276E" w:rsidRPr="00301B05">
              <w:rPr>
                <w:rFonts w:ascii="Arial" w:hAnsi="Arial" w:cs="Arial"/>
                <w:szCs w:val="24"/>
              </w:rPr>
              <w:t xml:space="preserve">At-risk modules are monitored closely by the Student Success Forum and thus institution wide and college specific interventions are implemented </w:t>
            </w:r>
            <w:r w:rsidR="00EE1DB0" w:rsidRPr="00301B05">
              <w:rPr>
                <w:rFonts w:ascii="Arial" w:hAnsi="Arial" w:cs="Arial"/>
                <w:szCs w:val="24"/>
              </w:rPr>
              <w:t>for</w:t>
            </w:r>
            <w:r w:rsidR="007E276E" w:rsidRPr="00301B05">
              <w:rPr>
                <w:rFonts w:ascii="Arial" w:hAnsi="Arial" w:cs="Arial"/>
                <w:szCs w:val="24"/>
              </w:rPr>
              <w:t xml:space="preserve"> these modules. The interventions often lead to modules </w:t>
            </w:r>
            <w:r w:rsidR="00DE0249" w:rsidRPr="00301B05">
              <w:rPr>
                <w:rFonts w:ascii="Arial" w:hAnsi="Arial" w:cs="Arial"/>
                <w:szCs w:val="24"/>
              </w:rPr>
              <w:t>being taken</w:t>
            </w:r>
            <w:r w:rsidR="007E276E" w:rsidRPr="00301B05">
              <w:rPr>
                <w:rFonts w:ascii="Arial" w:hAnsi="Arial" w:cs="Arial"/>
                <w:szCs w:val="24"/>
              </w:rPr>
              <w:t xml:space="preserve"> of</w:t>
            </w:r>
            <w:r w:rsidR="00DE0249" w:rsidRPr="00301B05">
              <w:rPr>
                <w:rFonts w:ascii="Arial" w:hAnsi="Arial" w:cs="Arial"/>
                <w:szCs w:val="24"/>
              </w:rPr>
              <w:t>f</w:t>
            </w:r>
            <w:r w:rsidR="007E276E" w:rsidRPr="00301B05">
              <w:rPr>
                <w:rFonts w:ascii="Arial" w:hAnsi="Arial" w:cs="Arial"/>
                <w:szCs w:val="24"/>
              </w:rPr>
              <w:t xml:space="preserve"> the list </w:t>
            </w:r>
            <w:r w:rsidR="00DE0249" w:rsidRPr="00301B05">
              <w:rPr>
                <w:rFonts w:ascii="Arial" w:hAnsi="Arial" w:cs="Arial"/>
                <w:szCs w:val="24"/>
              </w:rPr>
              <w:t>and therefore</w:t>
            </w:r>
            <w:r w:rsidR="007E276E" w:rsidRPr="00301B05">
              <w:rPr>
                <w:rFonts w:ascii="Arial" w:hAnsi="Arial" w:cs="Arial"/>
                <w:szCs w:val="24"/>
              </w:rPr>
              <w:t xml:space="preserve"> the list for modules allowed to offer face</w:t>
            </w:r>
            <w:r w:rsidRPr="00301B05">
              <w:rPr>
                <w:rFonts w:ascii="Arial" w:hAnsi="Arial" w:cs="Arial"/>
                <w:szCs w:val="24"/>
              </w:rPr>
              <w:t>-</w:t>
            </w:r>
            <w:r w:rsidR="007E276E" w:rsidRPr="00301B05">
              <w:rPr>
                <w:rFonts w:ascii="Arial" w:hAnsi="Arial" w:cs="Arial"/>
                <w:szCs w:val="24"/>
              </w:rPr>
              <w:t>to</w:t>
            </w:r>
            <w:r w:rsidRPr="00301B05">
              <w:rPr>
                <w:rFonts w:ascii="Arial" w:hAnsi="Arial" w:cs="Arial"/>
                <w:szCs w:val="24"/>
              </w:rPr>
              <w:t>-</w:t>
            </w:r>
            <w:r w:rsidR="007E276E" w:rsidRPr="00301B05">
              <w:rPr>
                <w:rFonts w:ascii="Arial" w:hAnsi="Arial" w:cs="Arial"/>
                <w:szCs w:val="24"/>
              </w:rPr>
              <w:t>face change annually. The change ha</w:t>
            </w:r>
            <w:r w:rsidR="00DE0249" w:rsidRPr="00301B05">
              <w:rPr>
                <w:rFonts w:ascii="Arial" w:hAnsi="Arial" w:cs="Arial"/>
                <w:szCs w:val="24"/>
              </w:rPr>
              <w:t>s</w:t>
            </w:r>
            <w:r w:rsidR="007E276E" w:rsidRPr="00301B05">
              <w:rPr>
                <w:rFonts w:ascii="Arial" w:hAnsi="Arial" w:cs="Arial"/>
                <w:szCs w:val="24"/>
              </w:rPr>
              <w:t xml:space="preserve"> negative consequences for students and regional staff </w:t>
            </w:r>
            <w:r w:rsidR="00DE0249" w:rsidRPr="00301B05">
              <w:rPr>
                <w:rFonts w:ascii="Arial" w:hAnsi="Arial" w:cs="Arial"/>
                <w:szCs w:val="24"/>
              </w:rPr>
              <w:t xml:space="preserve">because it is </w:t>
            </w:r>
            <w:r w:rsidR="005939E6" w:rsidRPr="00301B05">
              <w:rPr>
                <w:rFonts w:ascii="Arial" w:hAnsi="Arial" w:cs="Arial"/>
                <w:szCs w:val="24"/>
              </w:rPr>
              <w:t>not always</w:t>
            </w:r>
            <w:r w:rsidR="00DE0249" w:rsidRPr="00301B05">
              <w:rPr>
                <w:rFonts w:ascii="Arial" w:hAnsi="Arial" w:cs="Arial"/>
                <w:szCs w:val="24"/>
              </w:rPr>
              <w:t xml:space="preserve"> possible to </w:t>
            </w:r>
            <w:r w:rsidR="007E276E" w:rsidRPr="00301B05">
              <w:rPr>
                <w:rFonts w:ascii="Arial" w:hAnsi="Arial" w:cs="Arial"/>
                <w:szCs w:val="24"/>
              </w:rPr>
              <w:t xml:space="preserve">find suitable tutors year on year. The SSF has now reconsidered </w:t>
            </w:r>
            <w:r w:rsidR="00DE0249" w:rsidRPr="00301B05">
              <w:rPr>
                <w:rFonts w:ascii="Arial" w:hAnsi="Arial" w:cs="Arial"/>
                <w:szCs w:val="24"/>
              </w:rPr>
              <w:t xml:space="preserve">the practice </w:t>
            </w:r>
            <w:r w:rsidR="007E276E" w:rsidRPr="00301B05">
              <w:rPr>
                <w:rFonts w:ascii="Arial" w:hAnsi="Arial" w:cs="Arial"/>
                <w:szCs w:val="24"/>
              </w:rPr>
              <w:t xml:space="preserve">and </w:t>
            </w:r>
            <w:r w:rsidR="00DE0249" w:rsidRPr="00301B05">
              <w:rPr>
                <w:rFonts w:ascii="Arial" w:hAnsi="Arial" w:cs="Arial"/>
                <w:szCs w:val="24"/>
              </w:rPr>
              <w:t xml:space="preserve">will </w:t>
            </w:r>
            <w:r w:rsidR="007E276E" w:rsidRPr="00301B05">
              <w:rPr>
                <w:rFonts w:ascii="Arial" w:hAnsi="Arial" w:cs="Arial"/>
                <w:szCs w:val="24"/>
              </w:rPr>
              <w:t xml:space="preserve">allow modules to remain on the list for a period of three years, starting from the 2016 academic year. </w:t>
            </w:r>
            <w:r w:rsidR="00790103" w:rsidRPr="00301B05">
              <w:rPr>
                <w:rFonts w:ascii="Arial" w:hAnsi="Arial" w:cs="Arial"/>
                <w:szCs w:val="24"/>
              </w:rPr>
              <w:t>The demand</w:t>
            </w:r>
            <w:r w:rsidR="005F15B1" w:rsidRPr="00301B05">
              <w:rPr>
                <w:rFonts w:ascii="Arial" w:hAnsi="Arial" w:cs="Arial"/>
                <w:szCs w:val="24"/>
              </w:rPr>
              <w:t xml:space="preserve"> for the face</w:t>
            </w:r>
            <w:r w:rsidRPr="00301B05">
              <w:rPr>
                <w:rFonts w:ascii="Arial" w:hAnsi="Arial" w:cs="Arial"/>
                <w:szCs w:val="24"/>
              </w:rPr>
              <w:t>-</w:t>
            </w:r>
            <w:r w:rsidR="005F15B1" w:rsidRPr="00301B05">
              <w:rPr>
                <w:rFonts w:ascii="Arial" w:hAnsi="Arial" w:cs="Arial"/>
                <w:szCs w:val="24"/>
              </w:rPr>
              <w:t>to</w:t>
            </w:r>
            <w:r w:rsidRPr="00301B05">
              <w:rPr>
                <w:rFonts w:ascii="Arial" w:hAnsi="Arial" w:cs="Arial"/>
                <w:szCs w:val="24"/>
              </w:rPr>
              <w:t>-</w:t>
            </w:r>
            <w:r w:rsidR="005F15B1" w:rsidRPr="00301B05">
              <w:rPr>
                <w:rFonts w:ascii="Arial" w:hAnsi="Arial" w:cs="Arial"/>
                <w:szCs w:val="24"/>
              </w:rPr>
              <w:t xml:space="preserve">face tutorials is increasing, with students perceiving the absence of such tutorials as </w:t>
            </w:r>
            <w:r w:rsidR="00DE0249" w:rsidRPr="00301B05">
              <w:rPr>
                <w:rFonts w:ascii="Arial" w:hAnsi="Arial" w:cs="Arial"/>
                <w:szCs w:val="24"/>
              </w:rPr>
              <w:t>in</w:t>
            </w:r>
            <w:r w:rsidR="005F15B1" w:rsidRPr="00301B05">
              <w:rPr>
                <w:rFonts w:ascii="Arial" w:hAnsi="Arial" w:cs="Arial"/>
                <w:szCs w:val="24"/>
              </w:rPr>
              <w:t xml:space="preserve">adequate support </w:t>
            </w:r>
            <w:r w:rsidR="00DE0249" w:rsidRPr="00301B05">
              <w:rPr>
                <w:rFonts w:ascii="Arial" w:hAnsi="Arial" w:cs="Arial"/>
                <w:szCs w:val="24"/>
              </w:rPr>
              <w:t xml:space="preserve">by </w:t>
            </w:r>
            <w:r w:rsidR="005F15B1" w:rsidRPr="00301B05">
              <w:rPr>
                <w:rFonts w:ascii="Arial" w:hAnsi="Arial" w:cs="Arial"/>
                <w:szCs w:val="24"/>
              </w:rPr>
              <w:t>the institution.</w:t>
            </w:r>
          </w:p>
          <w:p w:rsidR="005F15B1" w:rsidRPr="00301B05" w:rsidRDefault="005F15B1" w:rsidP="00F47507">
            <w:pPr>
              <w:jc w:val="both"/>
              <w:rPr>
                <w:rFonts w:ascii="Arial" w:hAnsi="Arial" w:cs="Arial"/>
                <w:szCs w:val="24"/>
                <w:lang w:val="en-GB"/>
              </w:rPr>
            </w:pPr>
          </w:p>
          <w:p w:rsidR="005F15B1" w:rsidRPr="00301B05" w:rsidRDefault="005F15B1">
            <w:pPr>
              <w:jc w:val="both"/>
              <w:rPr>
                <w:rFonts w:ascii="Arial" w:hAnsi="Arial" w:cs="Arial"/>
                <w:szCs w:val="24"/>
                <w:lang w:val="en-GB"/>
              </w:rPr>
            </w:pPr>
            <w:r w:rsidRPr="00301B05">
              <w:rPr>
                <w:rFonts w:ascii="Arial" w:hAnsi="Arial" w:cs="Arial"/>
                <w:szCs w:val="24"/>
              </w:rPr>
              <w:t xml:space="preserve">In order to provide academic support to students everywhere, an e-tutorial programme was implemented for the first time in 2013. We started the implementation first with modules at NQF level 5. In 2014 colleges identified a limited number of modules at NQF level 6 and appointed e-tutors for these modules. The roll-out of e-tutorials was extended to a limited number of NQF level 7 modules in 2015. </w:t>
            </w:r>
            <w:r w:rsidR="009D6D7B" w:rsidRPr="00301B05">
              <w:rPr>
                <w:rFonts w:ascii="Arial" w:hAnsi="Arial" w:cs="Arial"/>
                <w:szCs w:val="24"/>
              </w:rPr>
              <w:t xml:space="preserve">Recruitment of suitable e-tutors with at least an </w:t>
            </w:r>
            <w:r w:rsidR="00DE0249" w:rsidRPr="00301B05">
              <w:rPr>
                <w:rFonts w:ascii="Arial" w:hAnsi="Arial" w:cs="Arial"/>
                <w:szCs w:val="24"/>
              </w:rPr>
              <w:t>h</w:t>
            </w:r>
            <w:r w:rsidR="009D6D7B" w:rsidRPr="00301B05">
              <w:rPr>
                <w:rFonts w:ascii="Arial" w:hAnsi="Arial" w:cs="Arial"/>
                <w:szCs w:val="24"/>
              </w:rPr>
              <w:t xml:space="preserve">onours qualification is a major challenge and not all modules in all disciplines are able to find candidates. For example the number of modules that were able to appoint e-tutors at NQF level 5 has been slowly increasing since 2013 and only reached the 90% mark in </w:t>
            </w:r>
            <w:r w:rsidR="00C15EF0" w:rsidRPr="00301B05">
              <w:rPr>
                <w:rFonts w:ascii="Arial" w:hAnsi="Arial" w:cs="Arial"/>
                <w:szCs w:val="24"/>
              </w:rPr>
              <w:t>S</w:t>
            </w:r>
            <w:r w:rsidR="009D6D7B" w:rsidRPr="00301B05">
              <w:rPr>
                <w:rFonts w:ascii="Arial" w:hAnsi="Arial" w:cs="Arial"/>
                <w:szCs w:val="24"/>
              </w:rPr>
              <w:t xml:space="preserve">emester </w:t>
            </w:r>
            <w:r w:rsidR="00C15EF0" w:rsidRPr="00301B05">
              <w:rPr>
                <w:rFonts w:ascii="Arial" w:hAnsi="Arial" w:cs="Arial"/>
                <w:szCs w:val="24"/>
              </w:rPr>
              <w:t xml:space="preserve">2 </w:t>
            </w:r>
            <w:r w:rsidR="009D6D7B" w:rsidRPr="00301B05">
              <w:rPr>
                <w:rFonts w:ascii="Arial" w:hAnsi="Arial" w:cs="Arial"/>
                <w:szCs w:val="24"/>
              </w:rPr>
              <w:t xml:space="preserve">of 2015. </w:t>
            </w:r>
          </w:p>
          <w:p w:rsidR="005F15B1" w:rsidRPr="00301B05" w:rsidRDefault="005F15B1" w:rsidP="005F15B1">
            <w:pPr>
              <w:jc w:val="both"/>
              <w:rPr>
                <w:rFonts w:ascii="Arial" w:hAnsi="Arial" w:cs="Arial"/>
                <w:szCs w:val="24"/>
                <w:lang w:val="en-GB"/>
              </w:rPr>
            </w:pPr>
          </w:p>
          <w:p w:rsidR="005F15B1" w:rsidRPr="00301B05" w:rsidRDefault="005F15B1">
            <w:pPr>
              <w:jc w:val="both"/>
              <w:rPr>
                <w:rFonts w:ascii="Arial" w:hAnsi="Arial" w:cs="Arial"/>
                <w:szCs w:val="24"/>
                <w:lang w:val="en-GB"/>
              </w:rPr>
            </w:pPr>
            <w:r w:rsidRPr="00301B05">
              <w:rPr>
                <w:rFonts w:ascii="Arial" w:hAnsi="Arial" w:cs="Arial"/>
                <w:szCs w:val="24"/>
              </w:rPr>
              <w:t>The introduction of e-tutorials is a catalyst for engaging academics</w:t>
            </w:r>
            <w:r w:rsidR="00047A97" w:rsidRPr="00301B05">
              <w:rPr>
                <w:rFonts w:ascii="Arial" w:hAnsi="Arial" w:cs="Arial"/>
                <w:szCs w:val="24"/>
              </w:rPr>
              <w:t xml:space="preserve"> to consider the pedagogies undergirding their teaching. Academics are also able to increase student engagement in learning tasks in manners that were not possible in the past. </w:t>
            </w:r>
            <w:r w:rsidR="009F5082" w:rsidRPr="00301B05">
              <w:rPr>
                <w:rFonts w:ascii="Arial" w:hAnsi="Arial" w:cs="Arial"/>
                <w:szCs w:val="24"/>
              </w:rPr>
              <w:t>By offering e</w:t>
            </w:r>
            <w:r w:rsidR="00047A97" w:rsidRPr="00301B05">
              <w:rPr>
                <w:rFonts w:ascii="Arial" w:hAnsi="Arial" w:cs="Arial"/>
                <w:szCs w:val="24"/>
              </w:rPr>
              <w:t>-</w:t>
            </w:r>
            <w:r w:rsidR="00161169" w:rsidRPr="00301B05">
              <w:rPr>
                <w:rFonts w:ascii="Arial" w:hAnsi="Arial" w:cs="Arial"/>
                <w:szCs w:val="24"/>
              </w:rPr>
              <w:t>tutorials greater</w:t>
            </w:r>
            <w:r w:rsidR="00047A97" w:rsidRPr="00301B05">
              <w:rPr>
                <w:rFonts w:ascii="Arial" w:hAnsi="Arial" w:cs="Arial"/>
                <w:szCs w:val="24"/>
              </w:rPr>
              <w:t xml:space="preserve"> student-student contact and student-instructor contact </w:t>
            </w:r>
            <w:r w:rsidR="009F5082" w:rsidRPr="00301B05">
              <w:rPr>
                <w:rFonts w:ascii="Arial" w:hAnsi="Arial" w:cs="Arial"/>
                <w:szCs w:val="24"/>
              </w:rPr>
              <w:t xml:space="preserve">are made possible. These </w:t>
            </w:r>
            <w:r w:rsidR="00047A97" w:rsidRPr="00301B05">
              <w:rPr>
                <w:rFonts w:ascii="Arial" w:hAnsi="Arial" w:cs="Arial"/>
                <w:szCs w:val="24"/>
              </w:rPr>
              <w:t xml:space="preserve">are necessary </w:t>
            </w:r>
            <w:r w:rsidR="009F5082" w:rsidRPr="00301B05">
              <w:rPr>
                <w:rFonts w:ascii="Arial" w:hAnsi="Arial" w:cs="Arial"/>
                <w:szCs w:val="24"/>
              </w:rPr>
              <w:t xml:space="preserve">in </w:t>
            </w:r>
            <w:r w:rsidR="00697809" w:rsidRPr="00301B05">
              <w:rPr>
                <w:rFonts w:ascii="Arial" w:hAnsi="Arial" w:cs="Arial"/>
                <w:szCs w:val="24"/>
              </w:rPr>
              <w:t>providing</w:t>
            </w:r>
            <w:r w:rsidR="00047A97" w:rsidRPr="00301B05">
              <w:rPr>
                <w:rFonts w:ascii="Arial" w:hAnsi="Arial" w:cs="Arial"/>
                <w:szCs w:val="24"/>
              </w:rPr>
              <w:t xml:space="preserve"> higher education </w:t>
            </w:r>
            <w:r w:rsidR="009F5082" w:rsidRPr="00301B05">
              <w:rPr>
                <w:rFonts w:ascii="Arial" w:hAnsi="Arial" w:cs="Arial"/>
                <w:szCs w:val="24"/>
              </w:rPr>
              <w:t>through distance education</w:t>
            </w:r>
            <w:r w:rsidR="00047A97" w:rsidRPr="00301B05">
              <w:rPr>
                <w:rFonts w:ascii="Arial" w:hAnsi="Arial" w:cs="Arial"/>
                <w:szCs w:val="24"/>
              </w:rPr>
              <w:t xml:space="preserve">. In this way the institution is able to move away from correspondence pedagogies to fifth-generation distance education models that focus </w:t>
            </w:r>
            <w:r w:rsidR="009F5082" w:rsidRPr="00301B05">
              <w:rPr>
                <w:rFonts w:ascii="Arial" w:hAnsi="Arial" w:cs="Arial"/>
                <w:szCs w:val="24"/>
              </w:rPr>
              <w:t>more</w:t>
            </w:r>
            <w:r w:rsidR="00047A97" w:rsidRPr="00301B05">
              <w:rPr>
                <w:rFonts w:ascii="Arial" w:hAnsi="Arial" w:cs="Arial"/>
                <w:szCs w:val="24"/>
              </w:rPr>
              <w:t xml:space="preserve"> on student-</w:t>
            </w:r>
            <w:r w:rsidR="00697809" w:rsidRPr="00301B05">
              <w:rPr>
                <w:rFonts w:ascii="Arial" w:hAnsi="Arial" w:cs="Arial"/>
                <w:szCs w:val="24"/>
              </w:rPr>
              <w:t>centeredness</w:t>
            </w:r>
            <w:r w:rsidR="00047A97" w:rsidRPr="00301B05">
              <w:rPr>
                <w:rFonts w:ascii="Arial" w:hAnsi="Arial" w:cs="Arial"/>
                <w:szCs w:val="24"/>
              </w:rPr>
              <w:t xml:space="preserve">. Although the programme is still at its infancy stage, a baseline study is underway in 2015 and formal evaluation strategies are </w:t>
            </w:r>
            <w:r w:rsidR="009F5082" w:rsidRPr="00301B05">
              <w:rPr>
                <w:rFonts w:ascii="Arial" w:hAnsi="Arial" w:cs="Arial"/>
                <w:szCs w:val="24"/>
              </w:rPr>
              <w:t>being</w:t>
            </w:r>
            <w:r w:rsidR="00047A97" w:rsidRPr="00301B05">
              <w:rPr>
                <w:rFonts w:ascii="Arial" w:hAnsi="Arial" w:cs="Arial"/>
                <w:szCs w:val="24"/>
              </w:rPr>
              <w:t xml:space="preserve"> develop</w:t>
            </w:r>
            <w:r w:rsidR="009F5082" w:rsidRPr="00301B05">
              <w:rPr>
                <w:rFonts w:ascii="Arial" w:hAnsi="Arial" w:cs="Arial"/>
                <w:szCs w:val="24"/>
              </w:rPr>
              <w:t>ed</w:t>
            </w:r>
            <w:r w:rsidR="00047A97" w:rsidRPr="00301B05">
              <w:rPr>
                <w:rFonts w:ascii="Arial" w:hAnsi="Arial" w:cs="Arial"/>
                <w:szCs w:val="24"/>
              </w:rPr>
              <w:t>.</w:t>
            </w:r>
          </w:p>
          <w:p w:rsidR="00240F56" w:rsidRPr="00301B05" w:rsidRDefault="00240F56" w:rsidP="00F47507">
            <w:pPr>
              <w:jc w:val="both"/>
              <w:rPr>
                <w:rFonts w:ascii="Arial" w:hAnsi="Arial" w:cs="Arial"/>
                <w:szCs w:val="24"/>
                <w:lang w:val="en-GB"/>
              </w:rPr>
            </w:pPr>
          </w:p>
          <w:p w:rsidR="00240F56" w:rsidRPr="00301B05" w:rsidRDefault="00240F56" w:rsidP="00F47507">
            <w:pPr>
              <w:jc w:val="both"/>
              <w:rPr>
                <w:rFonts w:ascii="Arial" w:hAnsi="Arial" w:cs="Arial"/>
                <w:i/>
                <w:iCs/>
                <w:szCs w:val="24"/>
                <w:lang w:val="en-GB"/>
              </w:rPr>
            </w:pPr>
            <w:r w:rsidRPr="00301B05">
              <w:rPr>
                <w:rFonts w:ascii="Arial" w:hAnsi="Arial" w:cs="Arial"/>
                <w:i/>
                <w:iCs/>
                <w:szCs w:val="24"/>
              </w:rPr>
              <w:t>3.2.2.2 Academic literacies</w:t>
            </w:r>
          </w:p>
          <w:p w:rsidR="00B56D0E" w:rsidRPr="00301B05" w:rsidRDefault="00B56D0E">
            <w:pPr>
              <w:jc w:val="both"/>
              <w:rPr>
                <w:rFonts w:ascii="Arial" w:hAnsi="Arial" w:cs="Arial"/>
                <w:szCs w:val="24"/>
                <w:lang w:val="en-GB"/>
              </w:rPr>
            </w:pPr>
            <w:r w:rsidRPr="00301B05">
              <w:rPr>
                <w:rFonts w:ascii="Arial" w:hAnsi="Arial" w:cs="Arial"/>
                <w:szCs w:val="24"/>
              </w:rPr>
              <w:t>The development of the Academic Literacies Diagnostic Assessment Test</w:t>
            </w:r>
            <w:r w:rsidR="00240F56" w:rsidRPr="00301B05">
              <w:rPr>
                <w:rFonts w:ascii="Arial" w:hAnsi="Arial" w:cs="Arial"/>
                <w:szCs w:val="24"/>
              </w:rPr>
              <w:t xml:space="preserve"> (ALDAT)</w:t>
            </w:r>
            <w:r w:rsidRPr="00301B05">
              <w:rPr>
                <w:rFonts w:ascii="Arial" w:hAnsi="Arial" w:cs="Arial"/>
                <w:szCs w:val="24"/>
              </w:rPr>
              <w:t xml:space="preserve"> is continuing. </w:t>
            </w:r>
            <w:r w:rsidR="009F5082" w:rsidRPr="00301B05">
              <w:rPr>
                <w:rFonts w:ascii="Arial" w:hAnsi="Arial" w:cs="Arial"/>
                <w:szCs w:val="24"/>
              </w:rPr>
              <w:t>A</w:t>
            </w:r>
            <w:r w:rsidRPr="00301B05">
              <w:rPr>
                <w:rFonts w:ascii="Arial" w:hAnsi="Arial" w:cs="Arial"/>
                <w:szCs w:val="24"/>
              </w:rPr>
              <w:t xml:space="preserve"> literacies diagnostic test is crucial to </w:t>
            </w:r>
            <w:r w:rsidR="009F5082" w:rsidRPr="00301B05">
              <w:rPr>
                <w:rFonts w:ascii="Arial" w:hAnsi="Arial" w:cs="Arial"/>
                <w:szCs w:val="24"/>
              </w:rPr>
              <w:t>help</w:t>
            </w:r>
            <w:r w:rsidRPr="00301B05">
              <w:rPr>
                <w:rFonts w:ascii="Arial" w:hAnsi="Arial" w:cs="Arial"/>
                <w:szCs w:val="24"/>
              </w:rPr>
              <w:t xml:space="preserve"> develop tailored academic literacies interventions. The ALDAT is in the first year of development and is currently being piloted in the Western Cape Region on three modules (QMI1500, MAT1501, ENN1501) as well as with the Science Foundation Programme for all students who are registered for the extended degree in the </w:t>
            </w:r>
            <w:r w:rsidR="00240F56" w:rsidRPr="00301B05">
              <w:rPr>
                <w:rFonts w:ascii="Arial" w:hAnsi="Arial" w:cs="Arial"/>
                <w:szCs w:val="24"/>
              </w:rPr>
              <w:t xml:space="preserve">Natural </w:t>
            </w:r>
            <w:r w:rsidRPr="00301B05">
              <w:rPr>
                <w:rFonts w:ascii="Arial" w:hAnsi="Arial" w:cs="Arial"/>
                <w:szCs w:val="24"/>
              </w:rPr>
              <w:t>Sciences. The overall objective of the study is to revise and develop a valid and reliable ALDAT  instrument which can be used in conjunction with the matric results to identify, in a holistic manner what students’ academic skills (linguistic and numeracy) are in need of further development. The specific aims are as follows:</w:t>
            </w:r>
          </w:p>
          <w:p w:rsidR="00B56D0E" w:rsidRPr="00301B05" w:rsidRDefault="00B56D0E" w:rsidP="00B56D0E">
            <w:pPr>
              <w:jc w:val="both"/>
              <w:rPr>
                <w:rFonts w:ascii="Arial" w:hAnsi="Arial" w:cs="Arial"/>
                <w:szCs w:val="24"/>
                <w:lang w:val="en-GB"/>
              </w:rPr>
            </w:pPr>
          </w:p>
          <w:p w:rsidR="00B56D0E" w:rsidRPr="00301B05" w:rsidRDefault="009F5082">
            <w:pPr>
              <w:pStyle w:val="ListParagraph"/>
              <w:numPr>
                <w:ilvl w:val="0"/>
                <w:numId w:val="14"/>
              </w:numPr>
              <w:jc w:val="both"/>
              <w:rPr>
                <w:rFonts w:ascii="Arial" w:hAnsi="Arial" w:cs="Arial"/>
                <w:szCs w:val="24"/>
                <w:lang w:val="en-GB"/>
              </w:rPr>
            </w:pPr>
            <w:r w:rsidRPr="00301B05">
              <w:rPr>
                <w:rFonts w:ascii="Arial" w:hAnsi="Arial" w:cs="Arial"/>
                <w:szCs w:val="24"/>
              </w:rPr>
              <w:t>Criterion-based r</w:t>
            </w:r>
            <w:r w:rsidR="00B56D0E" w:rsidRPr="00301B05">
              <w:rPr>
                <w:rFonts w:ascii="Arial" w:hAnsi="Arial" w:cs="Arial"/>
                <w:szCs w:val="24"/>
              </w:rPr>
              <w:t xml:space="preserve">evision of ALDAT </w:t>
            </w:r>
            <w:r w:rsidRPr="00301B05">
              <w:rPr>
                <w:rFonts w:ascii="Arial" w:hAnsi="Arial" w:cs="Arial"/>
                <w:szCs w:val="24"/>
              </w:rPr>
              <w:t>because</w:t>
            </w:r>
            <w:r w:rsidR="00B56D0E" w:rsidRPr="00301B05">
              <w:rPr>
                <w:rFonts w:ascii="Arial" w:hAnsi="Arial" w:cs="Arial"/>
                <w:szCs w:val="24"/>
              </w:rPr>
              <w:t xml:space="preserve"> other versions are lacking in this regard. Criterion-based </w:t>
            </w:r>
            <w:r w:rsidRPr="00301B05">
              <w:rPr>
                <w:rFonts w:ascii="Arial" w:hAnsi="Arial" w:cs="Arial"/>
                <w:szCs w:val="24"/>
              </w:rPr>
              <w:t xml:space="preserve">revision </w:t>
            </w:r>
            <w:r w:rsidR="00B56D0E" w:rsidRPr="00301B05">
              <w:rPr>
                <w:rFonts w:ascii="Arial" w:hAnsi="Arial" w:cs="Arial"/>
                <w:szCs w:val="24"/>
              </w:rPr>
              <w:t xml:space="preserve">implies that all the main competence domains </w:t>
            </w:r>
            <w:r w:rsidRPr="00301B05">
              <w:rPr>
                <w:rFonts w:ascii="Arial" w:hAnsi="Arial" w:cs="Arial"/>
                <w:szCs w:val="24"/>
              </w:rPr>
              <w:t xml:space="preserve">will </w:t>
            </w:r>
            <w:r w:rsidR="00B56D0E" w:rsidRPr="00301B05">
              <w:rPr>
                <w:rFonts w:ascii="Arial" w:hAnsi="Arial" w:cs="Arial"/>
                <w:szCs w:val="24"/>
              </w:rPr>
              <w:t>be assessed separately (i.e. linguistic and numeracy) and sub-scales be defined with specific criterions and scores.</w:t>
            </w:r>
          </w:p>
          <w:p w:rsidR="00B56D0E" w:rsidRPr="00301B05" w:rsidRDefault="00B56D0E" w:rsidP="00B56D0E">
            <w:pPr>
              <w:pStyle w:val="ListParagraph"/>
              <w:numPr>
                <w:ilvl w:val="0"/>
                <w:numId w:val="14"/>
              </w:numPr>
              <w:jc w:val="both"/>
              <w:rPr>
                <w:rFonts w:ascii="Arial" w:hAnsi="Arial" w:cs="Arial"/>
                <w:szCs w:val="24"/>
                <w:lang w:val="en-GB"/>
              </w:rPr>
            </w:pPr>
            <w:r w:rsidRPr="00301B05">
              <w:rPr>
                <w:rFonts w:ascii="Arial" w:hAnsi="Arial" w:cs="Arial"/>
                <w:szCs w:val="24"/>
              </w:rPr>
              <w:t>Revision of norm-referenced ALDAT, this will allow for test results to be corroborated against externally benchmarked academic literacy assessments.</w:t>
            </w:r>
          </w:p>
          <w:p w:rsidR="00B56D0E" w:rsidRPr="00301B05" w:rsidRDefault="00B56D0E">
            <w:pPr>
              <w:pStyle w:val="ListParagraph"/>
              <w:numPr>
                <w:ilvl w:val="0"/>
                <w:numId w:val="14"/>
              </w:numPr>
              <w:jc w:val="both"/>
              <w:rPr>
                <w:rFonts w:ascii="Arial" w:hAnsi="Arial" w:cs="Arial"/>
                <w:szCs w:val="24"/>
                <w:lang w:val="en-GB"/>
              </w:rPr>
            </w:pPr>
            <w:r w:rsidRPr="00301B05">
              <w:rPr>
                <w:rFonts w:ascii="Arial" w:hAnsi="Arial" w:cs="Arial"/>
                <w:szCs w:val="24"/>
              </w:rPr>
              <w:t>The long</w:t>
            </w:r>
            <w:r w:rsidR="009F5082" w:rsidRPr="00301B05">
              <w:rPr>
                <w:rFonts w:ascii="Arial" w:hAnsi="Arial" w:cs="Arial"/>
                <w:szCs w:val="24"/>
              </w:rPr>
              <w:t>-</w:t>
            </w:r>
            <w:r w:rsidRPr="00301B05">
              <w:rPr>
                <w:rFonts w:ascii="Arial" w:hAnsi="Arial" w:cs="Arial"/>
                <w:szCs w:val="24"/>
              </w:rPr>
              <w:t xml:space="preserve">term aim is to revise ALDAT which will be disciplinary specific, implying that there will be ALDAT tailored for all disciplines the seven colleges at </w:t>
            </w:r>
            <w:r w:rsidR="008A2971" w:rsidRPr="00301B05">
              <w:rPr>
                <w:rFonts w:ascii="Arial" w:hAnsi="Arial" w:cs="Arial"/>
                <w:szCs w:val="24"/>
              </w:rPr>
              <w:t>U</w:t>
            </w:r>
            <w:r w:rsidR="00AB706E" w:rsidRPr="00301B05">
              <w:rPr>
                <w:rFonts w:ascii="Arial" w:hAnsi="Arial" w:cs="Arial"/>
                <w:szCs w:val="24"/>
              </w:rPr>
              <w:t>nisa</w:t>
            </w:r>
            <w:r w:rsidRPr="00301B05">
              <w:rPr>
                <w:rFonts w:ascii="Arial" w:hAnsi="Arial" w:cs="Arial"/>
                <w:szCs w:val="24"/>
              </w:rPr>
              <w:t>.</w:t>
            </w:r>
          </w:p>
          <w:p w:rsidR="00B56D0E" w:rsidRPr="00301B05" w:rsidRDefault="00B56D0E" w:rsidP="00B56D0E">
            <w:pPr>
              <w:jc w:val="both"/>
              <w:rPr>
                <w:rFonts w:ascii="Arial" w:hAnsi="Arial" w:cs="Arial"/>
                <w:szCs w:val="24"/>
                <w:lang w:val="en-GB"/>
              </w:rPr>
            </w:pPr>
          </w:p>
          <w:p w:rsidR="00B56D0E" w:rsidRPr="00301B05" w:rsidRDefault="00B56D0E" w:rsidP="00B56D0E">
            <w:pPr>
              <w:jc w:val="both"/>
              <w:rPr>
                <w:rFonts w:ascii="Arial" w:hAnsi="Arial" w:cs="Arial"/>
                <w:szCs w:val="24"/>
                <w:lang w:val="en-GB"/>
              </w:rPr>
            </w:pPr>
            <w:r w:rsidRPr="00301B05">
              <w:rPr>
                <w:rFonts w:ascii="Arial" w:hAnsi="Arial" w:cs="Arial"/>
                <w:szCs w:val="24"/>
              </w:rPr>
              <w:t xml:space="preserve">The proposed revision aims to integrate the diagnostic assessment systems into the existing learner support programmes conducted at </w:t>
            </w:r>
            <w:r w:rsidR="008A2971" w:rsidRPr="00301B05">
              <w:rPr>
                <w:rFonts w:ascii="Arial" w:hAnsi="Arial" w:cs="Arial"/>
                <w:szCs w:val="24"/>
              </w:rPr>
              <w:t>U</w:t>
            </w:r>
            <w:r w:rsidR="00AB706E" w:rsidRPr="00301B05">
              <w:rPr>
                <w:rFonts w:ascii="Arial" w:hAnsi="Arial" w:cs="Arial"/>
                <w:szCs w:val="24"/>
              </w:rPr>
              <w:t>nisa</w:t>
            </w:r>
            <w:r w:rsidRPr="00301B05">
              <w:rPr>
                <w:rFonts w:ascii="Arial" w:hAnsi="Arial" w:cs="Arial"/>
                <w:szCs w:val="24"/>
              </w:rPr>
              <w:t>.</w:t>
            </w:r>
          </w:p>
          <w:p w:rsidR="00F33D95" w:rsidRPr="00301B05" w:rsidRDefault="00F33D95" w:rsidP="00B56D0E">
            <w:pPr>
              <w:jc w:val="both"/>
              <w:rPr>
                <w:rFonts w:ascii="Arial" w:hAnsi="Arial" w:cs="Arial"/>
                <w:szCs w:val="24"/>
                <w:lang w:val="en-GB"/>
              </w:rPr>
            </w:pPr>
          </w:p>
          <w:p w:rsidR="00F33D95" w:rsidRPr="00301B05" w:rsidRDefault="00F33D95" w:rsidP="00B56D0E">
            <w:pPr>
              <w:jc w:val="both"/>
              <w:rPr>
                <w:rFonts w:ascii="Arial" w:hAnsi="Arial" w:cs="Arial"/>
                <w:i/>
                <w:iCs/>
                <w:szCs w:val="24"/>
                <w:lang w:val="en-GB"/>
              </w:rPr>
            </w:pPr>
            <w:r w:rsidRPr="00301B05">
              <w:rPr>
                <w:rFonts w:ascii="Arial" w:hAnsi="Arial" w:cs="Arial"/>
                <w:i/>
                <w:iCs/>
                <w:szCs w:val="24"/>
              </w:rPr>
              <w:t>3.2.2.3 Foundation programmes</w:t>
            </w:r>
          </w:p>
          <w:p w:rsidR="00F33D95" w:rsidRPr="00301B05" w:rsidRDefault="00F33D95">
            <w:pPr>
              <w:jc w:val="both"/>
              <w:rPr>
                <w:rFonts w:ascii="Arial" w:hAnsi="Arial" w:cs="Arial"/>
                <w:szCs w:val="24"/>
                <w:lang w:val="en-GB"/>
              </w:rPr>
            </w:pPr>
            <w:r w:rsidRPr="00301B05">
              <w:rPr>
                <w:rFonts w:ascii="Arial" w:hAnsi="Arial" w:cs="Arial"/>
                <w:szCs w:val="24"/>
              </w:rPr>
              <w:t>The science colleges introduced foundation support in 2007. Originally, it consisted of extra tutorial material and opportunities to improve reading, writing and studying competencies. Tutoring was then introduced with specifically foundation designed tutorial matter, and E-tutors were introduced a year before mainstream introduction. E-tutors were essential as some areas had less than 5 students and could not be tutored. In 2015 the extended programme, rather than additional material was introduced. Students in the foundation programme are those that meet the admission criteria, but have low matric symbols. The success has been that the pass rates of the less prepared students in the programme has been similar or slightly better than the mainstream, and even more interesting, is that in later years these students perform better or average and have a lower dropout rate. The foundation programme therefore has a long</w:t>
            </w:r>
            <w:r w:rsidR="009F5082" w:rsidRPr="00301B05">
              <w:rPr>
                <w:rFonts w:ascii="Arial" w:hAnsi="Arial" w:cs="Arial"/>
                <w:szCs w:val="24"/>
              </w:rPr>
              <w:t>-</w:t>
            </w:r>
            <w:r w:rsidRPr="00301B05">
              <w:rPr>
                <w:rFonts w:ascii="Arial" w:hAnsi="Arial" w:cs="Arial"/>
                <w:szCs w:val="24"/>
              </w:rPr>
              <w:t>term benefit in terms of student performance.</w:t>
            </w:r>
          </w:p>
          <w:p w:rsidR="00F33D95" w:rsidRPr="00301B05" w:rsidRDefault="00F33D95" w:rsidP="00B56D0E">
            <w:pPr>
              <w:jc w:val="both"/>
              <w:rPr>
                <w:rFonts w:ascii="Arial" w:hAnsi="Arial" w:cs="Arial"/>
                <w:szCs w:val="24"/>
                <w:lang w:val="en-GB"/>
              </w:rPr>
            </w:pPr>
          </w:p>
          <w:p w:rsidR="00F33D95" w:rsidRPr="00301B05" w:rsidRDefault="00F33D95" w:rsidP="00B56D0E">
            <w:pPr>
              <w:jc w:val="both"/>
              <w:rPr>
                <w:rFonts w:ascii="Arial" w:hAnsi="Arial" w:cs="Arial"/>
                <w:szCs w:val="24"/>
                <w:lang w:val="en-GB"/>
              </w:rPr>
            </w:pPr>
            <w:r w:rsidRPr="00301B05">
              <w:rPr>
                <w:rFonts w:ascii="Arial" w:hAnsi="Arial" w:cs="Arial"/>
                <w:szCs w:val="24"/>
              </w:rPr>
              <w:t>Foundation programmes were introduced for the first time in the CEMS during 2014.</w:t>
            </w:r>
            <w:r w:rsidR="00091E6D" w:rsidRPr="00301B05">
              <w:rPr>
                <w:rFonts w:ascii="Arial" w:hAnsi="Arial" w:cs="Arial"/>
                <w:szCs w:val="24"/>
              </w:rPr>
              <w:t xml:space="preserve"> Uptake is reportedly low and a formal evaluation of the first cohort is underway.</w:t>
            </w:r>
          </w:p>
          <w:p w:rsidR="00B56D0E" w:rsidRPr="00301B05" w:rsidRDefault="00B56D0E" w:rsidP="00E630B3">
            <w:pPr>
              <w:jc w:val="both"/>
              <w:rPr>
                <w:rFonts w:ascii="Arial" w:hAnsi="Arial" w:cs="Arial"/>
                <w:szCs w:val="24"/>
                <w:lang w:val="en-GB"/>
              </w:rPr>
            </w:pPr>
          </w:p>
          <w:p w:rsidR="00353676" w:rsidRPr="00301B05" w:rsidRDefault="00353676" w:rsidP="00E630B3">
            <w:pPr>
              <w:jc w:val="both"/>
              <w:rPr>
                <w:rFonts w:ascii="Arial" w:hAnsi="Arial" w:cs="Arial"/>
                <w:i/>
                <w:iCs/>
                <w:szCs w:val="24"/>
                <w:lang w:val="en-GB"/>
              </w:rPr>
            </w:pPr>
            <w:r w:rsidRPr="00301B05">
              <w:rPr>
                <w:rFonts w:ascii="Arial" w:hAnsi="Arial" w:cs="Arial"/>
                <w:i/>
                <w:iCs/>
                <w:szCs w:val="24"/>
              </w:rPr>
              <w:t>3.2.2.4 Student development programmes</w:t>
            </w:r>
          </w:p>
          <w:p w:rsidR="00353676" w:rsidRPr="00301B05" w:rsidRDefault="00353676">
            <w:pPr>
              <w:jc w:val="both"/>
              <w:rPr>
                <w:rFonts w:ascii="Arial" w:hAnsi="Arial" w:cs="Arial"/>
                <w:szCs w:val="24"/>
                <w:lang w:val="en-GB"/>
              </w:rPr>
            </w:pPr>
            <w:r w:rsidRPr="00301B05">
              <w:rPr>
                <w:rFonts w:ascii="Arial" w:hAnsi="Arial" w:cs="Arial"/>
                <w:szCs w:val="24"/>
              </w:rPr>
              <w:t xml:space="preserve">The </w:t>
            </w:r>
            <w:r w:rsidR="00102FCB" w:rsidRPr="00301B05">
              <w:rPr>
                <w:rFonts w:ascii="Arial" w:hAnsi="Arial" w:cs="Arial"/>
                <w:szCs w:val="24"/>
              </w:rPr>
              <w:t>D</w:t>
            </w:r>
            <w:r w:rsidRPr="00301B05">
              <w:rPr>
                <w:rFonts w:ascii="Arial" w:hAnsi="Arial" w:cs="Arial"/>
                <w:szCs w:val="24"/>
              </w:rPr>
              <w:t>epartment of Student Affairs provides a variety of training programmes</w:t>
            </w:r>
            <w:r w:rsidR="00A644BA" w:rsidRPr="00301B05">
              <w:rPr>
                <w:rFonts w:ascii="Arial" w:hAnsi="Arial" w:cs="Arial"/>
                <w:szCs w:val="24"/>
              </w:rPr>
              <w:t xml:space="preserve"> to the SRC (</w:t>
            </w:r>
            <w:r w:rsidR="00102FCB" w:rsidRPr="00301B05">
              <w:rPr>
                <w:rFonts w:ascii="Arial" w:hAnsi="Arial" w:cs="Arial"/>
                <w:szCs w:val="24"/>
              </w:rPr>
              <w:t>n</w:t>
            </w:r>
            <w:r w:rsidR="00A644BA" w:rsidRPr="00301B05">
              <w:rPr>
                <w:rFonts w:ascii="Arial" w:hAnsi="Arial" w:cs="Arial"/>
                <w:szCs w:val="24"/>
              </w:rPr>
              <w:t xml:space="preserve">ational and </w:t>
            </w:r>
            <w:r w:rsidR="00102FCB" w:rsidRPr="00301B05">
              <w:rPr>
                <w:rFonts w:ascii="Arial" w:hAnsi="Arial" w:cs="Arial"/>
                <w:szCs w:val="24"/>
              </w:rPr>
              <w:t>r</w:t>
            </w:r>
            <w:r w:rsidR="00A644BA" w:rsidRPr="00301B05">
              <w:rPr>
                <w:rFonts w:ascii="Arial" w:hAnsi="Arial" w:cs="Arial"/>
                <w:szCs w:val="24"/>
              </w:rPr>
              <w:t xml:space="preserve">egional), party political structures represented in the SRC, student academic bodies (e.g. COMSA), and discipline interest groups (e.g. Black Lawyers Association, Students with Disabilities Forum). During 2014 and 2015 the new Dean of </w:t>
            </w:r>
            <w:r w:rsidR="00102FCB" w:rsidRPr="00301B05">
              <w:rPr>
                <w:rFonts w:ascii="Arial" w:hAnsi="Arial" w:cs="Arial"/>
                <w:szCs w:val="24"/>
              </w:rPr>
              <w:t>S</w:t>
            </w:r>
            <w:r w:rsidR="00A644BA" w:rsidRPr="00301B05">
              <w:rPr>
                <w:rFonts w:ascii="Arial" w:hAnsi="Arial" w:cs="Arial"/>
                <w:szCs w:val="24"/>
              </w:rPr>
              <w:t xml:space="preserve">tudents increased the focus on life skills training in a number of areas, </w:t>
            </w:r>
            <w:r w:rsidR="00E63571" w:rsidRPr="00301B05">
              <w:rPr>
                <w:rFonts w:ascii="Arial" w:hAnsi="Arial" w:cs="Arial"/>
                <w:szCs w:val="24"/>
              </w:rPr>
              <w:t>for example</w:t>
            </w:r>
            <w:r w:rsidR="00A644BA" w:rsidRPr="00301B05">
              <w:rPr>
                <w:rFonts w:ascii="Arial" w:hAnsi="Arial" w:cs="Arial"/>
                <w:szCs w:val="24"/>
              </w:rPr>
              <w:t xml:space="preserve"> strategic planning</w:t>
            </w:r>
            <w:r w:rsidR="00E63571" w:rsidRPr="00301B05">
              <w:rPr>
                <w:rFonts w:ascii="Arial" w:hAnsi="Arial" w:cs="Arial"/>
                <w:szCs w:val="24"/>
              </w:rPr>
              <w:t xml:space="preserve"> and development skills</w:t>
            </w:r>
            <w:r w:rsidR="00A644BA" w:rsidRPr="00301B05">
              <w:rPr>
                <w:rFonts w:ascii="Arial" w:hAnsi="Arial" w:cs="Arial"/>
                <w:szCs w:val="24"/>
              </w:rPr>
              <w:t>, policy development</w:t>
            </w:r>
            <w:r w:rsidR="00E63571" w:rsidRPr="00301B05">
              <w:rPr>
                <w:rFonts w:ascii="Arial" w:hAnsi="Arial" w:cs="Arial"/>
                <w:szCs w:val="24"/>
              </w:rPr>
              <w:t xml:space="preserve"> and review skills, project management skills, </w:t>
            </w:r>
            <w:r w:rsidR="00102FCB" w:rsidRPr="00301B05">
              <w:rPr>
                <w:rFonts w:ascii="Arial" w:hAnsi="Arial" w:cs="Arial"/>
                <w:szCs w:val="24"/>
              </w:rPr>
              <w:t xml:space="preserve">and the </w:t>
            </w:r>
            <w:r w:rsidR="00E63571" w:rsidRPr="00301B05">
              <w:rPr>
                <w:rFonts w:ascii="Arial" w:hAnsi="Arial" w:cs="Arial"/>
                <w:szCs w:val="24"/>
              </w:rPr>
              <w:t>management and implementation of student parliaments.</w:t>
            </w:r>
            <w:r w:rsidR="00A644BA" w:rsidRPr="00301B05">
              <w:rPr>
                <w:rFonts w:ascii="Arial" w:hAnsi="Arial" w:cs="Arial"/>
                <w:szCs w:val="24"/>
              </w:rPr>
              <w:t xml:space="preserve"> </w:t>
            </w:r>
          </w:p>
          <w:p w:rsidR="00E63571" w:rsidRPr="00301B05" w:rsidRDefault="00E63571" w:rsidP="00E63571">
            <w:pPr>
              <w:jc w:val="both"/>
              <w:rPr>
                <w:rFonts w:ascii="Arial" w:hAnsi="Arial" w:cs="Arial"/>
                <w:szCs w:val="24"/>
                <w:lang w:val="en-GB"/>
              </w:rPr>
            </w:pPr>
          </w:p>
          <w:p w:rsidR="00BE2709" w:rsidRPr="00301B05" w:rsidRDefault="00875028" w:rsidP="00091E6D">
            <w:pPr>
              <w:jc w:val="both"/>
              <w:rPr>
                <w:rFonts w:ascii="Arial" w:hAnsi="Arial" w:cs="Arial"/>
                <w:i/>
                <w:iCs/>
                <w:szCs w:val="24"/>
                <w:lang w:val="en-GB"/>
              </w:rPr>
            </w:pPr>
            <w:r w:rsidRPr="00301B05">
              <w:rPr>
                <w:rFonts w:ascii="Arial" w:hAnsi="Arial" w:cs="Arial"/>
                <w:i/>
                <w:iCs/>
                <w:szCs w:val="24"/>
              </w:rPr>
              <w:t>3.</w:t>
            </w:r>
            <w:r w:rsidR="00091E6D" w:rsidRPr="00301B05">
              <w:rPr>
                <w:rFonts w:ascii="Arial" w:hAnsi="Arial" w:cs="Arial"/>
                <w:i/>
                <w:iCs/>
                <w:szCs w:val="24"/>
              </w:rPr>
              <w:t>2</w:t>
            </w:r>
            <w:r w:rsidRPr="00301B05">
              <w:rPr>
                <w:rFonts w:ascii="Arial" w:hAnsi="Arial" w:cs="Arial"/>
                <w:i/>
                <w:iCs/>
                <w:szCs w:val="24"/>
              </w:rPr>
              <w:t>.3</w:t>
            </w:r>
            <w:r w:rsidRPr="00301B05">
              <w:rPr>
                <w:rFonts w:ascii="Arial" w:hAnsi="Arial" w:cs="Arial"/>
                <w:i/>
                <w:iCs/>
                <w:szCs w:val="24"/>
              </w:rPr>
              <w:tab/>
            </w:r>
            <w:r w:rsidR="00485372" w:rsidRPr="00301B05">
              <w:rPr>
                <w:rFonts w:ascii="Arial" w:hAnsi="Arial" w:cs="Arial"/>
                <w:i/>
                <w:iCs/>
                <w:szCs w:val="24"/>
              </w:rPr>
              <w:t>Counselling</w:t>
            </w:r>
            <w:r w:rsidR="009A78E7" w:rsidRPr="00301B05">
              <w:rPr>
                <w:rFonts w:ascii="Arial" w:hAnsi="Arial" w:cs="Arial"/>
                <w:i/>
                <w:iCs/>
                <w:szCs w:val="24"/>
              </w:rPr>
              <w:t xml:space="preserve"> </w:t>
            </w:r>
          </w:p>
          <w:p w:rsidR="00E630B3" w:rsidRPr="00301B05" w:rsidRDefault="00162718" w:rsidP="00FF5006">
            <w:pPr>
              <w:jc w:val="both"/>
              <w:rPr>
                <w:rFonts w:ascii="Arial" w:hAnsi="Arial" w:cs="Arial"/>
                <w:szCs w:val="24"/>
                <w:lang w:val="en-GB"/>
              </w:rPr>
            </w:pPr>
            <w:r w:rsidRPr="00301B05">
              <w:rPr>
                <w:rFonts w:ascii="Arial" w:hAnsi="Arial" w:cs="Arial"/>
                <w:szCs w:val="24"/>
              </w:rPr>
              <w:t xml:space="preserve">Changes were effected in </w:t>
            </w:r>
            <w:r w:rsidR="00FF5006" w:rsidRPr="00301B05">
              <w:rPr>
                <w:rFonts w:ascii="Arial" w:hAnsi="Arial" w:cs="Arial"/>
                <w:szCs w:val="24"/>
              </w:rPr>
              <w:t xml:space="preserve">the training of associate </w:t>
            </w:r>
            <w:r w:rsidRPr="00301B05">
              <w:rPr>
                <w:rFonts w:ascii="Arial" w:hAnsi="Arial" w:cs="Arial"/>
                <w:szCs w:val="24"/>
              </w:rPr>
              <w:t xml:space="preserve">counselling </w:t>
            </w:r>
            <w:r w:rsidR="00FF5006" w:rsidRPr="00301B05">
              <w:rPr>
                <w:rFonts w:ascii="Arial" w:hAnsi="Arial" w:cs="Arial"/>
                <w:szCs w:val="24"/>
              </w:rPr>
              <w:t xml:space="preserve">staff. </w:t>
            </w:r>
            <w:r w:rsidR="00485372" w:rsidRPr="00301B05">
              <w:rPr>
                <w:rFonts w:ascii="Arial" w:hAnsi="Arial" w:cs="Arial"/>
                <w:szCs w:val="24"/>
              </w:rPr>
              <w:t xml:space="preserve">Capacity to counsel many students has been enhanced through the development of an online training </w:t>
            </w:r>
            <w:r w:rsidR="00AB6126" w:rsidRPr="00301B05">
              <w:rPr>
                <w:rFonts w:ascii="Arial" w:hAnsi="Arial" w:cs="Arial"/>
                <w:szCs w:val="24"/>
              </w:rPr>
              <w:t>programme for peer helpers and assistant student counsellors</w:t>
            </w:r>
            <w:r w:rsidR="00485372" w:rsidRPr="00301B05">
              <w:rPr>
                <w:rFonts w:ascii="Arial" w:hAnsi="Arial" w:cs="Arial"/>
                <w:szCs w:val="24"/>
              </w:rPr>
              <w:t xml:space="preserve">. </w:t>
            </w:r>
            <w:r w:rsidR="00AB6126" w:rsidRPr="00301B05">
              <w:rPr>
                <w:rFonts w:ascii="Arial" w:hAnsi="Arial" w:cs="Arial"/>
                <w:szCs w:val="24"/>
              </w:rPr>
              <w:t xml:space="preserve">The DCCD offers training opportunities to senior </w:t>
            </w:r>
            <w:r w:rsidR="008A2971" w:rsidRPr="00301B05">
              <w:rPr>
                <w:rFonts w:ascii="Arial" w:hAnsi="Arial" w:cs="Arial"/>
                <w:szCs w:val="24"/>
              </w:rPr>
              <w:t>U</w:t>
            </w:r>
            <w:r w:rsidR="007547FD" w:rsidRPr="00301B05">
              <w:rPr>
                <w:rFonts w:ascii="Arial" w:hAnsi="Arial" w:cs="Arial"/>
                <w:szCs w:val="24"/>
              </w:rPr>
              <w:t>nisa</w:t>
            </w:r>
            <w:r w:rsidR="008A2971" w:rsidRPr="00301B05">
              <w:rPr>
                <w:rFonts w:ascii="Arial" w:hAnsi="Arial" w:cs="Arial"/>
                <w:szCs w:val="24"/>
              </w:rPr>
              <w:t xml:space="preserve"> </w:t>
            </w:r>
            <w:r w:rsidR="00AB6126" w:rsidRPr="00301B05">
              <w:rPr>
                <w:rFonts w:ascii="Arial" w:hAnsi="Arial" w:cs="Arial"/>
                <w:szCs w:val="24"/>
              </w:rPr>
              <w:t>students to prepare them for delivering a basic career guidance services to other students. This programme is known as the peer help programme. Assistant student counsellors are appointed on a contract basis to assist the DCCD to implement the various programmes offered (including basic career guidance, and study skills development services in person and by e-mail). In order to deliver a service that meets with the necessary quality and ethical guidelines, these practitioners undergo intensive training and supervision. The training and supervision sessions take place face-to-face and in 2015, an online programme was developed in order to support a blended learning approach. The content of the programme relates to building the necessary helping skills in order to provide a service to students through a series of action learning activities. The activities include counselling skills (online and offline), dealing with challenges, ethics, and career development. Peer help and A</w:t>
            </w:r>
            <w:r w:rsidR="00D64501" w:rsidRPr="00301B05">
              <w:rPr>
                <w:rFonts w:ascii="Arial" w:hAnsi="Arial" w:cs="Arial"/>
                <w:szCs w:val="24"/>
              </w:rPr>
              <w:t xml:space="preserve">ssistant </w:t>
            </w:r>
            <w:r w:rsidR="00AB6126" w:rsidRPr="00301B05">
              <w:rPr>
                <w:rFonts w:ascii="Arial" w:hAnsi="Arial" w:cs="Arial"/>
                <w:szCs w:val="24"/>
              </w:rPr>
              <w:t>S</w:t>
            </w:r>
            <w:r w:rsidR="00D64501" w:rsidRPr="00301B05">
              <w:rPr>
                <w:rFonts w:ascii="Arial" w:hAnsi="Arial" w:cs="Arial"/>
                <w:szCs w:val="24"/>
              </w:rPr>
              <w:t xml:space="preserve">tudent </w:t>
            </w:r>
            <w:r w:rsidR="00AB6126" w:rsidRPr="00301B05">
              <w:rPr>
                <w:rFonts w:ascii="Arial" w:hAnsi="Arial" w:cs="Arial"/>
                <w:szCs w:val="24"/>
              </w:rPr>
              <w:t>C</w:t>
            </w:r>
            <w:r w:rsidR="00D64501" w:rsidRPr="00301B05">
              <w:rPr>
                <w:rFonts w:ascii="Arial" w:hAnsi="Arial" w:cs="Arial"/>
                <w:szCs w:val="24"/>
              </w:rPr>
              <w:t>ounsellor</w:t>
            </w:r>
            <w:r w:rsidR="00AB6126" w:rsidRPr="00301B05">
              <w:rPr>
                <w:rFonts w:ascii="Arial" w:hAnsi="Arial" w:cs="Arial"/>
                <w:szCs w:val="24"/>
              </w:rPr>
              <w:t xml:space="preserve"> supervisors and/or training facilitators may choose to prescribe specific activities depending on the needs of the individual </w:t>
            </w:r>
            <w:r w:rsidR="00D64501" w:rsidRPr="00301B05">
              <w:rPr>
                <w:rFonts w:ascii="Arial" w:hAnsi="Arial" w:cs="Arial"/>
                <w:szCs w:val="24"/>
              </w:rPr>
              <w:t xml:space="preserve">Assistant Student Counsellor </w:t>
            </w:r>
            <w:r w:rsidR="00AB6126" w:rsidRPr="00301B05">
              <w:rPr>
                <w:rFonts w:ascii="Arial" w:hAnsi="Arial" w:cs="Arial"/>
                <w:szCs w:val="24"/>
              </w:rPr>
              <w:t>or peer helper.</w:t>
            </w:r>
          </w:p>
          <w:p w:rsidR="004E3B42" w:rsidRPr="00301B05" w:rsidRDefault="004E3B42" w:rsidP="00485372">
            <w:pPr>
              <w:jc w:val="both"/>
              <w:rPr>
                <w:rFonts w:ascii="Arial" w:hAnsi="Arial" w:cs="Arial"/>
                <w:szCs w:val="24"/>
                <w:lang w:val="en-GB"/>
              </w:rPr>
            </w:pPr>
          </w:p>
          <w:p w:rsidR="004E3B42" w:rsidRPr="00301B05" w:rsidRDefault="00875028" w:rsidP="00091E6D">
            <w:pPr>
              <w:jc w:val="both"/>
              <w:rPr>
                <w:rFonts w:ascii="Arial" w:hAnsi="Arial" w:cs="Arial"/>
                <w:i/>
                <w:iCs/>
                <w:szCs w:val="24"/>
                <w:lang w:val="en-GB"/>
              </w:rPr>
            </w:pPr>
            <w:r w:rsidRPr="00301B05">
              <w:rPr>
                <w:rFonts w:ascii="Arial" w:hAnsi="Arial" w:cs="Arial"/>
                <w:i/>
                <w:iCs/>
                <w:szCs w:val="24"/>
              </w:rPr>
              <w:t>3.</w:t>
            </w:r>
            <w:r w:rsidR="00091E6D" w:rsidRPr="00301B05">
              <w:rPr>
                <w:rFonts w:ascii="Arial" w:hAnsi="Arial" w:cs="Arial"/>
                <w:i/>
                <w:iCs/>
                <w:szCs w:val="24"/>
              </w:rPr>
              <w:t>2</w:t>
            </w:r>
            <w:r w:rsidRPr="00301B05">
              <w:rPr>
                <w:rFonts w:ascii="Arial" w:hAnsi="Arial" w:cs="Arial"/>
                <w:i/>
                <w:iCs/>
                <w:szCs w:val="24"/>
              </w:rPr>
              <w:t>.4</w:t>
            </w:r>
            <w:r w:rsidRPr="00301B05">
              <w:rPr>
                <w:rFonts w:ascii="Arial" w:hAnsi="Arial" w:cs="Arial"/>
                <w:i/>
                <w:iCs/>
                <w:szCs w:val="24"/>
              </w:rPr>
              <w:tab/>
            </w:r>
            <w:r w:rsidR="004E3B42" w:rsidRPr="00301B05">
              <w:rPr>
                <w:rFonts w:ascii="Arial" w:hAnsi="Arial" w:cs="Arial"/>
                <w:i/>
                <w:iCs/>
                <w:szCs w:val="24"/>
              </w:rPr>
              <w:t>Student performance monitoring and referral</w:t>
            </w:r>
          </w:p>
          <w:p w:rsidR="004E3B42" w:rsidRPr="00301B05" w:rsidRDefault="004E3B42" w:rsidP="004E3B42">
            <w:pPr>
              <w:rPr>
                <w:rFonts w:ascii="Arial" w:hAnsi="Arial" w:cs="Arial"/>
                <w:szCs w:val="24"/>
                <w:lang w:val="en-GB"/>
              </w:rPr>
            </w:pPr>
            <w:r w:rsidRPr="00301B05">
              <w:rPr>
                <w:rFonts w:ascii="Arial" w:hAnsi="Arial" w:cs="Arial"/>
                <w:szCs w:val="24"/>
              </w:rPr>
              <w:t>After the approval of the Conceptual Framework for Student Success by Senate, the Student Success Forum (SSF) was formed to perform the following functions:</w:t>
            </w:r>
          </w:p>
          <w:p w:rsidR="004E3B42" w:rsidRPr="00301B05" w:rsidRDefault="004E3B42" w:rsidP="004E3B42">
            <w:pPr>
              <w:pStyle w:val="ListParagraph"/>
              <w:numPr>
                <w:ilvl w:val="0"/>
                <w:numId w:val="11"/>
              </w:numPr>
              <w:rPr>
                <w:rFonts w:ascii="Arial" w:hAnsi="Arial" w:cs="Arial"/>
                <w:szCs w:val="24"/>
                <w:lang w:val="en-GB"/>
              </w:rPr>
            </w:pPr>
            <w:r w:rsidRPr="00301B05">
              <w:rPr>
                <w:rFonts w:ascii="Arial" w:hAnsi="Arial" w:cs="Arial"/>
                <w:szCs w:val="24"/>
              </w:rPr>
              <w:t>oversee the implementation of the student success and support frameworks and monitor its impact;</w:t>
            </w:r>
          </w:p>
          <w:p w:rsidR="004E3B42" w:rsidRPr="00301B05" w:rsidRDefault="004E3B42" w:rsidP="004E3B42">
            <w:pPr>
              <w:pStyle w:val="ListParagraph"/>
              <w:numPr>
                <w:ilvl w:val="0"/>
                <w:numId w:val="11"/>
              </w:numPr>
              <w:rPr>
                <w:rFonts w:ascii="Arial" w:hAnsi="Arial" w:cs="Arial"/>
                <w:szCs w:val="24"/>
                <w:lang w:val="en-GB"/>
              </w:rPr>
            </w:pPr>
            <w:r w:rsidRPr="00301B05">
              <w:rPr>
                <w:rFonts w:ascii="Arial" w:hAnsi="Arial" w:cs="Arial"/>
                <w:szCs w:val="24"/>
              </w:rPr>
              <w:t>ensure the cross-functional, institution-wide integration and coordination of all initiatives to enhance student success at undergraduate and postgraduate levels;</w:t>
            </w:r>
          </w:p>
          <w:p w:rsidR="004E3B42" w:rsidRPr="00301B05" w:rsidRDefault="004E3B42" w:rsidP="004E3B42">
            <w:pPr>
              <w:pStyle w:val="ListParagraph"/>
              <w:numPr>
                <w:ilvl w:val="0"/>
                <w:numId w:val="11"/>
              </w:numPr>
              <w:rPr>
                <w:rFonts w:ascii="Arial" w:hAnsi="Arial" w:cs="Arial"/>
                <w:szCs w:val="24"/>
                <w:lang w:val="en-GB"/>
              </w:rPr>
            </w:pPr>
            <w:r w:rsidRPr="00301B05">
              <w:rPr>
                <w:rFonts w:ascii="Arial" w:hAnsi="Arial" w:cs="Arial"/>
                <w:szCs w:val="24"/>
              </w:rPr>
              <w:t>provide a working forum for in-depth engagement with reports, analyses and tracking system information and alerts as well as the sharing of information and best practices across the institution;</w:t>
            </w:r>
          </w:p>
          <w:p w:rsidR="004E3B42" w:rsidRPr="00301B05" w:rsidRDefault="004E3B42" w:rsidP="004E3B42">
            <w:pPr>
              <w:pStyle w:val="ListParagraph"/>
              <w:numPr>
                <w:ilvl w:val="0"/>
                <w:numId w:val="11"/>
              </w:numPr>
              <w:rPr>
                <w:rFonts w:ascii="Arial" w:hAnsi="Arial" w:cs="Arial"/>
                <w:szCs w:val="24"/>
                <w:lang w:val="en-GB"/>
              </w:rPr>
            </w:pPr>
            <w:r w:rsidRPr="00301B05">
              <w:rPr>
                <w:rFonts w:ascii="Arial" w:hAnsi="Arial" w:cs="Arial"/>
                <w:szCs w:val="24"/>
              </w:rPr>
              <w:t>monitor the dissemination of student and institutional intelligence to all relevant student support role-players.</w:t>
            </w:r>
          </w:p>
          <w:p w:rsidR="004E3B42" w:rsidRPr="00301B05" w:rsidRDefault="004E3B42" w:rsidP="004E3B42">
            <w:pPr>
              <w:rPr>
                <w:rFonts w:ascii="Arial" w:hAnsi="Arial" w:cs="Arial"/>
                <w:szCs w:val="24"/>
                <w:lang w:val="en-GB"/>
              </w:rPr>
            </w:pPr>
          </w:p>
          <w:p w:rsidR="004E3B42" w:rsidRPr="00301B05" w:rsidRDefault="004E3B42">
            <w:pPr>
              <w:rPr>
                <w:rFonts w:ascii="Arial" w:hAnsi="Arial" w:cs="Arial"/>
                <w:szCs w:val="24"/>
                <w:lang w:val="en-GB"/>
              </w:rPr>
            </w:pPr>
            <w:r w:rsidRPr="00301B05">
              <w:rPr>
                <w:rFonts w:ascii="Arial" w:hAnsi="Arial" w:cs="Arial"/>
                <w:szCs w:val="24"/>
              </w:rPr>
              <w:t xml:space="preserve">To </w:t>
            </w:r>
            <w:r w:rsidR="00EE1DB0" w:rsidRPr="00301B05">
              <w:rPr>
                <w:rFonts w:ascii="Arial" w:hAnsi="Arial" w:cs="Arial"/>
                <w:szCs w:val="24"/>
              </w:rPr>
              <w:t>execute</w:t>
            </w:r>
            <w:r w:rsidRPr="00301B05">
              <w:rPr>
                <w:rFonts w:ascii="Arial" w:hAnsi="Arial" w:cs="Arial"/>
                <w:szCs w:val="24"/>
              </w:rPr>
              <w:t xml:space="preserve"> the above functions, the Student Success Unit was formed </w:t>
            </w:r>
            <w:r w:rsidR="00EE1DB0" w:rsidRPr="00301B05">
              <w:rPr>
                <w:rFonts w:ascii="Arial" w:hAnsi="Arial" w:cs="Arial"/>
                <w:szCs w:val="24"/>
              </w:rPr>
              <w:t xml:space="preserve">in April 2014 </w:t>
            </w:r>
            <w:r w:rsidRPr="00301B05">
              <w:rPr>
                <w:rFonts w:ascii="Arial" w:hAnsi="Arial" w:cs="Arial"/>
                <w:szCs w:val="24"/>
              </w:rPr>
              <w:t xml:space="preserve">under the auspices of the DCCD. The purpose of the Student Success Unit (SSU) is to establish a unit that will follow up on the work of the Student Success Forum and set up new systems and processes to support at-risk students </w:t>
            </w:r>
            <w:r w:rsidR="00EE1DB0" w:rsidRPr="00301B05">
              <w:rPr>
                <w:rFonts w:ascii="Arial" w:hAnsi="Arial" w:cs="Arial"/>
                <w:szCs w:val="24"/>
              </w:rPr>
              <w:t>and</w:t>
            </w:r>
            <w:r w:rsidRPr="00301B05">
              <w:rPr>
                <w:rFonts w:ascii="Arial" w:hAnsi="Arial" w:cs="Arial"/>
                <w:szCs w:val="24"/>
              </w:rPr>
              <w:t xml:space="preserve"> interventions directed at high-risk modules. The project will assist in motivating students to cope with the demands of Open and Distance Learning (ODL), support students to actively participate in teaching and learning activities and initiate the institutionalisation of specialised interventions for high</w:t>
            </w:r>
            <w:r w:rsidR="00EE1DB0" w:rsidRPr="00301B05">
              <w:rPr>
                <w:rFonts w:ascii="Arial" w:hAnsi="Arial" w:cs="Arial"/>
                <w:szCs w:val="24"/>
              </w:rPr>
              <w:t>-</w:t>
            </w:r>
            <w:r w:rsidRPr="00301B05">
              <w:rPr>
                <w:rFonts w:ascii="Arial" w:hAnsi="Arial" w:cs="Arial"/>
                <w:szCs w:val="24"/>
              </w:rPr>
              <w:t>risk students and modules.</w:t>
            </w:r>
          </w:p>
          <w:p w:rsidR="00A015ED" w:rsidRPr="00301B05" w:rsidRDefault="00A015ED" w:rsidP="004E3B42">
            <w:pPr>
              <w:rPr>
                <w:rFonts w:ascii="Arial" w:hAnsi="Arial" w:cs="Arial"/>
                <w:szCs w:val="24"/>
                <w:lang w:val="en-GB"/>
              </w:rPr>
            </w:pPr>
          </w:p>
          <w:p w:rsidR="004E3B42" w:rsidRPr="00301B05" w:rsidRDefault="004E3B42">
            <w:pPr>
              <w:jc w:val="both"/>
              <w:rPr>
                <w:rFonts w:ascii="Arial" w:hAnsi="Arial" w:cs="Arial"/>
                <w:szCs w:val="24"/>
                <w:lang w:val="en-GB"/>
              </w:rPr>
            </w:pPr>
            <w:r w:rsidRPr="00301B05">
              <w:rPr>
                <w:rFonts w:ascii="Arial" w:hAnsi="Arial" w:cs="Arial"/>
                <w:szCs w:val="24"/>
              </w:rPr>
              <w:t>The project deliverables are conceptualised as follows: Conduct research and develop a strategy and implementation plan for supporting high</w:t>
            </w:r>
            <w:r w:rsidR="00EE1DB0" w:rsidRPr="00301B05">
              <w:rPr>
                <w:rFonts w:ascii="Arial" w:hAnsi="Arial" w:cs="Arial"/>
                <w:szCs w:val="24"/>
              </w:rPr>
              <w:t>-</w:t>
            </w:r>
            <w:r w:rsidRPr="00301B05">
              <w:rPr>
                <w:rFonts w:ascii="Arial" w:hAnsi="Arial" w:cs="Arial"/>
                <w:szCs w:val="24"/>
              </w:rPr>
              <w:t>risk students; conduct research and develop a strategy and implementation plan to provide additional student support in modules identified by the institution as high</w:t>
            </w:r>
            <w:r w:rsidR="00EE1DB0" w:rsidRPr="00301B05">
              <w:rPr>
                <w:rFonts w:ascii="Arial" w:hAnsi="Arial" w:cs="Arial"/>
                <w:szCs w:val="24"/>
              </w:rPr>
              <w:t>-</w:t>
            </w:r>
            <w:r w:rsidRPr="00301B05">
              <w:rPr>
                <w:rFonts w:ascii="Arial" w:hAnsi="Arial" w:cs="Arial"/>
                <w:szCs w:val="24"/>
              </w:rPr>
              <w:t xml:space="preserve">risk modules; develop strategies and interventions to motivate enrolled students who are identified to either be at risk of dropping out or of failing the required number of modules to qualify for re-admission to the </w:t>
            </w:r>
            <w:r w:rsidR="00102FCB" w:rsidRPr="00301B05">
              <w:rPr>
                <w:rFonts w:ascii="Arial" w:hAnsi="Arial" w:cs="Arial"/>
                <w:szCs w:val="24"/>
              </w:rPr>
              <w:t>U</w:t>
            </w:r>
            <w:r w:rsidRPr="00301B05">
              <w:rPr>
                <w:rFonts w:ascii="Arial" w:hAnsi="Arial" w:cs="Arial"/>
                <w:szCs w:val="24"/>
              </w:rPr>
              <w:t>niversity; and develop a follow-up environment to coordinate the various interventions in the institution and monitor impact and effectiveness.</w:t>
            </w:r>
          </w:p>
          <w:p w:rsidR="00E630B3" w:rsidRPr="00301B05" w:rsidRDefault="00E630B3" w:rsidP="00E630B3">
            <w:pPr>
              <w:jc w:val="both"/>
              <w:rPr>
                <w:rFonts w:ascii="Arial" w:hAnsi="Arial" w:cs="Arial"/>
                <w:szCs w:val="24"/>
                <w:lang w:val="en-GB"/>
              </w:rPr>
            </w:pPr>
          </w:p>
          <w:p w:rsidR="000D78F4" w:rsidRPr="00301B05" w:rsidRDefault="000D78F4">
            <w:pPr>
              <w:jc w:val="both"/>
              <w:rPr>
                <w:rFonts w:ascii="Arial" w:hAnsi="Arial" w:cs="Arial"/>
                <w:szCs w:val="24"/>
                <w:lang w:val="en-GB"/>
              </w:rPr>
            </w:pPr>
            <w:r w:rsidRPr="00301B05">
              <w:rPr>
                <w:rFonts w:ascii="Arial" w:hAnsi="Arial" w:cs="Arial"/>
                <w:szCs w:val="24"/>
                <w:lang w:val="en-GB"/>
              </w:rPr>
              <w:t xml:space="preserve">The SSU is currently busy with a project that develops a near real-time Student Risk tracking system. The purpose of the project is to develop a profile of student risk at </w:t>
            </w:r>
            <w:r w:rsidR="008A2971" w:rsidRPr="00301B05">
              <w:rPr>
                <w:rFonts w:ascii="Arial" w:hAnsi="Arial" w:cs="Arial"/>
                <w:szCs w:val="24"/>
                <w:lang w:val="en-GB"/>
              </w:rPr>
              <w:t>U</w:t>
            </w:r>
            <w:r w:rsidR="007547FD" w:rsidRPr="00301B05">
              <w:rPr>
                <w:rFonts w:ascii="Arial" w:hAnsi="Arial" w:cs="Arial"/>
                <w:szCs w:val="24"/>
                <w:lang w:val="en-GB"/>
              </w:rPr>
              <w:t>nisa</w:t>
            </w:r>
            <w:r w:rsidR="008A2971" w:rsidRPr="00301B05">
              <w:rPr>
                <w:rFonts w:ascii="Arial" w:hAnsi="Arial" w:cs="Arial"/>
                <w:szCs w:val="24"/>
                <w:lang w:val="en-GB"/>
              </w:rPr>
              <w:t xml:space="preserve"> </w:t>
            </w:r>
            <w:r w:rsidRPr="00301B05">
              <w:rPr>
                <w:rFonts w:ascii="Arial" w:hAnsi="Arial" w:cs="Arial"/>
                <w:szCs w:val="24"/>
                <w:lang w:val="en-GB"/>
              </w:rPr>
              <w:t xml:space="preserve">and to develop focused, sustainable interventions based on the areas of need identified in the risk model. The project aims to use approaches derived from big data in education to develop models of risk for </w:t>
            </w:r>
            <w:r w:rsidR="008A2971" w:rsidRPr="00301B05">
              <w:rPr>
                <w:rFonts w:ascii="Arial" w:hAnsi="Arial" w:cs="Arial"/>
                <w:szCs w:val="24"/>
                <w:lang w:val="en-GB"/>
              </w:rPr>
              <w:t>U</w:t>
            </w:r>
            <w:r w:rsidR="007547FD" w:rsidRPr="00301B05">
              <w:rPr>
                <w:rFonts w:ascii="Arial" w:hAnsi="Arial" w:cs="Arial"/>
                <w:szCs w:val="24"/>
                <w:lang w:val="en-GB"/>
              </w:rPr>
              <w:t>nisa</w:t>
            </w:r>
            <w:r w:rsidR="008A2971" w:rsidRPr="00301B05">
              <w:rPr>
                <w:rFonts w:ascii="Arial" w:hAnsi="Arial" w:cs="Arial"/>
                <w:szCs w:val="24"/>
                <w:lang w:val="en-GB"/>
              </w:rPr>
              <w:t xml:space="preserve"> </w:t>
            </w:r>
            <w:r w:rsidRPr="00301B05">
              <w:rPr>
                <w:rFonts w:ascii="Arial" w:hAnsi="Arial" w:cs="Arial"/>
                <w:szCs w:val="24"/>
                <w:lang w:val="en-GB"/>
              </w:rPr>
              <w:t xml:space="preserve">students. Data analytic techniques within learning analytics are used to develop nuanced student risk profiles that are, as far as reasonably possible, discipline specific. The project will therefore work closely with each </w:t>
            </w:r>
            <w:r w:rsidR="00BE6159" w:rsidRPr="00301B05">
              <w:rPr>
                <w:rFonts w:ascii="Arial" w:hAnsi="Arial" w:cs="Arial"/>
                <w:szCs w:val="24"/>
                <w:lang w:val="en-GB"/>
              </w:rPr>
              <w:t>c</w:t>
            </w:r>
            <w:r w:rsidRPr="00301B05">
              <w:rPr>
                <w:rFonts w:ascii="Arial" w:hAnsi="Arial" w:cs="Arial"/>
                <w:szCs w:val="24"/>
                <w:lang w:val="en-GB"/>
              </w:rPr>
              <w:t xml:space="preserve">ollege at the institution to understand the specific requirements for attaining epistemic access to the learning processes at each </w:t>
            </w:r>
            <w:r w:rsidR="00BE6159" w:rsidRPr="00301B05">
              <w:rPr>
                <w:rFonts w:ascii="Arial" w:hAnsi="Arial" w:cs="Arial"/>
                <w:szCs w:val="24"/>
                <w:lang w:val="en-GB"/>
              </w:rPr>
              <w:t>c</w:t>
            </w:r>
            <w:r w:rsidRPr="00301B05">
              <w:rPr>
                <w:rFonts w:ascii="Arial" w:hAnsi="Arial" w:cs="Arial"/>
                <w:szCs w:val="24"/>
                <w:lang w:val="en-GB"/>
              </w:rPr>
              <w:t xml:space="preserve">ollege. The aim of the project is to build a risk tracking system that draws from existing data within the </w:t>
            </w:r>
            <w:r w:rsidR="008A2971" w:rsidRPr="00301B05">
              <w:rPr>
                <w:rFonts w:ascii="Arial" w:hAnsi="Arial" w:cs="Arial"/>
                <w:szCs w:val="24"/>
                <w:lang w:val="en-GB"/>
              </w:rPr>
              <w:t>U</w:t>
            </w:r>
            <w:r w:rsidR="007547FD" w:rsidRPr="00301B05">
              <w:rPr>
                <w:rFonts w:ascii="Arial" w:hAnsi="Arial" w:cs="Arial"/>
                <w:szCs w:val="24"/>
                <w:lang w:val="en-GB"/>
              </w:rPr>
              <w:t>nisa</w:t>
            </w:r>
            <w:r w:rsidR="008A2971" w:rsidRPr="00301B05">
              <w:rPr>
                <w:rFonts w:ascii="Arial" w:hAnsi="Arial" w:cs="Arial"/>
                <w:szCs w:val="24"/>
                <w:lang w:val="en-GB"/>
              </w:rPr>
              <w:t xml:space="preserve"> </w:t>
            </w:r>
            <w:r w:rsidRPr="00301B05">
              <w:rPr>
                <w:rFonts w:ascii="Arial" w:hAnsi="Arial" w:cs="Arial"/>
                <w:szCs w:val="24"/>
                <w:lang w:val="en-GB"/>
              </w:rPr>
              <w:t>system and compile it in a user-friendly interface that will allow access to all staff members who are involved in providing support to at risk students. The project is a collaboration with the Directorate: Institutional Research and draws from existing student information systems to provide a summary of student progress and performance. The product development is an iterative process with each version of the system presented to identified stakeholders for user feedback which is then integrated into the subsequent version of the system. The risk dashboard integrates student activity, demographic profiles and information from the Shadowmatch project.</w:t>
            </w:r>
          </w:p>
          <w:p w:rsidR="000D78F4" w:rsidRPr="00301B05" w:rsidRDefault="000D78F4" w:rsidP="000D78F4">
            <w:pPr>
              <w:jc w:val="both"/>
              <w:rPr>
                <w:rFonts w:ascii="Arial" w:hAnsi="Arial" w:cs="Arial"/>
                <w:szCs w:val="24"/>
                <w:lang w:val="en-GB"/>
              </w:rPr>
            </w:pPr>
          </w:p>
          <w:p w:rsidR="000D78F4" w:rsidRPr="00301B05" w:rsidRDefault="00430BE3" w:rsidP="000D78F4">
            <w:pPr>
              <w:jc w:val="both"/>
              <w:rPr>
                <w:rFonts w:ascii="Arial" w:hAnsi="Arial" w:cs="Arial"/>
                <w:szCs w:val="24"/>
                <w:lang w:val="en-GB"/>
              </w:rPr>
            </w:pPr>
            <w:r w:rsidRPr="00301B05">
              <w:rPr>
                <w:rFonts w:ascii="Arial" w:hAnsi="Arial" w:cs="Arial"/>
                <w:szCs w:val="24"/>
                <w:lang w:val="en-GB"/>
              </w:rPr>
              <w:t>The figure</w:t>
            </w:r>
            <w:r w:rsidR="000D78F4" w:rsidRPr="00301B05">
              <w:rPr>
                <w:rFonts w:ascii="Arial" w:hAnsi="Arial" w:cs="Arial"/>
                <w:szCs w:val="24"/>
                <w:lang w:val="en-GB"/>
              </w:rPr>
              <w:t xml:space="preserve"> below is a screenshot from the latest version of the student risk tracking system.</w:t>
            </w:r>
          </w:p>
          <w:p w:rsidR="00430BE3" w:rsidRPr="00301B05" w:rsidRDefault="00DD2104" w:rsidP="00430BE3">
            <w:pPr>
              <w:keepNext/>
              <w:jc w:val="both"/>
              <w:rPr>
                <w:rFonts w:ascii="Arial" w:hAnsi="Arial" w:cs="Arial"/>
                <w:szCs w:val="24"/>
                <w:lang w:val="en-GB"/>
              </w:rPr>
            </w:pPr>
            <w:r w:rsidRPr="00301B05">
              <w:rPr>
                <w:rFonts w:ascii="Arial" w:hAnsi="Arial" w:cs="Arial"/>
                <w:noProof/>
                <w:szCs w:val="24"/>
              </w:rPr>
              <mc:AlternateContent>
                <mc:Choice Requires="wps">
                  <w:drawing>
                    <wp:anchor distT="0" distB="0" distL="114300" distR="114300" simplePos="0" relativeHeight="251663360" behindDoc="0" locked="0" layoutInCell="1" allowOverlap="1" wp14:anchorId="17CFB6E3" wp14:editId="16A7E71A">
                      <wp:simplePos x="0" y="0"/>
                      <wp:positionH relativeFrom="column">
                        <wp:posOffset>2449002</wp:posOffset>
                      </wp:positionH>
                      <wp:positionV relativeFrom="paragraph">
                        <wp:posOffset>550241</wp:posOffset>
                      </wp:positionV>
                      <wp:extent cx="1200647" cy="87465"/>
                      <wp:effectExtent l="57150" t="19050" r="76200" b="103505"/>
                      <wp:wrapNone/>
                      <wp:docPr id="18" name="Rectangle 18"/>
                      <wp:cNvGraphicFramePr/>
                      <a:graphic xmlns:a="http://schemas.openxmlformats.org/drawingml/2006/main">
                        <a:graphicData uri="http://schemas.microsoft.com/office/word/2010/wordprocessingShape">
                          <wps:wsp>
                            <wps:cNvSpPr/>
                            <wps:spPr>
                              <a:xfrm>
                                <a:off x="0" y="0"/>
                                <a:ext cx="1200647" cy="87465"/>
                              </a:xfrm>
                              <a:prstGeom prst="rect">
                                <a:avLst/>
                              </a:prstGeom>
                              <a:solidFill>
                                <a:schemeClr val="tx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E4D452" id="Rectangle 18" o:spid="_x0000_s1026" style="position:absolute;margin-left:192.85pt;margin-top:43.35pt;width:94.55pt;height:6.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" fillcolor="black [3213]" strokecolor="#4579b8 [3044]">
                      <v:shadow on="t" color="black" opacity="22937f" origin=",.5" offset="0,.63889mm"/>
                    </v:rect>
                  </w:pict>
                </mc:Fallback>
              </mc:AlternateContent>
            </w:r>
            <w:r w:rsidR="00A015ED" w:rsidRPr="00301B05">
              <w:rPr>
                <w:rFonts w:ascii="Arial" w:hAnsi="Arial" w:cs="Arial"/>
                <w:noProof/>
                <w:szCs w:val="24"/>
              </w:rPr>
              <mc:AlternateContent>
                <mc:Choice Requires="wps">
                  <w:drawing>
                    <wp:anchor distT="0" distB="0" distL="114300" distR="114300" simplePos="0" relativeHeight="251662336" behindDoc="0" locked="0" layoutInCell="1" allowOverlap="1" wp14:anchorId="015A2D10" wp14:editId="7B7F6FBD">
                      <wp:simplePos x="0" y="0"/>
                      <wp:positionH relativeFrom="column">
                        <wp:posOffset>1860605</wp:posOffset>
                      </wp:positionH>
                      <wp:positionV relativeFrom="paragraph">
                        <wp:posOffset>685413</wp:posOffset>
                      </wp:positionV>
                      <wp:extent cx="445273" cy="95416"/>
                      <wp:effectExtent l="57150" t="19050" r="69215" b="95250"/>
                      <wp:wrapNone/>
                      <wp:docPr id="9" name="Rectangle 9"/>
                      <wp:cNvGraphicFramePr/>
                      <a:graphic xmlns:a="http://schemas.openxmlformats.org/drawingml/2006/main">
                        <a:graphicData uri="http://schemas.microsoft.com/office/word/2010/wordprocessingShape">
                          <wps:wsp>
                            <wps:cNvSpPr/>
                            <wps:spPr>
                              <a:xfrm>
                                <a:off x="0" y="0"/>
                                <a:ext cx="445273" cy="95416"/>
                              </a:xfrm>
                              <a:prstGeom prst="rect">
                                <a:avLst/>
                              </a:prstGeom>
                              <a:solidFill>
                                <a:schemeClr val="tx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8591A" id="Rectangle 9" o:spid="_x0000_s1026" style="position:absolute;margin-left:146.5pt;margin-top:53.95pt;width:35.05pt;height: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" fillcolor="black [3213]" strokecolor="#4579b8 [3044]">
                      <v:shadow on="t" color="black" opacity="22937f" origin=",.5" offset="0,.63889mm"/>
                    </v:rect>
                  </w:pict>
                </mc:Fallback>
              </mc:AlternateContent>
            </w:r>
            <w:r w:rsidR="000D78F4" w:rsidRPr="00301B05">
              <w:rPr>
                <w:rFonts w:ascii="Arial" w:hAnsi="Arial" w:cs="Arial"/>
                <w:noProof/>
                <w:szCs w:val="24"/>
              </w:rPr>
              <w:drawing>
                <wp:inline distT="0" distB="0" distL="0" distR="0" wp14:anchorId="7621E63B" wp14:editId="0D8A4C3D">
                  <wp:extent cx="5422790" cy="3721211"/>
                  <wp:effectExtent l="0" t="0" r="6985" b="0"/>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6"/>
                          <a:srcRect/>
                          <a:stretch>
                            <a:fillRect/>
                          </a:stretch>
                        </pic:blipFill>
                        <pic:spPr>
                          <a:xfrm>
                            <a:off x="0" y="0"/>
                            <a:ext cx="5421964" cy="3720644"/>
                          </a:xfrm>
                          <a:prstGeom prst="rect">
                            <a:avLst/>
                          </a:prstGeom>
                          <a:ln/>
                        </pic:spPr>
                      </pic:pic>
                    </a:graphicData>
                  </a:graphic>
                </wp:inline>
              </w:drawing>
            </w:r>
          </w:p>
          <w:p w:rsidR="000D78F4" w:rsidRPr="00301B05" w:rsidRDefault="00430BE3" w:rsidP="00430BE3">
            <w:pPr>
              <w:pStyle w:val="Caption"/>
              <w:jc w:val="both"/>
              <w:rPr>
                <w:rFonts w:ascii="Arial" w:hAnsi="Arial" w:cs="Arial"/>
                <w:sz w:val="24"/>
                <w:szCs w:val="24"/>
                <w:lang w:val="en-GB"/>
              </w:rPr>
            </w:pPr>
            <w:r w:rsidRPr="00301B05">
              <w:rPr>
                <w:rFonts w:ascii="Arial" w:hAnsi="Arial" w:cs="Arial"/>
                <w:sz w:val="24"/>
                <w:szCs w:val="24"/>
              </w:rPr>
              <w:t xml:space="preserve">Figure </w:t>
            </w:r>
            <w:r w:rsidRPr="00301B05">
              <w:rPr>
                <w:rFonts w:ascii="Arial" w:hAnsi="Arial" w:cs="Arial"/>
                <w:sz w:val="24"/>
                <w:szCs w:val="24"/>
              </w:rPr>
              <w:fldChar w:fldCharType="begin"/>
            </w:r>
            <w:r w:rsidRPr="00301B05">
              <w:rPr>
                <w:rFonts w:ascii="Arial" w:hAnsi="Arial" w:cs="Arial"/>
                <w:sz w:val="24"/>
                <w:szCs w:val="24"/>
              </w:rPr>
              <w:instrText xml:space="preserve"> SEQ Figure \* ARABIC </w:instrText>
            </w:r>
            <w:r w:rsidRPr="00301B05">
              <w:rPr>
                <w:rFonts w:ascii="Arial" w:hAnsi="Arial" w:cs="Arial"/>
                <w:sz w:val="24"/>
                <w:szCs w:val="24"/>
              </w:rPr>
              <w:fldChar w:fldCharType="separate"/>
            </w:r>
            <w:r w:rsidR="0003320F" w:rsidRPr="00301B05">
              <w:rPr>
                <w:rFonts w:ascii="Arial" w:hAnsi="Arial" w:cs="Arial"/>
                <w:noProof/>
                <w:sz w:val="24"/>
                <w:szCs w:val="24"/>
              </w:rPr>
              <w:t>9</w:t>
            </w:r>
            <w:r w:rsidRPr="00301B05">
              <w:rPr>
                <w:rFonts w:ascii="Arial" w:hAnsi="Arial" w:cs="Arial"/>
                <w:sz w:val="24"/>
                <w:szCs w:val="24"/>
              </w:rPr>
              <w:fldChar w:fldCharType="end"/>
            </w:r>
            <w:r w:rsidRPr="00301B05">
              <w:rPr>
                <w:rFonts w:ascii="Arial" w:hAnsi="Arial" w:cs="Arial"/>
                <w:sz w:val="24"/>
                <w:szCs w:val="24"/>
              </w:rPr>
              <w:t xml:space="preserve"> Screen grab of student risk dashboard</w:t>
            </w:r>
          </w:p>
          <w:p w:rsidR="000D78F4" w:rsidRPr="00301B05" w:rsidRDefault="000D78F4" w:rsidP="00430BE3">
            <w:pPr>
              <w:jc w:val="both"/>
              <w:rPr>
                <w:rFonts w:ascii="Arial" w:hAnsi="Arial" w:cs="Arial"/>
                <w:szCs w:val="24"/>
                <w:lang w:val="en-GB"/>
              </w:rPr>
            </w:pPr>
          </w:p>
          <w:p w:rsidR="000D78F4" w:rsidRPr="00301B05" w:rsidRDefault="000D78F4" w:rsidP="000D78F4">
            <w:pPr>
              <w:jc w:val="both"/>
              <w:rPr>
                <w:rFonts w:ascii="Arial" w:hAnsi="Arial" w:cs="Arial"/>
                <w:szCs w:val="24"/>
                <w:lang w:val="en-GB"/>
              </w:rPr>
            </w:pPr>
          </w:p>
          <w:p w:rsidR="000D78F4" w:rsidRPr="00301B05" w:rsidRDefault="000D78F4" w:rsidP="000D78F4">
            <w:pPr>
              <w:jc w:val="both"/>
              <w:rPr>
                <w:rFonts w:ascii="Arial" w:hAnsi="Arial" w:cs="Arial"/>
                <w:szCs w:val="24"/>
                <w:lang w:val="en-GB"/>
              </w:rPr>
            </w:pPr>
            <w:r w:rsidRPr="00301B05">
              <w:rPr>
                <w:rFonts w:ascii="Arial" w:hAnsi="Arial" w:cs="Arial"/>
                <w:szCs w:val="24"/>
                <w:lang w:val="en-GB"/>
              </w:rPr>
              <w:t xml:space="preserve">The student risk dashboard has been further updated to include Shadowmatch profiles for the institution. Currently the Shadowmatch integration is in early development and requires further refinement. The second iteration of the student risk tracking system is live on the </w:t>
            </w:r>
            <w:r w:rsidR="008A2971" w:rsidRPr="00301B05">
              <w:rPr>
                <w:rFonts w:ascii="Arial" w:hAnsi="Arial" w:cs="Arial"/>
                <w:szCs w:val="24"/>
                <w:lang w:val="en-GB"/>
              </w:rPr>
              <w:t>U</w:t>
            </w:r>
            <w:r w:rsidR="007547FD" w:rsidRPr="00301B05">
              <w:rPr>
                <w:rFonts w:ascii="Arial" w:hAnsi="Arial" w:cs="Arial"/>
                <w:szCs w:val="24"/>
                <w:lang w:val="en-GB"/>
              </w:rPr>
              <w:t>nisa</w:t>
            </w:r>
            <w:r w:rsidR="008A2971" w:rsidRPr="00301B05">
              <w:rPr>
                <w:rFonts w:ascii="Arial" w:hAnsi="Arial" w:cs="Arial"/>
                <w:szCs w:val="24"/>
                <w:lang w:val="en-GB"/>
              </w:rPr>
              <w:t xml:space="preserve"> </w:t>
            </w:r>
            <w:r w:rsidRPr="00301B05">
              <w:rPr>
                <w:rFonts w:ascii="Arial" w:hAnsi="Arial" w:cs="Arial"/>
                <w:szCs w:val="24"/>
                <w:lang w:val="en-GB"/>
              </w:rPr>
              <w:t>information management system. Internal testing of the new version is currently underway and a round of stakeholder testing was undertaken in April and June 2015 where the SSU and the Directorate: Institutional Research interacted with potential users of the system to ascertain further improvements to the system.</w:t>
            </w:r>
          </w:p>
          <w:p w:rsidR="00E630B3" w:rsidRPr="00301B05" w:rsidRDefault="00E630B3" w:rsidP="00E630B3">
            <w:pPr>
              <w:jc w:val="both"/>
              <w:rPr>
                <w:rFonts w:ascii="Arial" w:hAnsi="Arial" w:cs="Arial"/>
                <w:szCs w:val="24"/>
                <w:lang w:val="en-GB"/>
              </w:rPr>
            </w:pPr>
          </w:p>
          <w:p w:rsidR="000D78F4" w:rsidRPr="00301B05" w:rsidRDefault="000D78F4" w:rsidP="00E630B3">
            <w:pPr>
              <w:jc w:val="both"/>
              <w:rPr>
                <w:rFonts w:ascii="Arial" w:hAnsi="Arial" w:cs="Arial"/>
                <w:szCs w:val="24"/>
                <w:lang w:val="en-GB"/>
              </w:rPr>
            </w:pPr>
          </w:p>
          <w:p w:rsidR="000D78F4" w:rsidRPr="00301B05" w:rsidRDefault="005C16B9">
            <w:pPr>
              <w:rPr>
                <w:rFonts w:ascii="Arial" w:hAnsi="Arial" w:cs="Arial"/>
                <w:szCs w:val="24"/>
                <w:lang w:val="en-GB"/>
              </w:rPr>
            </w:pPr>
            <w:r w:rsidRPr="00301B05">
              <w:rPr>
                <w:rFonts w:ascii="Arial" w:hAnsi="Arial" w:cs="Arial"/>
                <w:szCs w:val="24"/>
              </w:rPr>
              <w:t xml:space="preserve">We are at the planning stage for a mental health education and referral programme for students. There has been an increase in the number of students who present with mental health concerns at the DCCD (or who are referred to the DCCD from colleagues </w:t>
            </w:r>
            <w:r w:rsidR="00BE6159" w:rsidRPr="00301B05">
              <w:rPr>
                <w:rFonts w:ascii="Arial" w:hAnsi="Arial" w:cs="Arial"/>
                <w:szCs w:val="24"/>
              </w:rPr>
              <w:t>in</w:t>
            </w:r>
            <w:r w:rsidRPr="00301B05">
              <w:rPr>
                <w:rFonts w:ascii="Arial" w:hAnsi="Arial" w:cs="Arial"/>
                <w:szCs w:val="24"/>
              </w:rPr>
              <w:t xml:space="preserve"> the </w:t>
            </w:r>
            <w:r w:rsidR="00102FCB" w:rsidRPr="00301B05">
              <w:rPr>
                <w:rFonts w:ascii="Arial" w:hAnsi="Arial" w:cs="Arial"/>
                <w:szCs w:val="24"/>
              </w:rPr>
              <w:t>U</w:t>
            </w:r>
            <w:r w:rsidRPr="00301B05">
              <w:rPr>
                <w:rFonts w:ascii="Arial" w:hAnsi="Arial" w:cs="Arial"/>
                <w:szCs w:val="24"/>
              </w:rPr>
              <w:t xml:space="preserve">niversity). In 2013, a personal counselling referral protocol was developed to inform DCCD colleagues about appropriate referral strategies and organisations. The mental health education and referral programme for students will build on this document in order to develop an online resource for students and </w:t>
            </w:r>
            <w:r w:rsidR="008A2971" w:rsidRPr="00301B05">
              <w:rPr>
                <w:rFonts w:ascii="Arial" w:hAnsi="Arial" w:cs="Arial"/>
                <w:szCs w:val="24"/>
              </w:rPr>
              <w:t>U</w:t>
            </w:r>
            <w:r w:rsidR="007547FD" w:rsidRPr="00301B05">
              <w:rPr>
                <w:rFonts w:ascii="Arial" w:hAnsi="Arial" w:cs="Arial"/>
                <w:szCs w:val="24"/>
              </w:rPr>
              <w:t>nisa</w:t>
            </w:r>
            <w:r w:rsidR="008A2971" w:rsidRPr="00301B05">
              <w:rPr>
                <w:rFonts w:ascii="Arial" w:hAnsi="Arial" w:cs="Arial"/>
                <w:szCs w:val="24"/>
              </w:rPr>
              <w:t xml:space="preserve"> </w:t>
            </w:r>
            <w:r w:rsidRPr="00301B05">
              <w:rPr>
                <w:rFonts w:ascii="Arial" w:hAnsi="Arial" w:cs="Arial"/>
                <w:szCs w:val="24"/>
              </w:rPr>
              <w:t xml:space="preserve">staff to be able to recognise mental health concerns, and how to negotiate support and referral for these concerns. It is planned that open educational resources (OER) will be adapted to create an online resource that will be available to </w:t>
            </w:r>
            <w:r w:rsidR="008A2971" w:rsidRPr="00301B05">
              <w:rPr>
                <w:rFonts w:ascii="Arial" w:hAnsi="Arial" w:cs="Arial"/>
                <w:szCs w:val="24"/>
              </w:rPr>
              <w:t>U</w:t>
            </w:r>
            <w:r w:rsidR="007547FD" w:rsidRPr="00301B05">
              <w:rPr>
                <w:rFonts w:ascii="Arial" w:hAnsi="Arial" w:cs="Arial"/>
                <w:szCs w:val="24"/>
              </w:rPr>
              <w:t>nisa</w:t>
            </w:r>
            <w:r w:rsidR="008A2971" w:rsidRPr="00301B05">
              <w:rPr>
                <w:rFonts w:ascii="Arial" w:hAnsi="Arial" w:cs="Arial"/>
                <w:szCs w:val="24"/>
              </w:rPr>
              <w:t xml:space="preserve"> </w:t>
            </w:r>
            <w:r w:rsidRPr="00301B05">
              <w:rPr>
                <w:rFonts w:ascii="Arial" w:hAnsi="Arial" w:cs="Arial"/>
                <w:szCs w:val="24"/>
              </w:rPr>
              <w:t>students and staff.</w:t>
            </w:r>
          </w:p>
          <w:p w:rsidR="000D78F4" w:rsidRPr="00301B05" w:rsidRDefault="000D78F4" w:rsidP="00E630B3">
            <w:pPr>
              <w:jc w:val="both"/>
              <w:rPr>
                <w:rFonts w:ascii="Arial" w:hAnsi="Arial" w:cs="Arial"/>
                <w:szCs w:val="24"/>
                <w:lang w:val="en-GB"/>
              </w:rPr>
            </w:pPr>
          </w:p>
          <w:p w:rsidR="000D78F4" w:rsidRPr="00301B05" w:rsidRDefault="000D78F4" w:rsidP="00E630B3">
            <w:pPr>
              <w:jc w:val="both"/>
              <w:rPr>
                <w:rFonts w:ascii="Arial" w:hAnsi="Arial" w:cs="Arial"/>
                <w:szCs w:val="24"/>
                <w:lang w:val="en-GB"/>
              </w:rPr>
            </w:pPr>
          </w:p>
          <w:p w:rsidR="000D78F4" w:rsidRPr="00301B05" w:rsidRDefault="000D78F4" w:rsidP="00E630B3">
            <w:pPr>
              <w:jc w:val="both"/>
              <w:rPr>
                <w:rFonts w:ascii="Arial" w:hAnsi="Arial" w:cs="Arial"/>
                <w:szCs w:val="24"/>
                <w:lang w:val="en-GB"/>
              </w:rPr>
            </w:pPr>
          </w:p>
          <w:p w:rsidR="00E630B3" w:rsidRPr="00301B05" w:rsidRDefault="00E630B3" w:rsidP="00E630B3">
            <w:pPr>
              <w:jc w:val="both"/>
              <w:rPr>
                <w:rFonts w:ascii="Arial" w:hAnsi="Arial" w:cs="Arial"/>
                <w:b/>
                <w:bCs/>
                <w:szCs w:val="24"/>
                <w:lang w:val="en-GB"/>
              </w:rPr>
            </w:pPr>
            <w:r w:rsidRPr="00161169">
              <w:rPr>
                <w:rFonts w:ascii="Arial" w:hAnsi="Arial" w:cs="Arial"/>
                <w:b/>
                <w:bCs/>
                <w:szCs w:val="24"/>
              </w:rPr>
              <w:t>3.3 Provide one or more (but not more than 5) exemplars to illustrate specific aspects of the change(s) that are successful.  Provide evidence for claims of success. Where an activity is in the planning stages, indicate what evidence will be collected.</w:t>
            </w:r>
          </w:p>
          <w:p w:rsidR="00091E6D" w:rsidRPr="00301B05" w:rsidRDefault="00091E6D" w:rsidP="00E630B3">
            <w:pPr>
              <w:jc w:val="both"/>
              <w:rPr>
                <w:rFonts w:ascii="Arial" w:hAnsi="Arial" w:cs="Arial"/>
                <w:b/>
                <w:bCs/>
                <w:color w:val="548DD4" w:themeColor="text2" w:themeTint="99"/>
                <w:szCs w:val="24"/>
                <w:lang w:val="en-GB"/>
              </w:rPr>
            </w:pPr>
          </w:p>
          <w:p w:rsidR="00E630B3" w:rsidRPr="00301B05" w:rsidRDefault="00FD7FEA" w:rsidP="00E630B3">
            <w:pPr>
              <w:jc w:val="both"/>
              <w:rPr>
                <w:rFonts w:ascii="Arial" w:hAnsi="Arial" w:cs="Arial"/>
                <w:i/>
                <w:iCs/>
                <w:szCs w:val="24"/>
                <w:lang w:val="en-GB"/>
              </w:rPr>
            </w:pPr>
            <w:r w:rsidRPr="00301B05">
              <w:rPr>
                <w:rFonts w:ascii="Arial" w:hAnsi="Arial" w:cs="Arial"/>
                <w:i/>
                <w:iCs/>
                <w:szCs w:val="24"/>
              </w:rPr>
              <w:t>3.3.1 Coaching in CAS</w:t>
            </w:r>
          </w:p>
          <w:p w:rsidR="00FD7FEA" w:rsidRPr="00301B05" w:rsidRDefault="00FD7FEA" w:rsidP="00E630B3">
            <w:pPr>
              <w:jc w:val="both"/>
              <w:rPr>
                <w:rFonts w:ascii="Arial" w:hAnsi="Arial" w:cs="Arial"/>
                <w:szCs w:val="24"/>
                <w:lang w:val="en-GB"/>
              </w:rPr>
            </w:pPr>
          </w:p>
          <w:p w:rsidR="00773EC2" w:rsidRPr="00301B05" w:rsidRDefault="00773EC2">
            <w:pPr>
              <w:jc w:val="both"/>
              <w:rPr>
                <w:rFonts w:ascii="Arial" w:hAnsi="Arial" w:cs="Arial"/>
                <w:szCs w:val="24"/>
                <w:lang w:val="en-GB"/>
              </w:rPr>
            </w:pPr>
            <w:r w:rsidRPr="00301B05">
              <w:rPr>
                <w:rFonts w:ascii="Arial" w:hAnsi="Arial" w:cs="Arial"/>
                <w:szCs w:val="24"/>
                <w:lang w:val="en-GB"/>
              </w:rPr>
              <w:t xml:space="preserve">Colleges have designed and implemented interventions to support their students. For instance, the College of Accounting has introduced a </w:t>
            </w:r>
            <w:r w:rsidR="005F7294" w:rsidRPr="00301B05">
              <w:rPr>
                <w:rFonts w:ascii="Arial" w:hAnsi="Arial" w:cs="Arial"/>
                <w:szCs w:val="24"/>
                <w:lang w:val="en-GB"/>
              </w:rPr>
              <w:t>“</w:t>
            </w:r>
            <w:r w:rsidRPr="00301B05">
              <w:rPr>
                <w:rFonts w:ascii="Arial" w:hAnsi="Arial" w:cs="Arial"/>
                <w:szCs w:val="24"/>
                <w:lang w:val="en-GB"/>
              </w:rPr>
              <w:t>life and academic coaching</w:t>
            </w:r>
            <w:r w:rsidR="005F7294" w:rsidRPr="00301B05">
              <w:rPr>
                <w:rFonts w:ascii="Arial" w:hAnsi="Arial" w:cs="Arial"/>
                <w:szCs w:val="24"/>
                <w:lang w:val="en-GB"/>
              </w:rPr>
              <w:t>”</w:t>
            </w:r>
            <w:r w:rsidRPr="00301B05">
              <w:rPr>
                <w:rFonts w:ascii="Arial" w:hAnsi="Arial" w:cs="Arial"/>
                <w:szCs w:val="24"/>
                <w:lang w:val="en-GB"/>
              </w:rPr>
              <w:t xml:space="preserve"> programme aimed at students registered for CTA. The diagram below depicts specific areas </w:t>
            </w:r>
            <w:r w:rsidR="003671E1" w:rsidRPr="00301B05">
              <w:rPr>
                <w:rFonts w:ascii="Arial" w:hAnsi="Arial" w:cs="Arial"/>
                <w:szCs w:val="24"/>
                <w:lang w:val="en-GB"/>
              </w:rPr>
              <w:t>covered in</w:t>
            </w:r>
            <w:r w:rsidRPr="00301B05">
              <w:rPr>
                <w:rFonts w:ascii="Arial" w:hAnsi="Arial" w:cs="Arial"/>
                <w:szCs w:val="24"/>
                <w:lang w:val="en-GB"/>
              </w:rPr>
              <w:t xml:space="preserve"> the coaching programme to date.</w:t>
            </w:r>
          </w:p>
          <w:p w:rsidR="00773EC2" w:rsidRPr="00301B05" w:rsidRDefault="00773EC2" w:rsidP="00773EC2">
            <w:pPr>
              <w:jc w:val="both"/>
              <w:rPr>
                <w:rFonts w:ascii="Arial" w:hAnsi="Arial" w:cs="Arial"/>
                <w:szCs w:val="24"/>
                <w:lang w:val="en-GB"/>
              </w:rPr>
            </w:pPr>
          </w:p>
          <w:p w:rsidR="00773EC2" w:rsidRPr="00301B05" w:rsidRDefault="00773EC2" w:rsidP="00773EC2">
            <w:pPr>
              <w:jc w:val="both"/>
              <w:rPr>
                <w:rFonts w:ascii="Arial" w:hAnsi="Arial" w:cs="Arial"/>
                <w:szCs w:val="24"/>
                <w:lang w:val="en-GB"/>
              </w:rPr>
            </w:pPr>
          </w:p>
          <w:p w:rsidR="00773EC2" w:rsidRPr="00301B05" w:rsidRDefault="00773EC2" w:rsidP="00773EC2">
            <w:pPr>
              <w:jc w:val="both"/>
              <w:rPr>
                <w:rFonts w:ascii="Arial" w:hAnsi="Arial" w:cs="Arial"/>
                <w:szCs w:val="24"/>
                <w:lang w:val="en-GB"/>
              </w:rPr>
            </w:pPr>
          </w:p>
          <w:p w:rsidR="00773EC2" w:rsidRPr="00301B05" w:rsidRDefault="00773EC2" w:rsidP="00773EC2">
            <w:pPr>
              <w:jc w:val="both"/>
              <w:rPr>
                <w:rFonts w:ascii="Arial" w:hAnsi="Arial" w:cs="Arial"/>
                <w:szCs w:val="24"/>
                <w:lang w:val="en-GB"/>
              </w:rPr>
            </w:pPr>
          </w:p>
          <w:p w:rsidR="00773EC2" w:rsidRPr="00301B05" w:rsidRDefault="00773EC2" w:rsidP="00773EC2">
            <w:pPr>
              <w:jc w:val="both"/>
              <w:rPr>
                <w:rFonts w:ascii="Arial" w:hAnsi="Arial" w:cs="Arial"/>
                <w:szCs w:val="24"/>
                <w:lang w:val="en-GB"/>
              </w:rPr>
            </w:pPr>
          </w:p>
          <w:p w:rsidR="00773EC2" w:rsidRPr="00301B05" w:rsidRDefault="00773EC2" w:rsidP="00773EC2">
            <w:pPr>
              <w:jc w:val="both"/>
              <w:rPr>
                <w:rFonts w:ascii="Arial" w:hAnsi="Arial" w:cs="Arial"/>
                <w:szCs w:val="24"/>
                <w:lang w:val="en-GB"/>
              </w:rPr>
            </w:pPr>
            <w:r w:rsidRPr="00301B05">
              <w:rPr>
                <w:rFonts w:ascii="Arial" w:hAnsi="Arial" w:cs="Arial"/>
                <w:noProof/>
                <w:szCs w:val="24"/>
              </w:rPr>
              <w:drawing>
                <wp:inline distT="0" distB="0" distL="0" distR="0" wp14:anchorId="6EFB21F9" wp14:editId="33533216">
                  <wp:extent cx="4962525" cy="29324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2525" cy="2932430"/>
                          </a:xfrm>
                          <a:prstGeom prst="rect">
                            <a:avLst/>
                          </a:prstGeom>
                          <a:noFill/>
                        </pic:spPr>
                      </pic:pic>
                    </a:graphicData>
                  </a:graphic>
                </wp:inline>
              </w:drawing>
            </w:r>
          </w:p>
          <w:p w:rsidR="00E630B3" w:rsidRPr="00301B05" w:rsidRDefault="00E630B3" w:rsidP="00E630B3">
            <w:pPr>
              <w:jc w:val="both"/>
              <w:rPr>
                <w:rFonts w:ascii="Arial" w:hAnsi="Arial" w:cs="Arial"/>
                <w:szCs w:val="24"/>
                <w:lang w:val="en-GB"/>
              </w:rPr>
            </w:pPr>
          </w:p>
          <w:p w:rsidR="00E630B3" w:rsidRPr="00301B05" w:rsidRDefault="00E630B3" w:rsidP="00E630B3">
            <w:pPr>
              <w:jc w:val="both"/>
              <w:rPr>
                <w:rFonts w:ascii="Arial" w:hAnsi="Arial" w:cs="Arial"/>
                <w:szCs w:val="24"/>
                <w:lang w:val="en-GB"/>
              </w:rPr>
            </w:pPr>
          </w:p>
          <w:p w:rsidR="00D85328" w:rsidRPr="00301B05" w:rsidRDefault="00D85328">
            <w:pPr>
              <w:rPr>
                <w:rFonts w:ascii="Arial" w:hAnsi="Arial" w:cs="Arial"/>
                <w:szCs w:val="24"/>
                <w:lang w:val="en-GB"/>
              </w:rPr>
            </w:pPr>
            <w:r w:rsidRPr="00301B05">
              <w:rPr>
                <w:rFonts w:ascii="Arial" w:hAnsi="Arial" w:cs="Arial"/>
                <w:szCs w:val="24"/>
              </w:rPr>
              <w:t xml:space="preserve">Student support is varied and geared for students with diverse needs, ranging from problems with curricular compilation and study skills to personal emotional issues.  Support is provided from the point of registration and continues throughout </w:t>
            </w:r>
            <w:r w:rsidR="003671E1" w:rsidRPr="00301B05">
              <w:rPr>
                <w:rFonts w:ascii="Arial" w:hAnsi="Arial" w:cs="Arial"/>
                <w:szCs w:val="24"/>
              </w:rPr>
              <w:t xml:space="preserve">a </w:t>
            </w:r>
            <w:r w:rsidRPr="00301B05">
              <w:rPr>
                <w:rFonts w:ascii="Arial" w:hAnsi="Arial" w:cs="Arial"/>
                <w:szCs w:val="24"/>
              </w:rPr>
              <w:t xml:space="preserve">student’s </w:t>
            </w:r>
            <w:r w:rsidR="003671E1" w:rsidRPr="00301B05">
              <w:rPr>
                <w:rFonts w:ascii="Arial" w:hAnsi="Arial" w:cs="Arial"/>
                <w:szCs w:val="24"/>
              </w:rPr>
              <w:t>study at Unisa</w:t>
            </w:r>
            <w:r w:rsidRPr="00301B05">
              <w:rPr>
                <w:rFonts w:ascii="Arial" w:hAnsi="Arial" w:cs="Arial"/>
                <w:szCs w:val="24"/>
              </w:rPr>
              <w:t>.  Learner support is provided both for module content and academic literacy skills.  The latter serves as a sound bedrock for mastery of module content.  Additional face-to-face tutorials are provided for Science and Technology students and for modules with historically high failure rates (high</w:t>
            </w:r>
            <w:r w:rsidR="00EE1DB0" w:rsidRPr="00301B05">
              <w:rPr>
                <w:rFonts w:ascii="Arial" w:hAnsi="Arial" w:cs="Arial"/>
                <w:szCs w:val="24"/>
              </w:rPr>
              <w:t>-</w:t>
            </w:r>
            <w:r w:rsidRPr="00301B05">
              <w:rPr>
                <w:rFonts w:ascii="Arial" w:hAnsi="Arial" w:cs="Arial"/>
                <w:szCs w:val="24"/>
              </w:rPr>
              <w:t xml:space="preserve">risk modules).    </w:t>
            </w:r>
          </w:p>
          <w:p w:rsidR="00FD7FEA" w:rsidRPr="00301B05" w:rsidRDefault="00FD7FEA" w:rsidP="00D85328">
            <w:pPr>
              <w:rPr>
                <w:rFonts w:ascii="Arial" w:hAnsi="Arial" w:cs="Arial"/>
                <w:szCs w:val="24"/>
                <w:lang w:val="en-GB"/>
              </w:rPr>
            </w:pPr>
          </w:p>
          <w:p w:rsidR="00FD7FEA" w:rsidRPr="00301B05" w:rsidRDefault="00FD7FEA">
            <w:pPr>
              <w:rPr>
                <w:rFonts w:ascii="Arial" w:hAnsi="Arial" w:cs="Arial"/>
                <w:i/>
                <w:iCs/>
                <w:szCs w:val="24"/>
                <w:lang w:val="en-GB"/>
              </w:rPr>
            </w:pPr>
            <w:r w:rsidRPr="00301B05">
              <w:rPr>
                <w:rFonts w:ascii="Arial" w:hAnsi="Arial" w:cs="Arial"/>
                <w:i/>
                <w:iCs/>
                <w:szCs w:val="24"/>
              </w:rPr>
              <w:t>3.3.2 Teaching practice</w:t>
            </w:r>
            <w:r w:rsidR="006B4983" w:rsidRPr="00301B05">
              <w:rPr>
                <w:rFonts w:ascii="Arial" w:hAnsi="Arial" w:cs="Arial"/>
                <w:i/>
                <w:iCs/>
                <w:szCs w:val="24"/>
              </w:rPr>
              <w:t xml:space="preserve"> in</w:t>
            </w:r>
            <w:r w:rsidRPr="00301B05">
              <w:rPr>
                <w:rFonts w:ascii="Arial" w:hAnsi="Arial" w:cs="Arial"/>
                <w:i/>
                <w:iCs/>
                <w:szCs w:val="24"/>
              </w:rPr>
              <w:t xml:space="preserve"> CEDU</w:t>
            </w:r>
          </w:p>
          <w:p w:rsidR="00FD7FEA" w:rsidRPr="00301B05" w:rsidRDefault="007D4A1A">
            <w:pPr>
              <w:jc w:val="both"/>
              <w:rPr>
                <w:rFonts w:ascii="Arial" w:hAnsi="Arial" w:cs="Arial"/>
                <w:szCs w:val="24"/>
                <w:lang w:val="en-GB"/>
              </w:rPr>
            </w:pPr>
            <w:r w:rsidRPr="00301B05">
              <w:rPr>
                <w:rFonts w:ascii="Arial" w:hAnsi="Arial" w:cs="Arial"/>
                <w:szCs w:val="24"/>
              </w:rPr>
              <w:t xml:space="preserve">The Teaching Practice Office’s (TPO) main function is to </w:t>
            </w:r>
            <w:r w:rsidR="00EE1DB0" w:rsidRPr="00301B05">
              <w:rPr>
                <w:rFonts w:ascii="Arial" w:hAnsi="Arial" w:cs="Arial"/>
                <w:szCs w:val="24"/>
              </w:rPr>
              <w:t>give</w:t>
            </w:r>
            <w:r w:rsidRPr="00301B05">
              <w:rPr>
                <w:rFonts w:ascii="Arial" w:hAnsi="Arial" w:cs="Arial"/>
                <w:szCs w:val="24"/>
              </w:rPr>
              <w:t xml:space="preserve"> students work-based or school</w:t>
            </w:r>
            <w:r w:rsidR="00EE1DB0" w:rsidRPr="00301B05">
              <w:rPr>
                <w:rFonts w:ascii="Arial" w:hAnsi="Arial" w:cs="Arial"/>
                <w:szCs w:val="24"/>
              </w:rPr>
              <w:t>-</w:t>
            </w:r>
            <w:r w:rsidRPr="00301B05">
              <w:rPr>
                <w:rFonts w:ascii="Arial" w:hAnsi="Arial" w:cs="Arial"/>
                <w:szCs w:val="24"/>
              </w:rPr>
              <w:t xml:space="preserve">based experience as required by education policy. This is achieved </w:t>
            </w:r>
            <w:r w:rsidR="00EE1DB0" w:rsidRPr="00301B05">
              <w:rPr>
                <w:rFonts w:ascii="Arial" w:hAnsi="Arial" w:cs="Arial"/>
                <w:szCs w:val="24"/>
              </w:rPr>
              <w:t>by</w:t>
            </w:r>
            <w:r w:rsidRPr="00301B05">
              <w:rPr>
                <w:rFonts w:ascii="Arial" w:hAnsi="Arial" w:cs="Arial"/>
                <w:szCs w:val="24"/>
              </w:rPr>
              <w:t xml:space="preserve"> organis</w:t>
            </w:r>
            <w:r w:rsidR="00EE1DB0" w:rsidRPr="00301B05">
              <w:rPr>
                <w:rFonts w:ascii="Arial" w:hAnsi="Arial" w:cs="Arial"/>
                <w:szCs w:val="24"/>
              </w:rPr>
              <w:t>ing</w:t>
            </w:r>
            <w:r w:rsidRPr="00301B05">
              <w:rPr>
                <w:rFonts w:ascii="Arial" w:hAnsi="Arial" w:cs="Arial"/>
                <w:szCs w:val="24"/>
              </w:rPr>
              <w:t xml:space="preserve">, </w:t>
            </w:r>
            <w:r w:rsidR="003A1B6D" w:rsidRPr="00301B05">
              <w:rPr>
                <w:rFonts w:ascii="Arial" w:hAnsi="Arial" w:cs="Arial"/>
                <w:szCs w:val="24"/>
              </w:rPr>
              <w:t>administering</w:t>
            </w:r>
            <w:r w:rsidRPr="00301B05">
              <w:rPr>
                <w:rFonts w:ascii="Arial" w:hAnsi="Arial" w:cs="Arial"/>
                <w:szCs w:val="24"/>
              </w:rPr>
              <w:t>, coordinati</w:t>
            </w:r>
            <w:r w:rsidR="00EE1DB0" w:rsidRPr="00301B05">
              <w:rPr>
                <w:rFonts w:ascii="Arial" w:hAnsi="Arial" w:cs="Arial"/>
                <w:szCs w:val="24"/>
              </w:rPr>
              <w:t>ng</w:t>
            </w:r>
            <w:r w:rsidRPr="00301B05">
              <w:rPr>
                <w:rFonts w:ascii="Arial" w:hAnsi="Arial" w:cs="Arial"/>
                <w:szCs w:val="24"/>
              </w:rPr>
              <w:t xml:space="preserve"> and facilitati</w:t>
            </w:r>
            <w:r w:rsidR="00EE1DB0" w:rsidRPr="00301B05">
              <w:rPr>
                <w:rFonts w:ascii="Arial" w:hAnsi="Arial" w:cs="Arial"/>
                <w:szCs w:val="24"/>
              </w:rPr>
              <w:t>ng</w:t>
            </w:r>
            <w:r w:rsidRPr="00301B05">
              <w:rPr>
                <w:rFonts w:ascii="Arial" w:hAnsi="Arial" w:cs="Arial"/>
                <w:szCs w:val="24"/>
              </w:rPr>
              <w:t xml:space="preserve"> </w:t>
            </w:r>
            <w:r w:rsidR="00EE1DB0" w:rsidRPr="00301B05">
              <w:rPr>
                <w:rFonts w:ascii="Arial" w:hAnsi="Arial" w:cs="Arial"/>
                <w:szCs w:val="24"/>
              </w:rPr>
              <w:t>t</w:t>
            </w:r>
            <w:r w:rsidRPr="00301B05">
              <w:rPr>
                <w:rFonts w:ascii="Arial" w:hAnsi="Arial" w:cs="Arial"/>
                <w:szCs w:val="24"/>
              </w:rPr>
              <w:t xml:space="preserve">eaching </w:t>
            </w:r>
            <w:r w:rsidR="00EE1DB0" w:rsidRPr="00301B05">
              <w:rPr>
                <w:rFonts w:ascii="Arial" w:hAnsi="Arial" w:cs="Arial"/>
                <w:szCs w:val="24"/>
              </w:rPr>
              <w:t>p</w:t>
            </w:r>
            <w:r w:rsidRPr="00301B05">
              <w:rPr>
                <w:rFonts w:ascii="Arial" w:hAnsi="Arial" w:cs="Arial"/>
                <w:szCs w:val="24"/>
              </w:rPr>
              <w:t xml:space="preserve">ractice activities </w:t>
            </w:r>
            <w:r w:rsidR="00EE1DB0" w:rsidRPr="00301B05">
              <w:rPr>
                <w:rFonts w:ascii="Arial" w:hAnsi="Arial" w:cs="Arial"/>
                <w:szCs w:val="24"/>
              </w:rPr>
              <w:t>in</w:t>
            </w:r>
            <w:r w:rsidRPr="00301B05">
              <w:rPr>
                <w:rFonts w:ascii="Arial" w:hAnsi="Arial" w:cs="Arial"/>
                <w:szCs w:val="24"/>
              </w:rPr>
              <w:t xml:space="preserve"> the </w:t>
            </w:r>
            <w:r w:rsidR="00EE1DB0" w:rsidRPr="00301B05">
              <w:rPr>
                <w:rFonts w:ascii="Arial" w:hAnsi="Arial" w:cs="Arial"/>
                <w:szCs w:val="24"/>
              </w:rPr>
              <w:t>t</w:t>
            </w:r>
            <w:r w:rsidRPr="00301B05">
              <w:rPr>
                <w:rFonts w:ascii="Arial" w:hAnsi="Arial" w:cs="Arial"/>
                <w:szCs w:val="24"/>
              </w:rPr>
              <w:t xml:space="preserve">eacher </w:t>
            </w:r>
            <w:r w:rsidR="00EE1DB0" w:rsidRPr="00301B05">
              <w:rPr>
                <w:rFonts w:ascii="Arial" w:hAnsi="Arial" w:cs="Arial"/>
                <w:szCs w:val="24"/>
              </w:rPr>
              <w:t>e</w:t>
            </w:r>
            <w:r w:rsidRPr="00301B05">
              <w:rPr>
                <w:rFonts w:ascii="Arial" w:hAnsi="Arial" w:cs="Arial"/>
                <w:szCs w:val="24"/>
              </w:rPr>
              <w:t xml:space="preserve">ducation </w:t>
            </w:r>
            <w:r w:rsidR="00EE1DB0" w:rsidRPr="00301B05">
              <w:rPr>
                <w:rFonts w:ascii="Arial" w:hAnsi="Arial" w:cs="Arial"/>
                <w:szCs w:val="24"/>
              </w:rPr>
              <w:t>p</w:t>
            </w:r>
            <w:r w:rsidRPr="00301B05">
              <w:rPr>
                <w:rFonts w:ascii="Arial" w:hAnsi="Arial" w:cs="Arial"/>
                <w:szCs w:val="24"/>
              </w:rPr>
              <w:t xml:space="preserve">rogrammes offered in the </w:t>
            </w:r>
            <w:r w:rsidR="00102FCB" w:rsidRPr="00301B05">
              <w:rPr>
                <w:rFonts w:ascii="Arial" w:hAnsi="Arial" w:cs="Arial"/>
                <w:szCs w:val="24"/>
              </w:rPr>
              <w:t>U</w:t>
            </w:r>
            <w:r w:rsidRPr="00301B05">
              <w:rPr>
                <w:rFonts w:ascii="Arial" w:hAnsi="Arial" w:cs="Arial"/>
                <w:szCs w:val="24"/>
              </w:rPr>
              <w:t>niversity. The TPO ensures that all student teachers are placed in schools for their teaching practice and subsequently, supported by both the TPO, supervisors and mentor teachers throughout their school</w:t>
            </w:r>
            <w:r w:rsidR="00EE1DB0" w:rsidRPr="00301B05">
              <w:rPr>
                <w:rFonts w:ascii="Arial" w:hAnsi="Arial" w:cs="Arial"/>
                <w:szCs w:val="24"/>
              </w:rPr>
              <w:t>-</w:t>
            </w:r>
            <w:r w:rsidRPr="00301B05">
              <w:rPr>
                <w:rFonts w:ascii="Arial" w:hAnsi="Arial" w:cs="Arial"/>
                <w:szCs w:val="24"/>
              </w:rPr>
              <w:t>based learning experience.</w:t>
            </w:r>
          </w:p>
          <w:p w:rsidR="007D4A1A" w:rsidRPr="00301B05" w:rsidRDefault="007D4A1A" w:rsidP="00D85328">
            <w:pPr>
              <w:jc w:val="both"/>
              <w:rPr>
                <w:rFonts w:ascii="Arial" w:hAnsi="Arial" w:cs="Arial"/>
                <w:szCs w:val="24"/>
                <w:lang w:val="en-GB"/>
              </w:rPr>
            </w:pPr>
          </w:p>
          <w:p w:rsidR="007D4A1A" w:rsidRPr="00301B05" w:rsidRDefault="0064490D">
            <w:pPr>
              <w:jc w:val="both"/>
              <w:rPr>
                <w:rFonts w:ascii="Arial" w:hAnsi="Arial" w:cs="Arial"/>
                <w:szCs w:val="24"/>
                <w:lang w:val="en-GB"/>
              </w:rPr>
            </w:pPr>
            <w:r w:rsidRPr="00301B05">
              <w:rPr>
                <w:rFonts w:ascii="Arial" w:hAnsi="Arial" w:cs="Arial"/>
                <w:szCs w:val="24"/>
              </w:rPr>
              <w:t>The TPO has made agreements with the various provincial departments to place student teachers in their schools. From time to time relevant provincial education officers attend the TPO Reflection workshop with the regional supervisors (external supervisors)</w:t>
            </w:r>
            <w:r w:rsidR="00EE1DB0" w:rsidRPr="00301B05">
              <w:rPr>
                <w:rFonts w:ascii="Arial" w:hAnsi="Arial" w:cs="Arial"/>
                <w:szCs w:val="24"/>
              </w:rPr>
              <w:t>.I I</w:t>
            </w:r>
            <w:r w:rsidRPr="00301B05">
              <w:rPr>
                <w:rFonts w:ascii="Arial" w:hAnsi="Arial" w:cs="Arial"/>
                <w:szCs w:val="24"/>
              </w:rPr>
              <w:t xml:space="preserve">ssues of concern to the provincial education departments and the critical role of mentor teachers are some of the pertinent issues discussed in these workshops, </w:t>
            </w:r>
            <w:r w:rsidR="00EE1DB0" w:rsidRPr="00301B05">
              <w:rPr>
                <w:rFonts w:ascii="Arial" w:hAnsi="Arial" w:cs="Arial"/>
                <w:szCs w:val="24"/>
              </w:rPr>
              <w:t>as well as</w:t>
            </w:r>
            <w:r w:rsidRPr="00301B05">
              <w:rPr>
                <w:rFonts w:ascii="Arial" w:hAnsi="Arial" w:cs="Arial"/>
                <w:szCs w:val="24"/>
              </w:rPr>
              <w:t xml:space="preserve"> the challenges experienced and progress made by all partners (student teachers, supervisors, mentor teachers, principals, TPO administrative staff).</w:t>
            </w:r>
          </w:p>
          <w:p w:rsidR="0064490D" w:rsidRPr="00301B05" w:rsidRDefault="0064490D">
            <w:pPr>
              <w:pStyle w:val="ListParagraph"/>
              <w:numPr>
                <w:ilvl w:val="0"/>
                <w:numId w:val="40"/>
              </w:numPr>
              <w:rPr>
                <w:rFonts w:ascii="Arial" w:hAnsi="Arial" w:cs="Arial"/>
                <w:szCs w:val="24"/>
                <w:lang w:val="en-GB"/>
              </w:rPr>
            </w:pPr>
            <w:r w:rsidRPr="00301B05">
              <w:rPr>
                <w:rFonts w:ascii="Arial" w:hAnsi="Arial" w:cs="Arial"/>
                <w:szCs w:val="24"/>
              </w:rPr>
              <w:t xml:space="preserve">With the </w:t>
            </w:r>
            <w:r w:rsidR="00EE1DB0" w:rsidRPr="00301B05">
              <w:rPr>
                <w:rFonts w:ascii="Arial" w:hAnsi="Arial" w:cs="Arial"/>
                <w:szCs w:val="24"/>
              </w:rPr>
              <w:t xml:space="preserve">help of the </w:t>
            </w:r>
            <w:r w:rsidRPr="00301B05">
              <w:rPr>
                <w:rFonts w:ascii="Arial" w:hAnsi="Arial" w:cs="Arial"/>
                <w:szCs w:val="24"/>
              </w:rPr>
              <w:t xml:space="preserve">ICT department, the TPO developed a placement Tool on </w:t>
            </w:r>
            <w:r w:rsidR="008A2971" w:rsidRPr="00301B05">
              <w:rPr>
                <w:rFonts w:ascii="Arial" w:hAnsi="Arial" w:cs="Arial"/>
                <w:szCs w:val="24"/>
              </w:rPr>
              <w:t>m</w:t>
            </w:r>
            <w:r w:rsidRPr="00301B05">
              <w:rPr>
                <w:rFonts w:ascii="Arial" w:hAnsi="Arial" w:cs="Arial"/>
                <w:szCs w:val="24"/>
              </w:rPr>
              <w:t>yU</w:t>
            </w:r>
            <w:r w:rsidR="008A2971" w:rsidRPr="00301B05">
              <w:rPr>
                <w:rFonts w:ascii="Arial" w:hAnsi="Arial" w:cs="Arial"/>
                <w:szCs w:val="24"/>
              </w:rPr>
              <w:t>nisa</w:t>
            </w:r>
            <w:r w:rsidRPr="00301B05">
              <w:rPr>
                <w:rFonts w:ascii="Arial" w:hAnsi="Arial" w:cs="Arial"/>
                <w:szCs w:val="24"/>
              </w:rPr>
              <w:t xml:space="preserve"> which is linked to the Registration System. The Department of Basic Education assisted by providing the TPO with website link</w:t>
            </w:r>
            <w:r w:rsidR="00EE1DB0" w:rsidRPr="00301B05">
              <w:rPr>
                <w:rFonts w:ascii="Arial" w:hAnsi="Arial" w:cs="Arial"/>
                <w:szCs w:val="24"/>
              </w:rPr>
              <w:t>s</w:t>
            </w:r>
            <w:r w:rsidRPr="00301B05">
              <w:rPr>
                <w:rFonts w:ascii="Arial" w:hAnsi="Arial" w:cs="Arial"/>
                <w:szCs w:val="24"/>
              </w:rPr>
              <w:t xml:space="preserve"> </w:t>
            </w:r>
            <w:r w:rsidR="00EE1DB0" w:rsidRPr="00301B05">
              <w:rPr>
                <w:rFonts w:ascii="Arial" w:hAnsi="Arial" w:cs="Arial"/>
                <w:szCs w:val="24"/>
              </w:rPr>
              <w:t>to</w:t>
            </w:r>
            <w:r w:rsidRPr="00301B05">
              <w:rPr>
                <w:rFonts w:ascii="Arial" w:hAnsi="Arial" w:cs="Arial"/>
                <w:szCs w:val="24"/>
              </w:rPr>
              <w:t xml:space="preserve"> all schools registered with the DBE. The TP tool is used to capture student teacher placement information and also to send confirmation letters to both the students and the schools. When doing placement updates on the system, the TP tool sends reports such as the number of students registered, the number of students placed in schools and the number of students’ allocated to supervisors. Therefore, this tool is very helpful for statistical purposes and speedy student school placement and allocation of supervisors to students during their TP.    </w:t>
            </w:r>
          </w:p>
          <w:p w:rsidR="0064490D" w:rsidRPr="00301B05" w:rsidRDefault="0064490D" w:rsidP="0064490D">
            <w:pPr>
              <w:rPr>
                <w:rFonts w:ascii="Arial" w:hAnsi="Arial" w:cs="Arial"/>
                <w:szCs w:val="24"/>
                <w:lang w:val="en-GB"/>
              </w:rPr>
            </w:pPr>
          </w:p>
          <w:p w:rsidR="0064490D" w:rsidRPr="00301B05" w:rsidRDefault="0064490D">
            <w:pPr>
              <w:pStyle w:val="ListParagraph"/>
              <w:numPr>
                <w:ilvl w:val="0"/>
                <w:numId w:val="40"/>
              </w:numPr>
              <w:rPr>
                <w:rFonts w:ascii="Arial" w:hAnsi="Arial" w:cs="Arial"/>
                <w:szCs w:val="24"/>
                <w:lang w:val="en-GB"/>
              </w:rPr>
            </w:pPr>
            <w:r w:rsidRPr="00301B05">
              <w:rPr>
                <w:rFonts w:ascii="Arial" w:hAnsi="Arial" w:cs="Arial"/>
                <w:szCs w:val="24"/>
              </w:rPr>
              <w:t>When school placements are confirmed, the school assists by choosing a school</w:t>
            </w:r>
            <w:r w:rsidR="00C213CE" w:rsidRPr="00301B05">
              <w:rPr>
                <w:rFonts w:ascii="Arial" w:hAnsi="Arial" w:cs="Arial"/>
                <w:szCs w:val="24"/>
              </w:rPr>
              <w:t>-</w:t>
            </w:r>
            <w:r w:rsidRPr="00301B05">
              <w:rPr>
                <w:rFonts w:ascii="Arial" w:hAnsi="Arial" w:cs="Arial"/>
                <w:szCs w:val="24"/>
              </w:rPr>
              <w:t xml:space="preserve">based mentor teacher who is trained by the TP unit to support the student teacher throughout the teaching practice period on day-to-day school activities </w:t>
            </w:r>
            <w:r w:rsidR="00C213CE" w:rsidRPr="00301B05">
              <w:rPr>
                <w:rFonts w:ascii="Arial" w:hAnsi="Arial" w:cs="Arial"/>
                <w:szCs w:val="24"/>
              </w:rPr>
              <w:t>in</w:t>
            </w:r>
            <w:r w:rsidRPr="00301B05">
              <w:rPr>
                <w:rFonts w:ascii="Arial" w:hAnsi="Arial" w:cs="Arial"/>
                <w:szCs w:val="24"/>
              </w:rPr>
              <w:t xml:space="preserve"> the subjects the student is practi</w:t>
            </w:r>
            <w:r w:rsidR="00C213CE" w:rsidRPr="00301B05">
              <w:rPr>
                <w:rFonts w:ascii="Arial" w:hAnsi="Arial" w:cs="Arial"/>
                <w:szCs w:val="24"/>
              </w:rPr>
              <w:t>s</w:t>
            </w:r>
            <w:r w:rsidRPr="00301B05">
              <w:rPr>
                <w:rFonts w:ascii="Arial" w:hAnsi="Arial" w:cs="Arial"/>
                <w:szCs w:val="24"/>
              </w:rPr>
              <w:t xml:space="preserve">ing in. </w:t>
            </w:r>
          </w:p>
          <w:p w:rsidR="0064490D" w:rsidRPr="00301B05" w:rsidRDefault="0064490D" w:rsidP="0064490D">
            <w:pPr>
              <w:rPr>
                <w:rFonts w:ascii="Arial" w:hAnsi="Arial" w:cs="Arial"/>
                <w:szCs w:val="24"/>
                <w:lang w:val="en-GB"/>
              </w:rPr>
            </w:pPr>
          </w:p>
          <w:p w:rsidR="0064490D" w:rsidRPr="00301B05" w:rsidRDefault="0064490D">
            <w:pPr>
              <w:pStyle w:val="ListParagraph"/>
              <w:numPr>
                <w:ilvl w:val="0"/>
                <w:numId w:val="40"/>
              </w:numPr>
              <w:rPr>
                <w:rFonts w:ascii="Arial" w:hAnsi="Arial" w:cs="Arial"/>
                <w:szCs w:val="24"/>
                <w:lang w:val="en-GB"/>
              </w:rPr>
            </w:pPr>
            <w:r w:rsidRPr="00301B05">
              <w:rPr>
                <w:rFonts w:ascii="Arial" w:hAnsi="Arial" w:cs="Arial"/>
                <w:szCs w:val="24"/>
              </w:rPr>
              <w:t xml:space="preserve">Due to the high number of students registered (currently at around 38 000 ) for the TP program, the TPO has contracted approximately 450 independent supervisors to support student teachers. These supervisors have the necessary qualifications and supplement the internal college staff who </w:t>
            </w:r>
            <w:r w:rsidR="00A71677" w:rsidRPr="00301B05">
              <w:rPr>
                <w:rFonts w:ascii="Arial" w:hAnsi="Arial" w:cs="Arial"/>
                <w:szCs w:val="24"/>
              </w:rPr>
              <w:t xml:space="preserve">do the </w:t>
            </w:r>
            <w:r w:rsidRPr="00301B05">
              <w:rPr>
                <w:rFonts w:ascii="Arial" w:hAnsi="Arial" w:cs="Arial"/>
                <w:szCs w:val="24"/>
              </w:rPr>
              <w:t>quality assur</w:t>
            </w:r>
            <w:r w:rsidR="00A71677" w:rsidRPr="00301B05">
              <w:rPr>
                <w:rFonts w:ascii="Arial" w:hAnsi="Arial" w:cs="Arial"/>
                <w:szCs w:val="24"/>
              </w:rPr>
              <w:t xml:space="preserve">ance of </w:t>
            </w:r>
            <w:r w:rsidRPr="00301B05">
              <w:rPr>
                <w:rFonts w:ascii="Arial" w:hAnsi="Arial" w:cs="Arial"/>
                <w:szCs w:val="24"/>
              </w:rPr>
              <w:t xml:space="preserve"> teaching practicals. </w:t>
            </w:r>
          </w:p>
          <w:p w:rsidR="0064490D" w:rsidRPr="00301B05" w:rsidRDefault="0064490D" w:rsidP="0064490D">
            <w:pPr>
              <w:pStyle w:val="ListParagraph"/>
              <w:rPr>
                <w:rFonts w:ascii="Arial" w:hAnsi="Arial" w:cs="Arial"/>
                <w:szCs w:val="24"/>
                <w:lang w:val="en-GB"/>
              </w:rPr>
            </w:pPr>
          </w:p>
          <w:p w:rsidR="0064490D" w:rsidRPr="00301B05" w:rsidRDefault="0064490D" w:rsidP="0064490D">
            <w:pPr>
              <w:rPr>
                <w:rFonts w:ascii="Arial" w:hAnsi="Arial" w:cs="Arial"/>
                <w:szCs w:val="24"/>
                <w:lang w:val="en-GB"/>
              </w:rPr>
            </w:pPr>
          </w:p>
          <w:p w:rsidR="0064490D" w:rsidRPr="00301B05" w:rsidRDefault="0064490D">
            <w:pPr>
              <w:pStyle w:val="ListParagraph"/>
              <w:numPr>
                <w:ilvl w:val="0"/>
                <w:numId w:val="40"/>
              </w:numPr>
              <w:jc w:val="both"/>
              <w:rPr>
                <w:rFonts w:ascii="Arial" w:hAnsi="Arial" w:cs="Arial"/>
                <w:szCs w:val="24"/>
                <w:lang w:val="en-GB"/>
              </w:rPr>
            </w:pPr>
            <w:r w:rsidRPr="00301B05">
              <w:rPr>
                <w:rFonts w:ascii="Arial" w:hAnsi="Arial" w:cs="Arial"/>
                <w:szCs w:val="24"/>
              </w:rPr>
              <w:t xml:space="preserve">It is TPO policy </w:t>
            </w:r>
            <w:r w:rsidR="00A71677" w:rsidRPr="00301B05">
              <w:rPr>
                <w:rFonts w:ascii="Arial" w:hAnsi="Arial" w:cs="Arial"/>
                <w:szCs w:val="24"/>
              </w:rPr>
              <w:t>to train</w:t>
            </w:r>
            <w:r w:rsidRPr="00301B05">
              <w:rPr>
                <w:rFonts w:ascii="Arial" w:hAnsi="Arial" w:cs="Arial"/>
                <w:szCs w:val="24"/>
              </w:rPr>
              <w:t xml:space="preserve"> all new supervisors properly in how to support student teachers. For this purpose, the TPO has developed a training manual for supervisors and mentor teachers to enable them to adequately support student teachers. Besides the fact that all our supervisors have been trained, about 1101 mentor teachers have also been trained during the year 2015.</w:t>
            </w:r>
          </w:p>
          <w:p w:rsidR="00FD7FEA" w:rsidRPr="00301B05" w:rsidRDefault="00FD7FEA" w:rsidP="00D85328">
            <w:pPr>
              <w:jc w:val="both"/>
              <w:rPr>
                <w:rFonts w:ascii="Arial" w:hAnsi="Arial" w:cs="Arial"/>
                <w:szCs w:val="24"/>
                <w:lang w:val="en-GB"/>
              </w:rPr>
            </w:pPr>
          </w:p>
          <w:p w:rsidR="00FD7FEA" w:rsidRPr="00301B05" w:rsidRDefault="00FD7FEA" w:rsidP="00D85328">
            <w:pPr>
              <w:jc w:val="both"/>
              <w:rPr>
                <w:rFonts w:ascii="Arial" w:hAnsi="Arial" w:cs="Arial"/>
                <w:i/>
                <w:iCs/>
                <w:szCs w:val="24"/>
                <w:lang w:val="en-GB"/>
              </w:rPr>
            </w:pPr>
            <w:r w:rsidRPr="00301B05">
              <w:rPr>
                <w:rFonts w:ascii="Arial" w:hAnsi="Arial" w:cs="Arial"/>
                <w:i/>
                <w:iCs/>
                <w:szCs w:val="24"/>
              </w:rPr>
              <w:t>3.3.3 Regional interventions</w:t>
            </w:r>
          </w:p>
          <w:p w:rsidR="00E630B3" w:rsidRPr="00301B05" w:rsidRDefault="00D85328">
            <w:pPr>
              <w:jc w:val="both"/>
              <w:rPr>
                <w:rFonts w:ascii="Arial" w:hAnsi="Arial" w:cs="Arial"/>
                <w:szCs w:val="24"/>
                <w:lang w:val="en-GB"/>
              </w:rPr>
            </w:pPr>
            <w:r w:rsidRPr="00301B05">
              <w:rPr>
                <w:rFonts w:ascii="Arial" w:hAnsi="Arial" w:cs="Arial"/>
                <w:szCs w:val="24"/>
              </w:rPr>
              <w:t xml:space="preserve">In addition to leased space for tutorial classes, some regions </w:t>
            </w:r>
            <w:r w:rsidR="00A71677" w:rsidRPr="00301B05">
              <w:rPr>
                <w:rFonts w:ascii="Arial" w:hAnsi="Arial" w:cs="Arial"/>
                <w:szCs w:val="24"/>
              </w:rPr>
              <w:t>such as the</w:t>
            </w:r>
            <w:r w:rsidRPr="00301B05">
              <w:rPr>
                <w:rFonts w:ascii="Arial" w:hAnsi="Arial" w:cs="Arial"/>
                <w:szCs w:val="24"/>
              </w:rPr>
              <w:t xml:space="preserve"> Western Cape have established contractual relationships with HEIs and public libraries in their vicinity to provide venues for tutorial information and support and academic literacies to </w:t>
            </w:r>
            <w:r w:rsidR="008A2971" w:rsidRPr="00301B05">
              <w:rPr>
                <w:rFonts w:ascii="Arial" w:hAnsi="Arial" w:cs="Arial"/>
                <w:szCs w:val="24"/>
              </w:rPr>
              <w:t>U</w:t>
            </w:r>
            <w:r w:rsidR="007547FD" w:rsidRPr="00301B05">
              <w:rPr>
                <w:rFonts w:ascii="Arial" w:hAnsi="Arial" w:cs="Arial"/>
                <w:szCs w:val="24"/>
              </w:rPr>
              <w:t>nisa</w:t>
            </w:r>
            <w:r w:rsidR="008A2971" w:rsidRPr="00301B05">
              <w:rPr>
                <w:rFonts w:ascii="Arial" w:hAnsi="Arial" w:cs="Arial"/>
                <w:szCs w:val="24"/>
              </w:rPr>
              <w:t xml:space="preserve"> </w:t>
            </w:r>
            <w:r w:rsidRPr="00301B05">
              <w:rPr>
                <w:rFonts w:ascii="Arial" w:hAnsi="Arial" w:cs="Arial"/>
                <w:szCs w:val="24"/>
              </w:rPr>
              <w:t>students.</w:t>
            </w:r>
          </w:p>
          <w:p w:rsidR="00D85328" w:rsidRPr="00301B05" w:rsidRDefault="00D85328" w:rsidP="00E630B3">
            <w:pPr>
              <w:jc w:val="both"/>
              <w:rPr>
                <w:rFonts w:ascii="Arial" w:hAnsi="Arial" w:cs="Arial"/>
                <w:szCs w:val="24"/>
                <w:lang w:val="en-GB"/>
              </w:rPr>
            </w:pPr>
          </w:p>
          <w:p w:rsidR="00E630B3" w:rsidRPr="00FC2619" w:rsidRDefault="00E630B3" w:rsidP="00E630B3">
            <w:pPr>
              <w:jc w:val="both"/>
              <w:rPr>
                <w:rFonts w:ascii="Arial" w:hAnsi="Arial" w:cs="Arial"/>
                <w:b/>
                <w:bCs/>
                <w:szCs w:val="24"/>
                <w:lang w:val="en-GB"/>
              </w:rPr>
            </w:pPr>
            <w:r w:rsidRPr="00FC2619">
              <w:rPr>
                <w:rFonts w:ascii="Arial" w:hAnsi="Arial" w:cs="Arial"/>
                <w:b/>
                <w:bCs/>
                <w:szCs w:val="24"/>
              </w:rPr>
              <w:t>3.4 Provide one or more (but not more than 5) exemplars of changes that have not been successful and suggest reasons.</w:t>
            </w:r>
          </w:p>
          <w:p w:rsidR="00E630B3" w:rsidRPr="00FC2619" w:rsidRDefault="00E630B3" w:rsidP="00E630B3">
            <w:pPr>
              <w:jc w:val="both"/>
              <w:rPr>
                <w:rFonts w:ascii="Arial" w:hAnsi="Arial" w:cs="Arial"/>
                <w:szCs w:val="24"/>
                <w:lang w:val="en-GB"/>
              </w:rPr>
            </w:pPr>
          </w:p>
          <w:p w:rsidR="00E630B3" w:rsidRPr="00FC2619" w:rsidRDefault="00E630B3" w:rsidP="00E630B3">
            <w:pPr>
              <w:jc w:val="both"/>
              <w:rPr>
                <w:rFonts w:ascii="Arial" w:hAnsi="Arial" w:cs="Arial"/>
                <w:szCs w:val="24"/>
                <w:lang w:val="en-GB"/>
              </w:rPr>
            </w:pPr>
          </w:p>
          <w:p w:rsidR="00E630B3" w:rsidRPr="00301B05" w:rsidRDefault="002C69CE" w:rsidP="00E630B3">
            <w:pPr>
              <w:jc w:val="both"/>
              <w:rPr>
                <w:rFonts w:ascii="Arial" w:hAnsi="Arial" w:cs="Arial"/>
                <w:szCs w:val="24"/>
                <w:lang w:val="en-GB"/>
              </w:rPr>
            </w:pPr>
            <w:r w:rsidRPr="00FC2619">
              <w:rPr>
                <w:rFonts w:ascii="Arial" w:hAnsi="Arial" w:cs="Arial"/>
                <w:szCs w:val="24"/>
              </w:rPr>
              <w:t>Nothing in particular.</w:t>
            </w:r>
          </w:p>
          <w:p w:rsidR="00E630B3" w:rsidRPr="00301B05" w:rsidRDefault="00E630B3" w:rsidP="00E630B3">
            <w:pPr>
              <w:jc w:val="both"/>
              <w:rPr>
                <w:rFonts w:ascii="Arial" w:hAnsi="Arial" w:cs="Arial"/>
                <w:szCs w:val="24"/>
                <w:lang w:val="en-GB"/>
              </w:rPr>
            </w:pPr>
          </w:p>
          <w:p w:rsidR="00E630B3" w:rsidRPr="00FC2619" w:rsidRDefault="00E630B3" w:rsidP="00E630B3">
            <w:pPr>
              <w:jc w:val="both"/>
              <w:rPr>
                <w:rFonts w:ascii="Arial" w:hAnsi="Arial" w:cs="Arial"/>
                <w:b/>
                <w:bCs/>
                <w:szCs w:val="24"/>
                <w:lang w:val="en-GB"/>
              </w:rPr>
            </w:pPr>
            <w:r w:rsidRPr="00FC2619">
              <w:rPr>
                <w:rFonts w:ascii="Arial" w:hAnsi="Arial" w:cs="Arial"/>
                <w:b/>
                <w:bCs/>
                <w:szCs w:val="24"/>
              </w:rPr>
              <w:t>3.5 If possible, identify one or more promising practices related to this focus area.  Describe the practice and provide evidence for success. Suggest what the key features might be.</w:t>
            </w:r>
          </w:p>
          <w:p w:rsidR="00E630B3" w:rsidRPr="00FC2619" w:rsidRDefault="00E630B3" w:rsidP="00E630B3">
            <w:pPr>
              <w:jc w:val="both"/>
              <w:rPr>
                <w:rFonts w:ascii="Arial" w:hAnsi="Arial" w:cs="Arial"/>
                <w:szCs w:val="24"/>
                <w:lang w:val="en-GB"/>
              </w:rPr>
            </w:pPr>
          </w:p>
          <w:p w:rsidR="00E630B3" w:rsidRPr="00FC2619" w:rsidRDefault="002C69CE" w:rsidP="00E630B3">
            <w:pPr>
              <w:jc w:val="both"/>
              <w:rPr>
                <w:rFonts w:ascii="Arial" w:hAnsi="Arial" w:cs="Arial"/>
                <w:szCs w:val="24"/>
                <w:lang w:val="en-GB"/>
              </w:rPr>
            </w:pPr>
            <w:r w:rsidRPr="00FC2619">
              <w:rPr>
                <w:rFonts w:ascii="Arial" w:hAnsi="Arial" w:cs="Arial"/>
                <w:szCs w:val="24"/>
              </w:rPr>
              <w:t>Nothing in particular.</w:t>
            </w:r>
          </w:p>
          <w:p w:rsidR="00E630B3" w:rsidRPr="00FC2619" w:rsidRDefault="00E630B3" w:rsidP="00E630B3">
            <w:pPr>
              <w:jc w:val="both"/>
              <w:rPr>
                <w:rFonts w:ascii="Arial" w:hAnsi="Arial" w:cs="Arial"/>
                <w:szCs w:val="24"/>
                <w:lang w:val="en-GB"/>
              </w:rPr>
            </w:pPr>
          </w:p>
          <w:p w:rsidR="00E630B3" w:rsidRPr="00FC2619" w:rsidRDefault="00E630B3" w:rsidP="00E630B3">
            <w:pPr>
              <w:jc w:val="both"/>
              <w:rPr>
                <w:rFonts w:ascii="Arial" w:hAnsi="Arial" w:cs="Arial"/>
                <w:szCs w:val="24"/>
                <w:lang w:val="en-GB"/>
              </w:rPr>
            </w:pPr>
          </w:p>
          <w:p w:rsidR="00E630B3" w:rsidRPr="00301B05" w:rsidRDefault="00E630B3">
            <w:pPr>
              <w:jc w:val="both"/>
              <w:rPr>
                <w:rFonts w:ascii="Arial" w:hAnsi="Arial" w:cs="Arial"/>
                <w:b/>
                <w:bCs/>
                <w:szCs w:val="24"/>
                <w:lang w:val="en-GB"/>
              </w:rPr>
            </w:pPr>
            <w:r w:rsidRPr="00FC2619">
              <w:rPr>
                <w:rFonts w:ascii="Arial" w:hAnsi="Arial" w:cs="Arial"/>
                <w:b/>
                <w:bCs/>
                <w:szCs w:val="24"/>
              </w:rPr>
              <w:t xml:space="preserve">3.6 </w:t>
            </w:r>
            <w:r w:rsidR="009E7E16" w:rsidRPr="00FC2619">
              <w:rPr>
                <w:rFonts w:ascii="Arial" w:hAnsi="Arial" w:cs="Arial"/>
                <w:b/>
                <w:bCs/>
                <w:szCs w:val="24"/>
              </w:rPr>
              <w:t>T</w:t>
            </w:r>
            <w:r w:rsidRPr="00FC2619">
              <w:rPr>
                <w:rFonts w:ascii="Arial" w:hAnsi="Arial" w:cs="Arial"/>
                <w:b/>
                <w:bCs/>
                <w:szCs w:val="24"/>
              </w:rPr>
              <w:t xml:space="preserve">he main challenges the </w:t>
            </w:r>
            <w:r w:rsidR="00102FCB" w:rsidRPr="00FC2619">
              <w:rPr>
                <w:rFonts w:ascii="Arial" w:hAnsi="Arial" w:cs="Arial"/>
                <w:b/>
                <w:bCs/>
                <w:szCs w:val="24"/>
              </w:rPr>
              <w:t>U</w:t>
            </w:r>
            <w:r w:rsidRPr="00FC2619">
              <w:rPr>
                <w:rFonts w:ascii="Arial" w:hAnsi="Arial" w:cs="Arial"/>
                <w:b/>
                <w:bCs/>
                <w:szCs w:val="24"/>
              </w:rPr>
              <w:t xml:space="preserve">niversity still faces in </w:t>
            </w:r>
            <w:r w:rsidR="003671E1" w:rsidRPr="00FC2619">
              <w:rPr>
                <w:rFonts w:ascii="Arial" w:hAnsi="Arial" w:cs="Arial"/>
                <w:b/>
                <w:szCs w:val="24"/>
              </w:rPr>
              <w:t>enhancing student support and development</w:t>
            </w:r>
          </w:p>
          <w:p w:rsidR="00E630B3" w:rsidRPr="00301B05" w:rsidRDefault="00E630B3" w:rsidP="00E630B3">
            <w:pPr>
              <w:jc w:val="both"/>
              <w:rPr>
                <w:rFonts w:ascii="Arial" w:hAnsi="Arial" w:cs="Arial"/>
                <w:szCs w:val="24"/>
                <w:lang w:val="en-GB"/>
              </w:rPr>
            </w:pPr>
          </w:p>
          <w:p w:rsidR="008A7BA7" w:rsidRPr="00301B05" w:rsidRDefault="00773EC2">
            <w:pPr>
              <w:jc w:val="both"/>
              <w:rPr>
                <w:rFonts w:ascii="Arial" w:hAnsi="Arial" w:cs="Arial"/>
                <w:szCs w:val="24"/>
                <w:lang w:val="en-GB"/>
              </w:rPr>
            </w:pPr>
            <w:r w:rsidRPr="00301B05">
              <w:rPr>
                <w:rFonts w:ascii="Arial" w:hAnsi="Arial" w:cs="Arial"/>
                <w:szCs w:val="24"/>
              </w:rPr>
              <w:t xml:space="preserve">One of the primary challenges facing student support at the institution is the integration of academic support processes into the curriculum and </w:t>
            </w:r>
            <w:r w:rsidR="003A1B6D" w:rsidRPr="00301B05">
              <w:rPr>
                <w:rFonts w:ascii="Arial" w:hAnsi="Arial" w:cs="Arial"/>
                <w:szCs w:val="24"/>
              </w:rPr>
              <w:t>daily</w:t>
            </w:r>
            <w:r w:rsidRPr="00301B05">
              <w:rPr>
                <w:rFonts w:ascii="Arial" w:hAnsi="Arial" w:cs="Arial"/>
                <w:szCs w:val="24"/>
              </w:rPr>
              <w:t xml:space="preserve"> activities of lecturers and students. A number of innovative and pro-active programmes are offered to support students </w:t>
            </w:r>
            <w:r w:rsidR="009E7E16" w:rsidRPr="00301B05">
              <w:rPr>
                <w:rFonts w:ascii="Arial" w:hAnsi="Arial" w:cs="Arial"/>
                <w:szCs w:val="24"/>
              </w:rPr>
              <w:t>in</w:t>
            </w:r>
            <w:r w:rsidRPr="00301B05">
              <w:rPr>
                <w:rFonts w:ascii="Arial" w:hAnsi="Arial" w:cs="Arial"/>
                <w:szCs w:val="24"/>
              </w:rPr>
              <w:t xml:space="preserve"> their learning, career and personal development. The challenge is to motivate students to utilise these services and view these as important to their success. It must be noted that there are numerous capacity and infrastructure considerations to take before deciding to integrate academic support services into the day</w:t>
            </w:r>
            <w:r w:rsidR="00A71677" w:rsidRPr="00301B05">
              <w:rPr>
                <w:rFonts w:ascii="Arial" w:hAnsi="Arial" w:cs="Arial"/>
                <w:szCs w:val="24"/>
              </w:rPr>
              <w:t>-</w:t>
            </w:r>
            <w:r w:rsidRPr="00301B05">
              <w:rPr>
                <w:rFonts w:ascii="Arial" w:hAnsi="Arial" w:cs="Arial"/>
                <w:szCs w:val="24"/>
              </w:rPr>
              <w:t>to</w:t>
            </w:r>
            <w:r w:rsidR="00A71677" w:rsidRPr="00301B05">
              <w:rPr>
                <w:rFonts w:ascii="Arial" w:hAnsi="Arial" w:cs="Arial"/>
                <w:szCs w:val="24"/>
              </w:rPr>
              <w:t>-</w:t>
            </w:r>
            <w:r w:rsidRPr="00301B05">
              <w:rPr>
                <w:rFonts w:ascii="Arial" w:hAnsi="Arial" w:cs="Arial"/>
                <w:szCs w:val="24"/>
              </w:rPr>
              <w:t>day teaching and learning activities. The Integrated Tutor Model is an excellent working example of how academic support can be integrated into day</w:t>
            </w:r>
            <w:r w:rsidR="00A71677" w:rsidRPr="00301B05">
              <w:rPr>
                <w:rFonts w:ascii="Arial" w:hAnsi="Arial" w:cs="Arial"/>
                <w:szCs w:val="24"/>
              </w:rPr>
              <w:t>-</w:t>
            </w:r>
            <w:r w:rsidRPr="00301B05">
              <w:rPr>
                <w:rFonts w:ascii="Arial" w:hAnsi="Arial" w:cs="Arial"/>
                <w:szCs w:val="24"/>
              </w:rPr>
              <w:t>to</w:t>
            </w:r>
            <w:r w:rsidR="00A71677" w:rsidRPr="00301B05">
              <w:rPr>
                <w:rFonts w:ascii="Arial" w:hAnsi="Arial" w:cs="Arial"/>
                <w:szCs w:val="24"/>
              </w:rPr>
              <w:t>-</w:t>
            </w:r>
            <w:r w:rsidRPr="00301B05">
              <w:rPr>
                <w:rFonts w:ascii="Arial" w:hAnsi="Arial" w:cs="Arial"/>
                <w:szCs w:val="24"/>
              </w:rPr>
              <w:t>day teaching and learning activities as well as of the multiple considerations to bear in mind while doing so.</w:t>
            </w:r>
          </w:p>
          <w:p w:rsidR="00E630B3" w:rsidRPr="00301B05" w:rsidRDefault="00E630B3" w:rsidP="00EB3B84">
            <w:pPr>
              <w:jc w:val="both"/>
              <w:rPr>
                <w:rFonts w:ascii="Arial" w:hAnsi="Arial" w:cs="Arial"/>
                <w:szCs w:val="24"/>
                <w:lang w:val="en-GB"/>
              </w:rPr>
            </w:pPr>
          </w:p>
          <w:p w:rsidR="00E630B3" w:rsidRPr="00301B05" w:rsidRDefault="00D85328" w:rsidP="00EB3B84">
            <w:pPr>
              <w:jc w:val="both"/>
              <w:rPr>
                <w:rFonts w:ascii="Arial" w:hAnsi="Arial" w:cs="Arial"/>
                <w:szCs w:val="24"/>
                <w:lang w:val="en-GB"/>
              </w:rPr>
            </w:pPr>
            <w:r w:rsidRPr="00301B05">
              <w:rPr>
                <w:rFonts w:ascii="Arial" w:hAnsi="Arial" w:cs="Arial"/>
                <w:szCs w:val="24"/>
              </w:rPr>
              <w:t xml:space="preserve">Available space in regions is limited and cannot accommodate all students for private study and scheduled tutorial sessions.  </w:t>
            </w:r>
          </w:p>
          <w:p w:rsidR="00E630B3" w:rsidRPr="00301B05" w:rsidRDefault="00E630B3" w:rsidP="00EB3B84">
            <w:pPr>
              <w:jc w:val="both"/>
              <w:rPr>
                <w:rFonts w:ascii="Arial" w:hAnsi="Arial" w:cs="Arial"/>
                <w:szCs w:val="24"/>
                <w:lang w:val="en-GB"/>
              </w:rPr>
            </w:pPr>
          </w:p>
        </w:tc>
      </w:tr>
    </w:tbl>
    <w:p w:rsidR="000B009D" w:rsidRPr="00301B05" w:rsidRDefault="000B009D" w:rsidP="00EB3B84">
      <w:pPr>
        <w:jc w:val="both"/>
        <w:rPr>
          <w:rFonts w:ascii="Arial" w:hAnsi="Arial" w:cs="Arial"/>
          <w:szCs w:val="24"/>
        </w:rPr>
      </w:pPr>
    </w:p>
    <w:p w:rsidR="001749C9" w:rsidRPr="00301B05" w:rsidRDefault="001749C9">
      <w:pPr>
        <w:rPr>
          <w:rFonts w:ascii="Arial" w:hAnsi="Arial" w:cs="Arial"/>
          <w:szCs w:val="24"/>
        </w:rPr>
      </w:pPr>
      <w:r w:rsidRPr="00301B05">
        <w:rPr>
          <w:rFonts w:ascii="Arial" w:hAnsi="Arial" w:cs="Arial"/>
          <w:szCs w:val="24"/>
        </w:rPr>
        <w:br w:type="page"/>
      </w:r>
    </w:p>
    <w:p w:rsidR="00C358DF" w:rsidRPr="00301B05" w:rsidRDefault="00C358DF" w:rsidP="00EB3B84">
      <w:pPr>
        <w:jc w:val="both"/>
        <w:rPr>
          <w:rFonts w:ascii="Arial" w:hAnsi="Arial" w:cs="Arial"/>
          <w:szCs w:val="24"/>
        </w:rPr>
      </w:pPr>
    </w:p>
    <w:tbl>
      <w:tblPr>
        <w:tblStyle w:val="TableGrid"/>
        <w:tblW w:w="0" w:type="auto"/>
        <w:tblLook w:val="04A0" w:firstRow="1" w:lastRow="0" w:firstColumn="1" w:lastColumn="0" w:noHBand="0" w:noVBand="1"/>
      </w:tblPr>
      <w:tblGrid>
        <w:gridCol w:w="9242"/>
      </w:tblGrid>
      <w:tr w:rsidR="00605E6F" w:rsidRPr="00BF2C20" w:rsidTr="00605E6F">
        <w:tc>
          <w:tcPr>
            <w:tcW w:w="9242" w:type="dxa"/>
          </w:tcPr>
          <w:p w:rsidR="00605E6F" w:rsidRPr="00BF2C20" w:rsidRDefault="00605E6F" w:rsidP="00605E6F">
            <w:pPr>
              <w:jc w:val="both"/>
              <w:rPr>
                <w:rFonts w:ascii="Arial" w:hAnsi="Arial" w:cs="Arial"/>
                <w:b/>
                <w:szCs w:val="24"/>
                <w:lang w:val="en-GB"/>
              </w:rPr>
            </w:pPr>
            <w:r w:rsidRPr="00BF2C20">
              <w:rPr>
                <w:rFonts w:ascii="Arial" w:hAnsi="Arial" w:cs="Arial"/>
                <w:b/>
                <w:szCs w:val="24"/>
              </w:rPr>
              <w:t xml:space="preserve">4. FOCUS AREA 3: ENHANCING THE LEARNING ENVIRONMENT </w:t>
            </w:r>
          </w:p>
          <w:p w:rsidR="00605E6F" w:rsidRPr="00BF2C20" w:rsidRDefault="00605E6F" w:rsidP="00605E6F">
            <w:pPr>
              <w:jc w:val="both"/>
              <w:rPr>
                <w:rFonts w:ascii="Arial" w:hAnsi="Arial" w:cs="Arial"/>
                <w:b/>
                <w:szCs w:val="24"/>
                <w:lang w:val="en-GB"/>
              </w:rPr>
            </w:pPr>
            <w:r w:rsidRPr="00BF2C20">
              <w:rPr>
                <w:rFonts w:ascii="Arial" w:hAnsi="Arial" w:cs="Arial"/>
                <w:b/>
                <w:szCs w:val="24"/>
              </w:rPr>
              <w:t>(suggested length 10-20 pages)</w:t>
            </w:r>
          </w:p>
          <w:p w:rsidR="00605E6F" w:rsidRPr="00BF2C20" w:rsidRDefault="00605E6F" w:rsidP="00605E6F">
            <w:pPr>
              <w:jc w:val="both"/>
              <w:rPr>
                <w:rFonts w:ascii="Arial" w:hAnsi="Arial" w:cs="Arial"/>
                <w:b/>
                <w:i/>
                <w:szCs w:val="24"/>
                <w:lang w:val="en-GB"/>
              </w:rPr>
            </w:pPr>
            <w:r w:rsidRPr="00BF2C20">
              <w:rPr>
                <w:rFonts w:ascii="Arial" w:hAnsi="Arial" w:cs="Arial"/>
                <w:b/>
                <w:i/>
                <w:szCs w:val="24"/>
              </w:rPr>
              <w:t>Include: teaching and learning spaces, ICT infrastructure and access, technology-enabled tools and resources, library facilities.</w:t>
            </w:r>
          </w:p>
          <w:p w:rsidR="00605E6F" w:rsidRPr="00BF2C20" w:rsidRDefault="00605E6F" w:rsidP="00605E6F">
            <w:pPr>
              <w:jc w:val="both"/>
              <w:rPr>
                <w:rFonts w:ascii="Arial" w:hAnsi="Arial" w:cs="Arial"/>
                <w:szCs w:val="24"/>
                <w:lang w:val="en-GB"/>
              </w:rPr>
            </w:pPr>
          </w:p>
          <w:p w:rsidR="00605E6F" w:rsidRPr="00BF2C20" w:rsidRDefault="00605E6F" w:rsidP="00605E6F">
            <w:pPr>
              <w:jc w:val="both"/>
              <w:rPr>
                <w:rFonts w:ascii="Arial" w:hAnsi="Arial" w:cs="Arial"/>
                <w:szCs w:val="24"/>
                <w:lang w:val="en-GB"/>
              </w:rPr>
            </w:pPr>
            <w:r w:rsidRPr="00BF2C20">
              <w:rPr>
                <w:rFonts w:ascii="Arial" w:hAnsi="Arial" w:cs="Arial"/>
                <w:szCs w:val="24"/>
              </w:rPr>
              <w:t>This section of the report should make reference to all of the sub-topics listed above, either by discussing them individually or by integrating them. Note: it is not necessary to respond to each of the questions below for every sub-topic.</w:t>
            </w:r>
          </w:p>
          <w:p w:rsidR="00605E6F" w:rsidRPr="00BF2C20" w:rsidRDefault="00605E6F" w:rsidP="00EB3B84">
            <w:pPr>
              <w:jc w:val="both"/>
              <w:rPr>
                <w:rFonts w:ascii="Arial" w:hAnsi="Arial" w:cs="Arial"/>
                <w:szCs w:val="24"/>
                <w:lang w:val="en-GB"/>
              </w:rPr>
            </w:pPr>
          </w:p>
        </w:tc>
      </w:tr>
      <w:tr w:rsidR="00605E6F" w:rsidRPr="00136530" w:rsidTr="00605E6F">
        <w:tc>
          <w:tcPr>
            <w:tcW w:w="9242" w:type="dxa"/>
          </w:tcPr>
          <w:p w:rsidR="00423396" w:rsidRPr="00BF2C20" w:rsidRDefault="00423396">
            <w:pPr>
              <w:jc w:val="both"/>
              <w:rPr>
                <w:rFonts w:ascii="Arial" w:hAnsi="Arial" w:cs="Arial"/>
                <w:b/>
                <w:bCs/>
                <w:szCs w:val="24"/>
                <w:lang w:val="en-GB"/>
              </w:rPr>
            </w:pPr>
            <w:r w:rsidRPr="00BF2C20">
              <w:rPr>
                <w:rFonts w:ascii="Arial" w:hAnsi="Arial" w:cs="Arial"/>
                <w:b/>
                <w:bCs/>
                <w:szCs w:val="24"/>
              </w:rPr>
              <w:t>4.1 Summar</w:t>
            </w:r>
            <w:r w:rsidR="00A71677" w:rsidRPr="00BF2C20">
              <w:rPr>
                <w:rFonts w:ascii="Arial" w:hAnsi="Arial" w:cs="Arial"/>
                <w:b/>
                <w:bCs/>
                <w:szCs w:val="24"/>
              </w:rPr>
              <w:t>y of</w:t>
            </w:r>
            <w:r w:rsidRPr="00BF2C20">
              <w:rPr>
                <w:rFonts w:ascii="Arial" w:hAnsi="Arial" w:cs="Arial"/>
                <w:b/>
                <w:bCs/>
                <w:szCs w:val="24"/>
              </w:rPr>
              <w:t xml:space="preserve"> what the </w:t>
            </w:r>
            <w:r w:rsidR="00102FCB" w:rsidRPr="00BF2C20">
              <w:rPr>
                <w:rFonts w:ascii="Arial" w:hAnsi="Arial" w:cs="Arial"/>
                <w:b/>
                <w:bCs/>
                <w:szCs w:val="24"/>
              </w:rPr>
              <w:t>U</w:t>
            </w:r>
            <w:r w:rsidRPr="00BF2C20">
              <w:rPr>
                <w:rFonts w:ascii="Arial" w:hAnsi="Arial" w:cs="Arial"/>
                <w:b/>
                <w:bCs/>
                <w:szCs w:val="24"/>
              </w:rPr>
              <w:t>niversity considers to be the key issues in enhancing the learning environment</w:t>
            </w:r>
          </w:p>
          <w:p w:rsidR="005C5E52" w:rsidRPr="00BF2C20" w:rsidRDefault="005C5E52" w:rsidP="005C5E52">
            <w:pPr>
              <w:rPr>
                <w:rFonts w:ascii="Arial" w:hAnsi="Arial" w:cs="Arial"/>
                <w:szCs w:val="24"/>
                <w:lang w:val="en-GB"/>
              </w:rPr>
            </w:pPr>
          </w:p>
          <w:p w:rsidR="00537711" w:rsidRPr="00BF2C20" w:rsidRDefault="005C5E52">
            <w:pPr>
              <w:rPr>
                <w:rFonts w:ascii="Arial" w:hAnsi="Arial" w:cs="Arial"/>
                <w:szCs w:val="24"/>
                <w:lang w:val="en-GB"/>
              </w:rPr>
            </w:pPr>
            <w:r w:rsidRPr="00BF2C20">
              <w:rPr>
                <w:rFonts w:ascii="Arial" w:hAnsi="Arial" w:cs="Arial"/>
                <w:szCs w:val="24"/>
              </w:rPr>
              <w:t xml:space="preserve">As an Open Distance Learning (ODL) institution, </w:t>
            </w:r>
            <w:r w:rsidR="008A2971" w:rsidRPr="00BF2C20">
              <w:rPr>
                <w:rFonts w:ascii="Arial" w:hAnsi="Arial" w:cs="Arial"/>
                <w:szCs w:val="24"/>
              </w:rPr>
              <w:t>U</w:t>
            </w:r>
            <w:r w:rsidR="007547FD" w:rsidRPr="00BF2C20">
              <w:rPr>
                <w:rFonts w:ascii="Arial" w:hAnsi="Arial" w:cs="Arial"/>
                <w:szCs w:val="24"/>
              </w:rPr>
              <w:t>nisa</w:t>
            </w:r>
            <w:r w:rsidR="008A2971" w:rsidRPr="00BF2C20">
              <w:rPr>
                <w:rFonts w:ascii="Arial" w:hAnsi="Arial" w:cs="Arial"/>
                <w:szCs w:val="24"/>
              </w:rPr>
              <w:t xml:space="preserve"> </w:t>
            </w:r>
            <w:r w:rsidRPr="00BF2C20">
              <w:rPr>
                <w:rFonts w:ascii="Arial" w:hAnsi="Arial" w:cs="Arial"/>
                <w:szCs w:val="24"/>
              </w:rPr>
              <w:t xml:space="preserve">is acutely aware of its responsibility </w:t>
            </w:r>
            <w:r w:rsidR="00A71677" w:rsidRPr="00BF2C20">
              <w:rPr>
                <w:rFonts w:ascii="Arial" w:hAnsi="Arial" w:cs="Arial"/>
                <w:szCs w:val="24"/>
              </w:rPr>
              <w:t>to</w:t>
            </w:r>
            <w:r w:rsidRPr="00BF2C20">
              <w:rPr>
                <w:rFonts w:ascii="Arial" w:hAnsi="Arial" w:cs="Arial"/>
                <w:szCs w:val="24"/>
              </w:rPr>
              <w:t xml:space="preserve"> minimi</w:t>
            </w:r>
            <w:r w:rsidR="00A71677" w:rsidRPr="00BF2C20">
              <w:rPr>
                <w:rFonts w:ascii="Arial" w:hAnsi="Arial" w:cs="Arial"/>
                <w:szCs w:val="24"/>
              </w:rPr>
              <w:t>se</w:t>
            </w:r>
            <w:r w:rsidRPr="00BF2C20">
              <w:rPr>
                <w:rFonts w:ascii="Arial" w:hAnsi="Arial" w:cs="Arial"/>
                <w:szCs w:val="24"/>
              </w:rPr>
              <w:t xml:space="preserve"> the transactional distance by inter alia making provision for teaching and learning spaces located in the </w:t>
            </w:r>
            <w:r w:rsidR="00A71677" w:rsidRPr="00BF2C20">
              <w:rPr>
                <w:rFonts w:ascii="Arial" w:hAnsi="Arial" w:cs="Arial"/>
                <w:szCs w:val="24"/>
              </w:rPr>
              <w:t>r</w:t>
            </w:r>
            <w:r w:rsidRPr="00BF2C20">
              <w:rPr>
                <w:rFonts w:ascii="Arial" w:hAnsi="Arial" w:cs="Arial"/>
                <w:szCs w:val="24"/>
              </w:rPr>
              <w:t xml:space="preserve">egional centres scattered across the various South African provinces, a well-resourced, state of the art library (including those at the various </w:t>
            </w:r>
            <w:r w:rsidR="008A2971" w:rsidRPr="00BF2C20">
              <w:rPr>
                <w:rFonts w:ascii="Arial" w:hAnsi="Arial" w:cs="Arial"/>
                <w:szCs w:val="24"/>
              </w:rPr>
              <w:t>U</w:t>
            </w:r>
            <w:r w:rsidR="007547FD" w:rsidRPr="00BF2C20">
              <w:rPr>
                <w:rFonts w:ascii="Arial" w:hAnsi="Arial" w:cs="Arial"/>
                <w:szCs w:val="24"/>
              </w:rPr>
              <w:t>nisa</w:t>
            </w:r>
            <w:r w:rsidR="008A2971" w:rsidRPr="00BF2C20">
              <w:rPr>
                <w:rFonts w:ascii="Arial" w:hAnsi="Arial" w:cs="Arial"/>
                <w:szCs w:val="24"/>
              </w:rPr>
              <w:t xml:space="preserve"> </w:t>
            </w:r>
            <w:r w:rsidRPr="00BF2C20">
              <w:rPr>
                <w:rFonts w:ascii="Arial" w:hAnsi="Arial" w:cs="Arial"/>
                <w:szCs w:val="24"/>
              </w:rPr>
              <w:t xml:space="preserve">learning centres), robust ICT systems and access to technology. </w:t>
            </w:r>
          </w:p>
          <w:p w:rsidR="00537711" w:rsidRPr="00BF2C20" w:rsidRDefault="00537711" w:rsidP="005C5E52">
            <w:pPr>
              <w:rPr>
                <w:rFonts w:ascii="Arial" w:hAnsi="Arial" w:cs="Arial"/>
                <w:szCs w:val="24"/>
                <w:lang w:val="en-GB"/>
              </w:rPr>
            </w:pPr>
          </w:p>
          <w:p w:rsidR="005F0AA3" w:rsidRPr="00BF2C20" w:rsidRDefault="008A2971">
            <w:pPr>
              <w:rPr>
                <w:rFonts w:ascii="Arial" w:hAnsi="Arial" w:cs="Arial"/>
                <w:szCs w:val="24"/>
                <w:lang w:val="en-GB"/>
              </w:rPr>
            </w:pPr>
            <w:r w:rsidRPr="00BF2C20">
              <w:rPr>
                <w:rFonts w:ascii="Arial" w:hAnsi="Arial" w:cs="Arial"/>
                <w:szCs w:val="24"/>
              </w:rPr>
              <w:t>U</w:t>
            </w:r>
            <w:r w:rsidR="007547FD" w:rsidRPr="00BF2C20">
              <w:rPr>
                <w:rFonts w:ascii="Arial" w:hAnsi="Arial" w:cs="Arial"/>
                <w:szCs w:val="24"/>
              </w:rPr>
              <w:t>nisa</w:t>
            </w:r>
            <w:r w:rsidRPr="00BF2C20">
              <w:rPr>
                <w:rFonts w:ascii="Arial" w:hAnsi="Arial" w:cs="Arial"/>
                <w:szCs w:val="24"/>
              </w:rPr>
              <w:t xml:space="preserve"> </w:t>
            </w:r>
            <w:r w:rsidR="005F0AA3" w:rsidRPr="00BF2C20">
              <w:rPr>
                <w:rFonts w:ascii="Arial" w:hAnsi="Arial" w:cs="Arial"/>
                <w:szCs w:val="24"/>
              </w:rPr>
              <w:t xml:space="preserve">acknowledges that integrated library and information services and access to information resources and services are essential </w:t>
            </w:r>
            <w:r w:rsidR="00A71677" w:rsidRPr="00BF2C20">
              <w:rPr>
                <w:rFonts w:ascii="Arial" w:hAnsi="Arial" w:cs="Arial"/>
                <w:szCs w:val="24"/>
              </w:rPr>
              <w:t>to</w:t>
            </w:r>
            <w:r w:rsidR="005F0AA3" w:rsidRPr="00BF2C20">
              <w:rPr>
                <w:rFonts w:ascii="Arial" w:hAnsi="Arial" w:cs="Arial"/>
                <w:szCs w:val="24"/>
              </w:rPr>
              <w:t xml:space="preserve"> attain superior academic skills in higher education.  </w:t>
            </w:r>
            <w:r w:rsidR="00A71677" w:rsidRPr="00BF2C20">
              <w:rPr>
                <w:rFonts w:ascii="Arial" w:hAnsi="Arial" w:cs="Arial"/>
                <w:szCs w:val="24"/>
              </w:rPr>
              <w:t>Unisa</w:t>
            </w:r>
            <w:r w:rsidR="005F0AA3" w:rsidRPr="00BF2C20">
              <w:rPr>
                <w:rFonts w:ascii="Arial" w:hAnsi="Arial" w:cs="Arial"/>
                <w:szCs w:val="24"/>
              </w:rPr>
              <w:t xml:space="preserve"> has therefore made ample provision for the development, expansion and maintenance of the library and information services, resources and facilities. The </w:t>
            </w:r>
            <w:r w:rsidRPr="00BF2C20">
              <w:rPr>
                <w:rFonts w:ascii="Arial" w:hAnsi="Arial" w:cs="Arial"/>
                <w:szCs w:val="24"/>
              </w:rPr>
              <w:t>U</w:t>
            </w:r>
            <w:r w:rsidR="007547FD" w:rsidRPr="00BF2C20">
              <w:rPr>
                <w:rFonts w:ascii="Arial" w:hAnsi="Arial" w:cs="Arial"/>
                <w:szCs w:val="24"/>
              </w:rPr>
              <w:t>nisa</w:t>
            </w:r>
            <w:r w:rsidRPr="00BF2C20">
              <w:rPr>
                <w:rFonts w:ascii="Arial" w:hAnsi="Arial" w:cs="Arial"/>
                <w:szCs w:val="24"/>
              </w:rPr>
              <w:t xml:space="preserve"> </w:t>
            </w:r>
            <w:r w:rsidR="005F0AA3" w:rsidRPr="00BF2C20">
              <w:rPr>
                <w:rFonts w:ascii="Arial" w:hAnsi="Arial" w:cs="Arial"/>
                <w:szCs w:val="24"/>
              </w:rPr>
              <w:t xml:space="preserve">Library draws on the best models of university libraries worldwide.  The growth and use of collections (more than 2,8 million items) confirm that the </w:t>
            </w:r>
            <w:r w:rsidRPr="00BF2C20">
              <w:rPr>
                <w:rFonts w:ascii="Arial" w:hAnsi="Arial" w:cs="Arial"/>
                <w:szCs w:val="24"/>
              </w:rPr>
              <w:t>U</w:t>
            </w:r>
            <w:r w:rsidR="007547FD" w:rsidRPr="00BF2C20">
              <w:rPr>
                <w:rFonts w:ascii="Arial" w:hAnsi="Arial" w:cs="Arial"/>
                <w:szCs w:val="24"/>
              </w:rPr>
              <w:t>nisa</w:t>
            </w:r>
            <w:r w:rsidRPr="00BF2C20">
              <w:rPr>
                <w:rFonts w:ascii="Arial" w:hAnsi="Arial" w:cs="Arial"/>
                <w:szCs w:val="24"/>
              </w:rPr>
              <w:t xml:space="preserve"> </w:t>
            </w:r>
            <w:r w:rsidR="005F0AA3" w:rsidRPr="00BF2C20">
              <w:rPr>
                <w:rFonts w:ascii="Arial" w:hAnsi="Arial" w:cs="Arial"/>
                <w:szCs w:val="24"/>
              </w:rPr>
              <w:t xml:space="preserve">Library is a valued asset of the </w:t>
            </w:r>
            <w:r w:rsidR="00102FCB" w:rsidRPr="00BF2C20">
              <w:rPr>
                <w:rFonts w:ascii="Arial" w:hAnsi="Arial" w:cs="Arial"/>
                <w:szCs w:val="24"/>
              </w:rPr>
              <w:t>U</w:t>
            </w:r>
            <w:r w:rsidR="005F0AA3" w:rsidRPr="00BF2C20">
              <w:rPr>
                <w:rFonts w:ascii="Arial" w:hAnsi="Arial" w:cs="Arial"/>
                <w:szCs w:val="24"/>
              </w:rPr>
              <w:t xml:space="preserve">niversity.  Within the context of ODeL, the focus on e-collections resulted in a collection of 557 commercially electronic resource databases, which provides access to over 97,000 individual full-text e-journal titles.  </w:t>
            </w:r>
          </w:p>
          <w:p w:rsidR="005F0AA3" w:rsidRPr="00BF2C20" w:rsidRDefault="005F0AA3" w:rsidP="005F0AA3">
            <w:pPr>
              <w:rPr>
                <w:rFonts w:ascii="Arial" w:hAnsi="Arial" w:cs="Arial"/>
                <w:szCs w:val="24"/>
                <w:lang w:val="en-GB"/>
              </w:rPr>
            </w:pPr>
          </w:p>
          <w:p w:rsidR="005C5E52" w:rsidRPr="00BF2C20" w:rsidRDefault="005C5E52" w:rsidP="00423396">
            <w:pPr>
              <w:jc w:val="both"/>
              <w:rPr>
                <w:rFonts w:ascii="Arial" w:hAnsi="Arial" w:cs="Arial"/>
                <w:szCs w:val="24"/>
                <w:lang w:val="en-GB"/>
              </w:rPr>
            </w:pPr>
          </w:p>
          <w:p w:rsidR="00423396" w:rsidRPr="00BF2C20" w:rsidRDefault="00423396" w:rsidP="00423396">
            <w:pPr>
              <w:jc w:val="both"/>
              <w:rPr>
                <w:rFonts w:ascii="Arial" w:hAnsi="Arial" w:cs="Arial"/>
                <w:b/>
                <w:bCs/>
                <w:szCs w:val="24"/>
                <w:lang w:val="en-GB"/>
              </w:rPr>
            </w:pPr>
            <w:r w:rsidRPr="00BF2C20">
              <w:rPr>
                <w:rFonts w:ascii="Arial" w:hAnsi="Arial" w:cs="Arial"/>
                <w:b/>
                <w:bCs/>
                <w:szCs w:val="24"/>
              </w:rPr>
              <w:t>4.2 During Phase 1 of the QEP, what changes at institutional level (a) have been made, (b) are in progress, or (c) are in the planning stages that relate to enhancing the learning environment.</w:t>
            </w:r>
          </w:p>
          <w:p w:rsidR="00C224A7" w:rsidRPr="00BF2C20" w:rsidRDefault="00C224A7" w:rsidP="00423396">
            <w:pPr>
              <w:jc w:val="both"/>
              <w:rPr>
                <w:rFonts w:ascii="Arial" w:hAnsi="Arial" w:cs="Arial"/>
                <w:szCs w:val="24"/>
                <w:lang w:val="en-GB"/>
              </w:rPr>
            </w:pPr>
          </w:p>
          <w:p w:rsidR="005C5E52" w:rsidRPr="00BF2C20" w:rsidRDefault="005C5E52" w:rsidP="005C5E52">
            <w:pPr>
              <w:jc w:val="both"/>
              <w:rPr>
                <w:rFonts w:ascii="Arial" w:hAnsi="Arial" w:cs="Arial"/>
                <w:bCs/>
                <w:i/>
                <w:szCs w:val="24"/>
                <w:lang w:val="en-GB"/>
              </w:rPr>
            </w:pPr>
            <w:r w:rsidRPr="00BF2C20">
              <w:rPr>
                <w:rFonts w:ascii="Arial" w:hAnsi="Arial" w:cs="Arial"/>
                <w:bCs/>
                <w:i/>
                <w:szCs w:val="24"/>
              </w:rPr>
              <w:t>4.2.1</w:t>
            </w:r>
            <w:r w:rsidRPr="00BF2C20">
              <w:rPr>
                <w:rFonts w:ascii="Arial" w:hAnsi="Arial" w:cs="Arial"/>
                <w:bCs/>
                <w:i/>
                <w:szCs w:val="24"/>
              </w:rPr>
              <w:tab/>
            </w:r>
            <w:r w:rsidR="00D27D45" w:rsidRPr="00BF2C20">
              <w:rPr>
                <w:rFonts w:ascii="Arial" w:hAnsi="Arial" w:cs="Arial"/>
                <w:bCs/>
                <w:i/>
                <w:szCs w:val="24"/>
              </w:rPr>
              <w:t>T</w:t>
            </w:r>
            <w:r w:rsidRPr="00BF2C20">
              <w:rPr>
                <w:rFonts w:ascii="Arial" w:hAnsi="Arial" w:cs="Arial"/>
                <w:bCs/>
                <w:i/>
                <w:szCs w:val="24"/>
              </w:rPr>
              <w:t>eaching and learning spaces</w:t>
            </w:r>
          </w:p>
          <w:p w:rsidR="005C5E52" w:rsidRPr="00BF2C20" w:rsidRDefault="008A2971">
            <w:pPr>
              <w:jc w:val="both"/>
              <w:rPr>
                <w:rFonts w:ascii="Arial" w:hAnsi="Arial" w:cs="Arial"/>
                <w:bCs/>
                <w:iCs/>
                <w:szCs w:val="24"/>
                <w:lang w:val="en-GB"/>
              </w:rPr>
            </w:pPr>
            <w:r w:rsidRPr="00BF2C20">
              <w:rPr>
                <w:rFonts w:ascii="Arial" w:hAnsi="Arial" w:cs="Arial"/>
                <w:bCs/>
                <w:iCs/>
                <w:szCs w:val="24"/>
              </w:rPr>
              <w:t>U</w:t>
            </w:r>
            <w:r w:rsidR="007547FD" w:rsidRPr="00BF2C20">
              <w:rPr>
                <w:rFonts w:ascii="Arial" w:hAnsi="Arial" w:cs="Arial"/>
                <w:bCs/>
                <w:iCs/>
                <w:szCs w:val="24"/>
              </w:rPr>
              <w:t>nisa</w:t>
            </w:r>
            <w:r w:rsidRPr="00BF2C20">
              <w:rPr>
                <w:rFonts w:ascii="Arial" w:hAnsi="Arial" w:cs="Arial"/>
                <w:bCs/>
                <w:iCs/>
                <w:szCs w:val="24"/>
              </w:rPr>
              <w:t xml:space="preserve"> </w:t>
            </w:r>
            <w:r w:rsidR="00694F22" w:rsidRPr="00BF2C20">
              <w:rPr>
                <w:rFonts w:ascii="Arial" w:hAnsi="Arial" w:cs="Arial"/>
                <w:bCs/>
                <w:iCs/>
                <w:szCs w:val="24"/>
              </w:rPr>
              <w:t xml:space="preserve">is a dedicated </w:t>
            </w:r>
            <w:r w:rsidR="00D27D45" w:rsidRPr="00BF2C20">
              <w:rPr>
                <w:rFonts w:ascii="Arial" w:hAnsi="Arial" w:cs="Arial"/>
                <w:bCs/>
                <w:iCs/>
                <w:szCs w:val="24"/>
              </w:rPr>
              <w:t>d</w:t>
            </w:r>
            <w:r w:rsidR="00694F22" w:rsidRPr="00BF2C20">
              <w:rPr>
                <w:rFonts w:ascii="Arial" w:hAnsi="Arial" w:cs="Arial"/>
                <w:bCs/>
                <w:iCs/>
                <w:szCs w:val="24"/>
              </w:rPr>
              <w:t xml:space="preserve">istance </w:t>
            </w:r>
            <w:r w:rsidR="00D27D45" w:rsidRPr="00BF2C20">
              <w:rPr>
                <w:rFonts w:ascii="Arial" w:hAnsi="Arial" w:cs="Arial"/>
                <w:bCs/>
                <w:iCs/>
                <w:szCs w:val="24"/>
              </w:rPr>
              <w:t>e</w:t>
            </w:r>
            <w:r w:rsidR="00694F22" w:rsidRPr="00BF2C20">
              <w:rPr>
                <w:rFonts w:ascii="Arial" w:hAnsi="Arial" w:cs="Arial"/>
                <w:bCs/>
                <w:iCs/>
                <w:szCs w:val="24"/>
              </w:rPr>
              <w:t xml:space="preserve">ducation institution that aims to provide higher education to students wherever they are with no need for them to physically visit the campus. The original design of </w:t>
            </w:r>
            <w:r w:rsidRPr="00BF2C20">
              <w:rPr>
                <w:rFonts w:ascii="Arial" w:hAnsi="Arial" w:cs="Arial"/>
                <w:bCs/>
                <w:iCs/>
                <w:szCs w:val="24"/>
              </w:rPr>
              <w:t>U</w:t>
            </w:r>
            <w:r w:rsidR="007547FD" w:rsidRPr="00BF2C20">
              <w:rPr>
                <w:rFonts w:ascii="Arial" w:hAnsi="Arial" w:cs="Arial"/>
                <w:bCs/>
                <w:iCs/>
                <w:szCs w:val="24"/>
              </w:rPr>
              <w:t>nisa</w:t>
            </w:r>
            <w:r w:rsidRPr="00BF2C20">
              <w:rPr>
                <w:rFonts w:ascii="Arial" w:hAnsi="Arial" w:cs="Arial"/>
                <w:bCs/>
                <w:iCs/>
                <w:szCs w:val="24"/>
              </w:rPr>
              <w:t xml:space="preserve"> </w:t>
            </w:r>
            <w:r w:rsidR="00694F22" w:rsidRPr="00BF2C20">
              <w:rPr>
                <w:rFonts w:ascii="Arial" w:hAnsi="Arial" w:cs="Arial"/>
                <w:bCs/>
                <w:iCs/>
                <w:szCs w:val="24"/>
              </w:rPr>
              <w:t xml:space="preserve">teaching and learning spaces were based on this understanding. The changing nature of ICT infrastructure in the country and the adoption of blended learning as a valid pedagogical strategy for teaching distance education students </w:t>
            </w:r>
            <w:r w:rsidR="000D42A4" w:rsidRPr="00BF2C20">
              <w:rPr>
                <w:rFonts w:ascii="Arial" w:hAnsi="Arial" w:cs="Arial"/>
                <w:bCs/>
                <w:iCs/>
                <w:szCs w:val="24"/>
              </w:rPr>
              <w:t>necessitate</w:t>
            </w:r>
            <w:r w:rsidR="00694F22" w:rsidRPr="00BF2C20">
              <w:rPr>
                <w:rFonts w:ascii="Arial" w:hAnsi="Arial" w:cs="Arial"/>
                <w:bCs/>
                <w:iCs/>
                <w:szCs w:val="24"/>
              </w:rPr>
              <w:t xml:space="preserve"> the provision of </w:t>
            </w:r>
            <w:r w:rsidR="000D42A4" w:rsidRPr="00BF2C20">
              <w:rPr>
                <w:rFonts w:ascii="Arial" w:hAnsi="Arial" w:cs="Arial"/>
                <w:bCs/>
                <w:iCs/>
                <w:szCs w:val="24"/>
              </w:rPr>
              <w:t>electronic learning spaces in addition to physical spaces.</w:t>
            </w:r>
          </w:p>
          <w:p w:rsidR="000D42A4" w:rsidRPr="00BF2C20" w:rsidRDefault="000D42A4" w:rsidP="005C5E52">
            <w:pPr>
              <w:jc w:val="both"/>
              <w:rPr>
                <w:rFonts w:ascii="Arial" w:hAnsi="Arial" w:cs="Arial"/>
                <w:bCs/>
                <w:iCs/>
                <w:szCs w:val="24"/>
                <w:lang w:val="en-GB"/>
              </w:rPr>
            </w:pPr>
          </w:p>
          <w:p w:rsidR="000D42A4" w:rsidRPr="00BF2C20" w:rsidRDefault="000D42A4" w:rsidP="005C5E52">
            <w:pPr>
              <w:jc w:val="both"/>
              <w:rPr>
                <w:rFonts w:ascii="Arial" w:hAnsi="Arial" w:cs="Arial"/>
                <w:bCs/>
                <w:i/>
                <w:szCs w:val="24"/>
                <w:lang w:val="en-GB"/>
              </w:rPr>
            </w:pPr>
            <w:r w:rsidRPr="00BF2C20">
              <w:rPr>
                <w:rFonts w:ascii="Arial" w:hAnsi="Arial" w:cs="Arial"/>
                <w:bCs/>
                <w:i/>
                <w:szCs w:val="24"/>
              </w:rPr>
              <w:t>4.2.1.1 Physical teaching and learning spaces</w:t>
            </w:r>
          </w:p>
          <w:p w:rsidR="000D42A4" w:rsidRPr="00BF2C20" w:rsidRDefault="000D42A4">
            <w:pPr>
              <w:jc w:val="both"/>
              <w:rPr>
                <w:rFonts w:ascii="Arial" w:hAnsi="Arial" w:cs="Arial"/>
                <w:bCs/>
                <w:iCs/>
                <w:szCs w:val="24"/>
                <w:lang w:val="en-GB"/>
              </w:rPr>
            </w:pPr>
            <w:r w:rsidRPr="00BF2C20">
              <w:rPr>
                <w:rFonts w:ascii="Arial" w:hAnsi="Arial" w:cs="Arial"/>
                <w:bCs/>
                <w:iCs/>
                <w:szCs w:val="24"/>
              </w:rPr>
              <w:t xml:space="preserve">The exponential growth of student numbers at </w:t>
            </w:r>
            <w:r w:rsidR="008A2971" w:rsidRPr="00BF2C20">
              <w:rPr>
                <w:rFonts w:ascii="Arial" w:hAnsi="Arial" w:cs="Arial"/>
                <w:bCs/>
                <w:iCs/>
                <w:szCs w:val="24"/>
              </w:rPr>
              <w:t>U</w:t>
            </w:r>
            <w:r w:rsidR="007547FD" w:rsidRPr="00BF2C20">
              <w:rPr>
                <w:rFonts w:ascii="Arial" w:hAnsi="Arial" w:cs="Arial"/>
                <w:bCs/>
                <w:iCs/>
                <w:szCs w:val="24"/>
              </w:rPr>
              <w:t>nisa</w:t>
            </w:r>
            <w:r w:rsidR="008A2971" w:rsidRPr="00BF2C20">
              <w:rPr>
                <w:rFonts w:ascii="Arial" w:hAnsi="Arial" w:cs="Arial"/>
                <w:bCs/>
                <w:iCs/>
                <w:szCs w:val="24"/>
              </w:rPr>
              <w:t xml:space="preserve"> </w:t>
            </w:r>
            <w:r w:rsidRPr="00BF2C20">
              <w:rPr>
                <w:rFonts w:ascii="Arial" w:hAnsi="Arial" w:cs="Arial"/>
                <w:bCs/>
                <w:iCs/>
                <w:szCs w:val="24"/>
              </w:rPr>
              <w:t xml:space="preserve">in the past five to ten years has put a burden on the campus plan. </w:t>
            </w:r>
            <w:r w:rsidR="00FB2FA5" w:rsidRPr="00BF2C20">
              <w:rPr>
                <w:rFonts w:ascii="Arial" w:hAnsi="Arial" w:cs="Arial"/>
                <w:bCs/>
                <w:iCs/>
                <w:szCs w:val="24"/>
              </w:rPr>
              <w:t xml:space="preserve">In order to maintain an acceptable student lecturer ratio </w:t>
            </w:r>
            <w:r w:rsidR="00D27D45" w:rsidRPr="00BF2C20">
              <w:rPr>
                <w:rFonts w:ascii="Arial" w:hAnsi="Arial" w:cs="Arial"/>
                <w:bCs/>
                <w:iCs/>
                <w:szCs w:val="24"/>
              </w:rPr>
              <w:t>c</w:t>
            </w:r>
            <w:r w:rsidR="00FB2FA5" w:rsidRPr="00BF2C20">
              <w:rPr>
                <w:rFonts w:ascii="Arial" w:hAnsi="Arial" w:cs="Arial"/>
                <w:bCs/>
                <w:iCs/>
                <w:szCs w:val="24"/>
              </w:rPr>
              <w:t xml:space="preserve">olleges have increased the appointment of academics. The number of students who regularly use </w:t>
            </w:r>
            <w:r w:rsidR="00D27D45" w:rsidRPr="00BF2C20">
              <w:rPr>
                <w:rFonts w:ascii="Arial" w:hAnsi="Arial" w:cs="Arial"/>
                <w:bCs/>
                <w:iCs/>
                <w:szCs w:val="24"/>
              </w:rPr>
              <w:t>the</w:t>
            </w:r>
            <w:r w:rsidR="00FB2FA5" w:rsidRPr="00BF2C20">
              <w:rPr>
                <w:rFonts w:ascii="Arial" w:hAnsi="Arial" w:cs="Arial"/>
                <w:bCs/>
                <w:iCs/>
                <w:szCs w:val="24"/>
              </w:rPr>
              <w:t xml:space="preserve"> regional facilities has increased substantially</w:t>
            </w:r>
            <w:r w:rsidR="00D27D45" w:rsidRPr="00BF2C20">
              <w:rPr>
                <w:rFonts w:ascii="Arial" w:hAnsi="Arial" w:cs="Arial"/>
                <w:bCs/>
                <w:iCs/>
                <w:szCs w:val="24"/>
              </w:rPr>
              <w:t xml:space="preserve"> and pose</w:t>
            </w:r>
            <w:r w:rsidR="00FB2FA5" w:rsidRPr="00BF2C20">
              <w:rPr>
                <w:rFonts w:ascii="Arial" w:hAnsi="Arial" w:cs="Arial"/>
                <w:bCs/>
                <w:iCs/>
                <w:szCs w:val="24"/>
              </w:rPr>
              <w:t xml:space="preserve"> a challenge to provide for both staff space and student teaching and learning spaces. All buildings owned by </w:t>
            </w:r>
            <w:r w:rsidR="007547FD" w:rsidRPr="00BF2C20">
              <w:rPr>
                <w:rFonts w:ascii="Arial" w:hAnsi="Arial" w:cs="Arial"/>
                <w:bCs/>
                <w:iCs/>
                <w:szCs w:val="24"/>
              </w:rPr>
              <w:t>Unisa</w:t>
            </w:r>
            <w:r w:rsidR="00FB2FA5" w:rsidRPr="00BF2C20">
              <w:rPr>
                <w:rFonts w:ascii="Arial" w:hAnsi="Arial" w:cs="Arial"/>
                <w:bCs/>
                <w:iCs/>
                <w:szCs w:val="24"/>
              </w:rPr>
              <w:t xml:space="preserve">, except the Pietermaritzburg campus, are no longer able to support the increased demand. As a consequence, the </w:t>
            </w:r>
            <w:r w:rsidR="00102FCB" w:rsidRPr="00BF2C20">
              <w:rPr>
                <w:rFonts w:ascii="Arial" w:hAnsi="Arial" w:cs="Arial"/>
                <w:bCs/>
                <w:iCs/>
                <w:szCs w:val="24"/>
              </w:rPr>
              <w:t>U</w:t>
            </w:r>
            <w:r w:rsidR="00FB2FA5" w:rsidRPr="00BF2C20">
              <w:rPr>
                <w:rFonts w:ascii="Arial" w:hAnsi="Arial" w:cs="Arial"/>
                <w:bCs/>
                <w:iCs/>
                <w:szCs w:val="24"/>
              </w:rPr>
              <w:t xml:space="preserve">niversity is renting buildings for use by both staff and students. Rented </w:t>
            </w:r>
            <w:r w:rsidR="00330C34" w:rsidRPr="00BF2C20">
              <w:rPr>
                <w:rFonts w:ascii="Arial" w:hAnsi="Arial" w:cs="Arial"/>
                <w:bCs/>
                <w:iCs/>
                <w:szCs w:val="24"/>
              </w:rPr>
              <w:t>property has</w:t>
            </w:r>
            <w:r w:rsidR="00FB2FA5" w:rsidRPr="00BF2C20">
              <w:rPr>
                <w:rFonts w:ascii="Arial" w:hAnsi="Arial" w:cs="Arial"/>
                <w:bCs/>
                <w:iCs/>
                <w:szCs w:val="24"/>
              </w:rPr>
              <w:t xml:space="preserve"> </w:t>
            </w:r>
            <w:r w:rsidR="00F60CC9" w:rsidRPr="00BF2C20">
              <w:rPr>
                <w:rFonts w:ascii="Arial" w:hAnsi="Arial" w:cs="Arial"/>
                <w:bCs/>
                <w:iCs/>
                <w:szCs w:val="24"/>
              </w:rPr>
              <w:t xml:space="preserve">its </w:t>
            </w:r>
            <w:r w:rsidR="00FB2FA5" w:rsidRPr="00BF2C20">
              <w:rPr>
                <w:rFonts w:ascii="Arial" w:hAnsi="Arial" w:cs="Arial"/>
                <w:bCs/>
                <w:iCs/>
                <w:szCs w:val="24"/>
              </w:rPr>
              <w:t>limitation</w:t>
            </w:r>
            <w:r w:rsidR="00F60CC9" w:rsidRPr="00BF2C20">
              <w:rPr>
                <w:rFonts w:ascii="Arial" w:hAnsi="Arial" w:cs="Arial"/>
                <w:bCs/>
                <w:iCs/>
                <w:szCs w:val="24"/>
              </w:rPr>
              <w:t>s</w:t>
            </w:r>
            <w:r w:rsidR="00FB2FA5" w:rsidRPr="00BF2C20">
              <w:rPr>
                <w:rFonts w:ascii="Arial" w:hAnsi="Arial" w:cs="Arial"/>
                <w:bCs/>
                <w:iCs/>
                <w:szCs w:val="24"/>
              </w:rPr>
              <w:t xml:space="preserve"> </w:t>
            </w:r>
            <w:r w:rsidR="00F60CC9" w:rsidRPr="00BF2C20">
              <w:rPr>
                <w:rFonts w:ascii="Arial" w:hAnsi="Arial" w:cs="Arial"/>
                <w:bCs/>
                <w:iCs/>
                <w:szCs w:val="24"/>
              </w:rPr>
              <w:t xml:space="preserve">because landlords do not always adequately address </w:t>
            </w:r>
            <w:r w:rsidR="00FB2FA5" w:rsidRPr="00BF2C20">
              <w:rPr>
                <w:rFonts w:ascii="Arial" w:hAnsi="Arial" w:cs="Arial"/>
                <w:bCs/>
                <w:iCs/>
                <w:szCs w:val="24"/>
              </w:rPr>
              <w:t>long</w:t>
            </w:r>
            <w:r w:rsidR="00F60CC9" w:rsidRPr="00BF2C20">
              <w:rPr>
                <w:rFonts w:ascii="Arial" w:hAnsi="Arial" w:cs="Arial"/>
                <w:bCs/>
                <w:iCs/>
                <w:szCs w:val="24"/>
              </w:rPr>
              <w:t>-</w:t>
            </w:r>
            <w:r w:rsidR="00FB2FA5" w:rsidRPr="00BF2C20">
              <w:rPr>
                <w:rFonts w:ascii="Arial" w:hAnsi="Arial" w:cs="Arial"/>
                <w:bCs/>
                <w:iCs/>
                <w:szCs w:val="24"/>
              </w:rPr>
              <w:t xml:space="preserve">term </w:t>
            </w:r>
            <w:r w:rsidR="00330C34" w:rsidRPr="00BF2C20">
              <w:rPr>
                <w:rFonts w:ascii="Arial" w:hAnsi="Arial" w:cs="Arial"/>
                <w:bCs/>
                <w:iCs/>
                <w:szCs w:val="24"/>
              </w:rPr>
              <w:t>infrastructure developments.</w:t>
            </w:r>
            <w:r w:rsidR="00FB2FA5" w:rsidRPr="00BF2C20">
              <w:rPr>
                <w:rFonts w:ascii="Arial" w:hAnsi="Arial" w:cs="Arial"/>
                <w:bCs/>
                <w:iCs/>
                <w:szCs w:val="24"/>
              </w:rPr>
              <w:t xml:space="preserve"> </w:t>
            </w:r>
            <w:r w:rsidR="0075134A" w:rsidRPr="00BF2C20">
              <w:rPr>
                <w:rFonts w:ascii="Arial" w:hAnsi="Arial" w:cs="Arial"/>
                <w:bCs/>
                <w:iCs/>
                <w:szCs w:val="24"/>
              </w:rPr>
              <w:t xml:space="preserve">The table below shows the geographic distribution of </w:t>
            </w:r>
            <w:r w:rsidR="00312FF2" w:rsidRPr="00BF2C20">
              <w:rPr>
                <w:rFonts w:ascii="Arial" w:hAnsi="Arial" w:cs="Arial"/>
                <w:bCs/>
                <w:iCs/>
                <w:szCs w:val="24"/>
              </w:rPr>
              <w:t xml:space="preserve">regional </w:t>
            </w:r>
            <w:r w:rsidR="0075134A" w:rsidRPr="00BF2C20">
              <w:rPr>
                <w:rFonts w:ascii="Arial" w:hAnsi="Arial" w:cs="Arial"/>
                <w:bCs/>
                <w:iCs/>
                <w:szCs w:val="24"/>
              </w:rPr>
              <w:t xml:space="preserve">sites occupied by </w:t>
            </w:r>
            <w:r w:rsidR="008A2971" w:rsidRPr="00BF2C20">
              <w:rPr>
                <w:rFonts w:ascii="Arial" w:hAnsi="Arial" w:cs="Arial"/>
                <w:bCs/>
                <w:iCs/>
                <w:szCs w:val="24"/>
              </w:rPr>
              <w:t>U</w:t>
            </w:r>
            <w:r w:rsidR="007547FD" w:rsidRPr="00BF2C20">
              <w:rPr>
                <w:rFonts w:ascii="Arial" w:hAnsi="Arial" w:cs="Arial"/>
                <w:bCs/>
                <w:iCs/>
                <w:szCs w:val="24"/>
              </w:rPr>
              <w:t>nisa</w:t>
            </w:r>
            <w:r w:rsidR="008A2971" w:rsidRPr="00BF2C20">
              <w:rPr>
                <w:rFonts w:ascii="Arial" w:hAnsi="Arial" w:cs="Arial"/>
                <w:bCs/>
                <w:iCs/>
                <w:szCs w:val="24"/>
              </w:rPr>
              <w:t xml:space="preserve"> </w:t>
            </w:r>
            <w:r w:rsidR="0075134A" w:rsidRPr="00BF2C20">
              <w:rPr>
                <w:rFonts w:ascii="Arial" w:hAnsi="Arial" w:cs="Arial"/>
                <w:bCs/>
                <w:iCs/>
                <w:szCs w:val="24"/>
              </w:rPr>
              <w:t>for both staff and students.</w:t>
            </w:r>
          </w:p>
          <w:p w:rsidR="0075134A" w:rsidRPr="00BF2C20" w:rsidRDefault="0075134A" w:rsidP="00FB2FA5">
            <w:pPr>
              <w:jc w:val="both"/>
              <w:rPr>
                <w:rFonts w:ascii="Arial" w:hAnsi="Arial" w:cs="Arial"/>
                <w:bCs/>
                <w:iCs/>
                <w:szCs w:val="24"/>
                <w:lang w:val="en-GB"/>
              </w:rPr>
            </w:pPr>
          </w:p>
          <w:tbl>
            <w:tblPr>
              <w:tblStyle w:val="TableGrid1"/>
              <w:tblW w:w="0" w:type="auto"/>
              <w:tblLook w:val="04A0" w:firstRow="1" w:lastRow="0" w:firstColumn="1" w:lastColumn="0" w:noHBand="0" w:noVBand="1"/>
            </w:tblPr>
            <w:tblGrid>
              <w:gridCol w:w="1997"/>
              <w:gridCol w:w="2277"/>
              <w:gridCol w:w="2096"/>
              <w:gridCol w:w="2646"/>
            </w:tblGrid>
            <w:tr w:rsidR="00312FF2" w:rsidRPr="00BF2C20" w:rsidTr="00E40D83">
              <w:tc>
                <w:tcPr>
                  <w:tcW w:w="1997" w:type="dxa"/>
                </w:tcPr>
                <w:p w:rsidR="00312FF2" w:rsidRPr="00BF2C20" w:rsidRDefault="00312FF2" w:rsidP="00353676">
                  <w:pPr>
                    <w:spacing w:after="200" w:line="276" w:lineRule="auto"/>
                    <w:rPr>
                      <w:rFonts w:ascii="Arial" w:hAnsi="Arial"/>
                      <w:b/>
                      <w:szCs w:val="24"/>
                      <w:lang w:val="en-GB"/>
                    </w:rPr>
                  </w:pPr>
                  <w:r w:rsidRPr="00BF2C20">
                    <w:rPr>
                      <w:rFonts w:ascii="Arial" w:hAnsi="Arial"/>
                      <w:b/>
                      <w:szCs w:val="24"/>
                    </w:rPr>
                    <w:t>REGIONAL HUB</w:t>
                  </w:r>
                </w:p>
              </w:tc>
              <w:tc>
                <w:tcPr>
                  <w:tcW w:w="2277" w:type="dxa"/>
                </w:tcPr>
                <w:p w:rsidR="00312FF2" w:rsidRPr="00BF2C20" w:rsidRDefault="00312FF2" w:rsidP="00353676">
                  <w:pPr>
                    <w:spacing w:after="200" w:line="276" w:lineRule="auto"/>
                    <w:rPr>
                      <w:rFonts w:ascii="Arial" w:hAnsi="Arial"/>
                      <w:b/>
                      <w:szCs w:val="24"/>
                      <w:lang w:val="en-GB"/>
                    </w:rPr>
                  </w:pPr>
                  <w:r w:rsidRPr="00BF2C20">
                    <w:rPr>
                      <w:rFonts w:ascii="Arial" w:hAnsi="Arial"/>
                      <w:b/>
                      <w:szCs w:val="24"/>
                    </w:rPr>
                    <w:t>REGIONAL SERVICE CENTRE</w:t>
                  </w:r>
                </w:p>
              </w:tc>
              <w:tc>
                <w:tcPr>
                  <w:tcW w:w="2096" w:type="dxa"/>
                </w:tcPr>
                <w:p w:rsidR="00312FF2" w:rsidRPr="00BF2C20" w:rsidRDefault="00312FF2" w:rsidP="00353676">
                  <w:pPr>
                    <w:spacing w:after="200" w:line="276" w:lineRule="auto"/>
                    <w:rPr>
                      <w:rFonts w:ascii="Arial" w:hAnsi="Arial"/>
                      <w:b/>
                      <w:szCs w:val="24"/>
                      <w:lang w:val="en-GB"/>
                    </w:rPr>
                  </w:pPr>
                  <w:r w:rsidRPr="00BF2C20">
                    <w:rPr>
                      <w:rFonts w:ascii="Arial" w:hAnsi="Arial"/>
                      <w:b/>
                      <w:szCs w:val="24"/>
                    </w:rPr>
                    <w:t>CITY/TOWN</w:t>
                  </w:r>
                </w:p>
              </w:tc>
              <w:tc>
                <w:tcPr>
                  <w:tcW w:w="2646" w:type="dxa"/>
                </w:tcPr>
                <w:p w:rsidR="00312FF2" w:rsidRPr="00BF2C20" w:rsidRDefault="00312FF2" w:rsidP="00353676">
                  <w:pPr>
                    <w:spacing w:after="200" w:line="276" w:lineRule="auto"/>
                    <w:rPr>
                      <w:rFonts w:ascii="Arial" w:hAnsi="Arial"/>
                      <w:b/>
                      <w:szCs w:val="24"/>
                      <w:lang w:val="en-GB"/>
                    </w:rPr>
                  </w:pPr>
                  <w:r w:rsidRPr="00BF2C20">
                    <w:rPr>
                      <w:rFonts w:ascii="Arial" w:hAnsi="Arial"/>
                      <w:b/>
                      <w:szCs w:val="24"/>
                    </w:rPr>
                    <w:t>REMARKS</w:t>
                  </w:r>
                </w:p>
              </w:tc>
            </w:tr>
            <w:tr w:rsidR="00312FF2" w:rsidRPr="00BF2C20" w:rsidTr="00E40D83">
              <w:tc>
                <w:tcPr>
                  <w:tcW w:w="1997" w:type="dxa"/>
                  <w:vMerge w:val="restart"/>
                </w:tcPr>
                <w:p w:rsidR="00312FF2" w:rsidRPr="00BF2C20" w:rsidRDefault="00312FF2" w:rsidP="00353676">
                  <w:pPr>
                    <w:spacing w:after="200" w:line="276" w:lineRule="auto"/>
                    <w:jc w:val="center"/>
                    <w:rPr>
                      <w:rFonts w:ascii="Arial" w:hAnsi="Arial"/>
                      <w:szCs w:val="24"/>
                      <w:lang w:val="en-GB"/>
                    </w:rPr>
                  </w:pPr>
                  <w:r w:rsidRPr="00BF2C20">
                    <w:rPr>
                      <w:rFonts w:ascii="Arial" w:hAnsi="Arial"/>
                      <w:szCs w:val="24"/>
                    </w:rPr>
                    <w:t>Gauteng</w:t>
                  </w:r>
                </w:p>
              </w:tc>
              <w:tc>
                <w:tcPr>
                  <w:tcW w:w="2277" w:type="dxa"/>
                </w:tcPr>
                <w:p w:rsidR="00312FF2" w:rsidRPr="00BF2C20" w:rsidRDefault="00312FF2" w:rsidP="00353676">
                  <w:pPr>
                    <w:spacing w:after="200" w:line="276" w:lineRule="auto"/>
                    <w:rPr>
                      <w:rFonts w:ascii="Arial" w:hAnsi="Arial"/>
                      <w:szCs w:val="24"/>
                      <w:lang w:val="en-GB"/>
                    </w:rPr>
                  </w:pPr>
                  <w:r w:rsidRPr="00BF2C20">
                    <w:rPr>
                      <w:rFonts w:ascii="Arial" w:hAnsi="Arial"/>
                      <w:szCs w:val="24"/>
                    </w:rPr>
                    <w:t>Sunnyside</w:t>
                  </w:r>
                </w:p>
              </w:tc>
              <w:tc>
                <w:tcPr>
                  <w:tcW w:w="2096" w:type="dxa"/>
                </w:tcPr>
                <w:p w:rsidR="00312FF2" w:rsidRPr="00BF2C20" w:rsidRDefault="00312FF2" w:rsidP="00353676">
                  <w:pPr>
                    <w:spacing w:after="200" w:line="276" w:lineRule="auto"/>
                    <w:rPr>
                      <w:rFonts w:ascii="Arial" w:hAnsi="Arial"/>
                      <w:szCs w:val="24"/>
                      <w:lang w:val="en-GB"/>
                    </w:rPr>
                  </w:pPr>
                  <w:r w:rsidRPr="00BF2C20">
                    <w:rPr>
                      <w:rFonts w:ascii="Arial" w:hAnsi="Arial"/>
                      <w:szCs w:val="24"/>
                    </w:rPr>
                    <w:t>Pretoria</w:t>
                  </w:r>
                </w:p>
              </w:tc>
              <w:tc>
                <w:tcPr>
                  <w:tcW w:w="2646" w:type="dxa"/>
                </w:tcPr>
                <w:p w:rsidR="00312FF2" w:rsidRPr="00BF2C20" w:rsidRDefault="00312FF2" w:rsidP="00353676">
                  <w:pPr>
                    <w:spacing w:after="200" w:line="276" w:lineRule="auto"/>
                    <w:rPr>
                      <w:rFonts w:ascii="Arial" w:hAnsi="Arial"/>
                      <w:szCs w:val="24"/>
                      <w:lang w:val="en-GB"/>
                    </w:rPr>
                  </w:pPr>
                  <w:r w:rsidRPr="00BF2C20">
                    <w:rPr>
                      <w:rFonts w:ascii="Arial" w:hAnsi="Arial"/>
                      <w:szCs w:val="24"/>
                    </w:rPr>
                    <w:t>Property owned by U</w:t>
                  </w:r>
                  <w:r w:rsidR="007547FD" w:rsidRPr="00BF2C20">
                    <w:rPr>
                      <w:rFonts w:ascii="Arial" w:hAnsi="Arial"/>
                      <w:szCs w:val="24"/>
                    </w:rPr>
                    <w:t>nisa</w:t>
                  </w:r>
                </w:p>
              </w:tc>
            </w:tr>
            <w:tr w:rsidR="00312FF2" w:rsidRPr="00BF2C20" w:rsidTr="00E40D83">
              <w:tc>
                <w:tcPr>
                  <w:tcW w:w="1997" w:type="dxa"/>
                  <w:vMerge/>
                </w:tcPr>
                <w:p w:rsidR="00312FF2" w:rsidRPr="00BF2C20" w:rsidRDefault="00312FF2" w:rsidP="00353676">
                  <w:pPr>
                    <w:spacing w:after="200" w:line="276" w:lineRule="auto"/>
                    <w:rPr>
                      <w:rFonts w:ascii="Arial" w:hAnsi="Arial"/>
                      <w:szCs w:val="24"/>
                      <w:lang w:val="en-GB"/>
                    </w:rPr>
                  </w:pPr>
                </w:p>
              </w:tc>
              <w:tc>
                <w:tcPr>
                  <w:tcW w:w="2277" w:type="dxa"/>
                </w:tcPr>
                <w:p w:rsidR="00312FF2" w:rsidRPr="00BF2C20" w:rsidRDefault="00312FF2" w:rsidP="00353676">
                  <w:pPr>
                    <w:spacing w:after="200" w:line="276" w:lineRule="auto"/>
                    <w:rPr>
                      <w:rFonts w:ascii="Arial" w:hAnsi="Arial"/>
                      <w:szCs w:val="24"/>
                      <w:lang w:val="en-GB"/>
                    </w:rPr>
                  </w:pPr>
                  <w:r w:rsidRPr="00BF2C20">
                    <w:rPr>
                      <w:rFonts w:ascii="Arial" w:hAnsi="Arial"/>
                      <w:szCs w:val="24"/>
                    </w:rPr>
                    <w:t>Johannesburg</w:t>
                  </w:r>
                </w:p>
              </w:tc>
              <w:tc>
                <w:tcPr>
                  <w:tcW w:w="2096" w:type="dxa"/>
                </w:tcPr>
                <w:p w:rsidR="00312FF2" w:rsidRPr="00BF2C20" w:rsidRDefault="00312FF2" w:rsidP="00353676">
                  <w:pPr>
                    <w:spacing w:after="200" w:line="276" w:lineRule="auto"/>
                    <w:rPr>
                      <w:rFonts w:ascii="Arial" w:hAnsi="Arial"/>
                      <w:szCs w:val="24"/>
                      <w:lang w:val="en-GB"/>
                    </w:rPr>
                  </w:pPr>
                  <w:r w:rsidRPr="00BF2C20">
                    <w:rPr>
                      <w:rFonts w:ascii="Arial" w:hAnsi="Arial"/>
                      <w:szCs w:val="24"/>
                    </w:rPr>
                    <w:t>Johannesburg</w:t>
                  </w:r>
                </w:p>
              </w:tc>
              <w:tc>
                <w:tcPr>
                  <w:tcW w:w="2646" w:type="dxa"/>
                </w:tcPr>
                <w:p w:rsidR="00312FF2" w:rsidRPr="00BF2C20" w:rsidRDefault="00312FF2" w:rsidP="00353676">
                  <w:pPr>
                    <w:spacing w:after="200" w:line="276" w:lineRule="auto"/>
                    <w:rPr>
                      <w:rFonts w:ascii="Arial" w:hAnsi="Arial"/>
                      <w:szCs w:val="24"/>
                      <w:lang w:val="en-GB"/>
                    </w:rPr>
                  </w:pPr>
                  <w:r w:rsidRPr="00BF2C20">
                    <w:rPr>
                      <w:rFonts w:ascii="Arial" w:hAnsi="Arial"/>
                      <w:szCs w:val="24"/>
                    </w:rPr>
                    <w:t>High rise rented building</w:t>
                  </w:r>
                </w:p>
              </w:tc>
            </w:tr>
            <w:tr w:rsidR="00312FF2" w:rsidRPr="00BF2C20" w:rsidTr="00E40D83">
              <w:tc>
                <w:tcPr>
                  <w:tcW w:w="1997" w:type="dxa"/>
                  <w:vMerge/>
                </w:tcPr>
                <w:p w:rsidR="00312FF2" w:rsidRPr="00BF2C20" w:rsidRDefault="00312FF2" w:rsidP="00353676">
                  <w:pPr>
                    <w:spacing w:after="200" w:line="276" w:lineRule="auto"/>
                    <w:rPr>
                      <w:rFonts w:ascii="Arial" w:hAnsi="Arial"/>
                      <w:szCs w:val="24"/>
                      <w:lang w:val="en-GB"/>
                    </w:rPr>
                  </w:pPr>
                </w:p>
              </w:tc>
              <w:tc>
                <w:tcPr>
                  <w:tcW w:w="2277" w:type="dxa"/>
                </w:tcPr>
                <w:p w:rsidR="00312FF2" w:rsidRPr="00BF2C20" w:rsidRDefault="00312FF2" w:rsidP="00353676">
                  <w:pPr>
                    <w:spacing w:after="200" w:line="276" w:lineRule="auto"/>
                    <w:rPr>
                      <w:rFonts w:ascii="Arial" w:hAnsi="Arial"/>
                      <w:szCs w:val="24"/>
                      <w:lang w:val="en-GB"/>
                    </w:rPr>
                  </w:pPr>
                  <w:r w:rsidRPr="00BF2C20">
                    <w:rPr>
                      <w:rFonts w:ascii="Arial" w:hAnsi="Arial"/>
                      <w:szCs w:val="24"/>
                    </w:rPr>
                    <w:t>Daveyton</w:t>
                  </w:r>
                </w:p>
              </w:tc>
              <w:tc>
                <w:tcPr>
                  <w:tcW w:w="2096" w:type="dxa"/>
                </w:tcPr>
                <w:p w:rsidR="00312FF2" w:rsidRPr="00BF2C20" w:rsidRDefault="00312FF2" w:rsidP="00353676">
                  <w:pPr>
                    <w:spacing w:after="200" w:line="276" w:lineRule="auto"/>
                    <w:rPr>
                      <w:rFonts w:ascii="Arial" w:hAnsi="Arial"/>
                      <w:szCs w:val="24"/>
                      <w:lang w:val="en-GB"/>
                    </w:rPr>
                  </w:pPr>
                  <w:r w:rsidRPr="00BF2C20">
                    <w:rPr>
                      <w:rFonts w:ascii="Arial" w:hAnsi="Arial"/>
                      <w:szCs w:val="24"/>
                    </w:rPr>
                    <w:t>Benoni</w:t>
                  </w:r>
                </w:p>
              </w:tc>
              <w:tc>
                <w:tcPr>
                  <w:tcW w:w="2646" w:type="dxa"/>
                </w:tcPr>
                <w:p w:rsidR="00312FF2" w:rsidRPr="00BF2C20" w:rsidRDefault="00312FF2">
                  <w:pPr>
                    <w:spacing w:after="200" w:line="276" w:lineRule="auto"/>
                    <w:rPr>
                      <w:rFonts w:ascii="Arial" w:hAnsi="Arial"/>
                      <w:szCs w:val="24"/>
                      <w:lang w:val="en-GB"/>
                    </w:rPr>
                  </w:pPr>
                  <w:r w:rsidRPr="00BF2C20">
                    <w:rPr>
                      <w:rFonts w:ascii="Arial" w:hAnsi="Arial"/>
                      <w:szCs w:val="24"/>
                    </w:rPr>
                    <w:t>Erstwhile Vista campus</w:t>
                  </w:r>
                  <w:r w:rsidR="00D27D45" w:rsidRPr="00BF2C20">
                    <w:rPr>
                      <w:rFonts w:ascii="Arial" w:hAnsi="Arial"/>
                      <w:szCs w:val="24"/>
                    </w:rPr>
                    <w:t>;</w:t>
                  </w:r>
                  <w:r w:rsidRPr="00BF2C20">
                    <w:rPr>
                      <w:rFonts w:ascii="Arial" w:hAnsi="Arial"/>
                      <w:szCs w:val="24"/>
                    </w:rPr>
                    <w:t xml:space="preserve"> </w:t>
                  </w:r>
                  <w:r w:rsidR="00D27D45" w:rsidRPr="00BF2C20">
                    <w:rPr>
                      <w:rFonts w:ascii="Arial" w:hAnsi="Arial"/>
                      <w:szCs w:val="24"/>
                    </w:rPr>
                    <w:t>p</w:t>
                  </w:r>
                  <w:r w:rsidRPr="00BF2C20">
                    <w:rPr>
                      <w:rFonts w:ascii="Arial" w:hAnsi="Arial"/>
                      <w:szCs w:val="24"/>
                    </w:rPr>
                    <w:t>roperty being transferred to U</w:t>
                  </w:r>
                  <w:r w:rsidR="007547FD" w:rsidRPr="00BF2C20">
                    <w:rPr>
                      <w:rFonts w:ascii="Arial" w:hAnsi="Arial"/>
                      <w:szCs w:val="24"/>
                    </w:rPr>
                    <w:t>nisa</w:t>
                  </w:r>
                </w:p>
              </w:tc>
            </w:tr>
            <w:tr w:rsidR="00312FF2" w:rsidRPr="00BF2C20" w:rsidTr="00E40D83">
              <w:tc>
                <w:tcPr>
                  <w:tcW w:w="1997" w:type="dxa"/>
                  <w:vMerge/>
                </w:tcPr>
                <w:p w:rsidR="00312FF2" w:rsidRPr="00BF2C20" w:rsidRDefault="00312FF2" w:rsidP="00353676">
                  <w:pPr>
                    <w:spacing w:after="200" w:line="276" w:lineRule="auto"/>
                    <w:rPr>
                      <w:rFonts w:ascii="Arial" w:hAnsi="Arial"/>
                      <w:szCs w:val="24"/>
                      <w:lang w:val="en-GB"/>
                    </w:rPr>
                  </w:pPr>
                </w:p>
              </w:tc>
              <w:tc>
                <w:tcPr>
                  <w:tcW w:w="2277" w:type="dxa"/>
                </w:tcPr>
                <w:p w:rsidR="00312FF2" w:rsidRPr="00BF2C20" w:rsidRDefault="00312FF2" w:rsidP="00353676">
                  <w:pPr>
                    <w:spacing w:after="200" w:line="276" w:lineRule="auto"/>
                    <w:rPr>
                      <w:rFonts w:ascii="Arial" w:hAnsi="Arial"/>
                      <w:szCs w:val="24"/>
                      <w:lang w:val="en-GB"/>
                    </w:rPr>
                  </w:pPr>
                  <w:r w:rsidRPr="00BF2C20">
                    <w:rPr>
                      <w:rFonts w:ascii="Arial" w:hAnsi="Arial"/>
                      <w:szCs w:val="24"/>
                    </w:rPr>
                    <w:t>Vaal</w:t>
                  </w:r>
                </w:p>
              </w:tc>
              <w:tc>
                <w:tcPr>
                  <w:tcW w:w="2096" w:type="dxa"/>
                </w:tcPr>
                <w:p w:rsidR="00312FF2" w:rsidRPr="00BF2C20" w:rsidRDefault="003A1B6D" w:rsidP="00353676">
                  <w:pPr>
                    <w:spacing w:after="200" w:line="276" w:lineRule="auto"/>
                    <w:rPr>
                      <w:rFonts w:ascii="Arial" w:hAnsi="Arial"/>
                      <w:szCs w:val="24"/>
                      <w:lang w:val="en-GB"/>
                    </w:rPr>
                  </w:pPr>
                  <w:r w:rsidRPr="00BF2C20">
                    <w:rPr>
                      <w:rFonts w:ascii="Arial" w:hAnsi="Arial"/>
                      <w:szCs w:val="24"/>
                    </w:rPr>
                    <w:t>Vereeniging</w:t>
                  </w:r>
                </w:p>
              </w:tc>
              <w:tc>
                <w:tcPr>
                  <w:tcW w:w="2646" w:type="dxa"/>
                </w:tcPr>
                <w:p w:rsidR="00312FF2" w:rsidRPr="00BF2C20" w:rsidRDefault="00312FF2" w:rsidP="00353676">
                  <w:pPr>
                    <w:spacing w:after="200" w:line="276" w:lineRule="auto"/>
                    <w:rPr>
                      <w:rFonts w:ascii="Arial" w:hAnsi="Arial"/>
                      <w:szCs w:val="24"/>
                      <w:lang w:val="en-GB"/>
                    </w:rPr>
                  </w:pPr>
                  <w:r w:rsidRPr="00BF2C20">
                    <w:rPr>
                      <w:rFonts w:ascii="Arial" w:hAnsi="Arial"/>
                      <w:szCs w:val="24"/>
                    </w:rPr>
                    <w:t>Rented building, second floor.</w:t>
                  </w:r>
                </w:p>
              </w:tc>
            </w:tr>
            <w:tr w:rsidR="00312FF2" w:rsidRPr="00BF2C20" w:rsidTr="00E40D83">
              <w:tc>
                <w:tcPr>
                  <w:tcW w:w="1997" w:type="dxa"/>
                  <w:vMerge/>
                </w:tcPr>
                <w:p w:rsidR="00312FF2" w:rsidRPr="00BF2C20" w:rsidRDefault="00312FF2" w:rsidP="00353676">
                  <w:pPr>
                    <w:spacing w:after="200" w:line="276" w:lineRule="auto"/>
                    <w:rPr>
                      <w:rFonts w:ascii="Arial" w:hAnsi="Arial"/>
                      <w:szCs w:val="24"/>
                      <w:lang w:val="en-GB"/>
                    </w:rPr>
                  </w:pPr>
                </w:p>
              </w:tc>
              <w:tc>
                <w:tcPr>
                  <w:tcW w:w="2277" w:type="dxa"/>
                </w:tcPr>
                <w:p w:rsidR="00312FF2" w:rsidRPr="00BF2C20" w:rsidRDefault="00312FF2" w:rsidP="00353676">
                  <w:pPr>
                    <w:spacing w:after="200" w:line="276" w:lineRule="auto"/>
                    <w:rPr>
                      <w:rFonts w:ascii="Arial" w:hAnsi="Arial"/>
                      <w:szCs w:val="24"/>
                      <w:lang w:val="en-GB"/>
                    </w:rPr>
                  </w:pPr>
                  <w:r w:rsidRPr="00BF2C20">
                    <w:rPr>
                      <w:rFonts w:ascii="Arial" w:hAnsi="Arial"/>
                      <w:szCs w:val="24"/>
                    </w:rPr>
                    <w:t>Florida</w:t>
                  </w:r>
                </w:p>
              </w:tc>
              <w:tc>
                <w:tcPr>
                  <w:tcW w:w="2096" w:type="dxa"/>
                </w:tcPr>
                <w:p w:rsidR="00312FF2" w:rsidRPr="00BF2C20" w:rsidRDefault="00312FF2" w:rsidP="00353676">
                  <w:pPr>
                    <w:spacing w:after="200" w:line="276" w:lineRule="auto"/>
                    <w:rPr>
                      <w:rFonts w:ascii="Arial" w:hAnsi="Arial"/>
                      <w:szCs w:val="24"/>
                      <w:lang w:val="en-GB"/>
                    </w:rPr>
                  </w:pPr>
                  <w:r w:rsidRPr="00BF2C20">
                    <w:rPr>
                      <w:rFonts w:ascii="Arial" w:hAnsi="Arial"/>
                      <w:szCs w:val="24"/>
                    </w:rPr>
                    <w:t>Roodepoort</w:t>
                  </w:r>
                </w:p>
              </w:tc>
              <w:tc>
                <w:tcPr>
                  <w:tcW w:w="2646" w:type="dxa"/>
                </w:tcPr>
                <w:p w:rsidR="00312FF2" w:rsidRPr="00BF2C20" w:rsidRDefault="008A2971" w:rsidP="00353676">
                  <w:pPr>
                    <w:spacing w:after="200" w:line="276" w:lineRule="auto"/>
                    <w:rPr>
                      <w:rFonts w:ascii="Arial" w:hAnsi="Arial"/>
                      <w:szCs w:val="24"/>
                      <w:lang w:val="en-GB"/>
                    </w:rPr>
                  </w:pPr>
                  <w:r w:rsidRPr="00BF2C20">
                    <w:rPr>
                      <w:rFonts w:ascii="Arial" w:hAnsi="Arial"/>
                      <w:szCs w:val="24"/>
                    </w:rPr>
                    <w:t>U</w:t>
                  </w:r>
                  <w:r w:rsidR="007547FD" w:rsidRPr="00BF2C20">
                    <w:rPr>
                      <w:rFonts w:ascii="Arial" w:hAnsi="Arial"/>
                      <w:szCs w:val="24"/>
                    </w:rPr>
                    <w:t>nisa</w:t>
                  </w:r>
                  <w:r w:rsidRPr="00BF2C20">
                    <w:rPr>
                      <w:rFonts w:ascii="Arial" w:hAnsi="Arial"/>
                      <w:szCs w:val="24"/>
                    </w:rPr>
                    <w:t xml:space="preserve"> </w:t>
                  </w:r>
                  <w:r w:rsidR="00312FF2" w:rsidRPr="00BF2C20">
                    <w:rPr>
                      <w:rFonts w:ascii="Arial" w:hAnsi="Arial"/>
                      <w:szCs w:val="24"/>
                    </w:rPr>
                    <w:t>campus</w:t>
                  </w:r>
                </w:p>
              </w:tc>
            </w:tr>
            <w:tr w:rsidR="00312FF2" w:rsidRPr="00BF2C20" w:rsidTr="00E40D83">
              <w:tc>
                <w:tcPr>
                  <w:tcW w:w="1997" w:type="dxa"/>
                  <w:vMerge w:val="restart"/>
                </w:tcPr>
                <w:p w:rsidR="00312FF2" w:rsidRPr="00BF2C20" w:rsidRDefault="00312FF2" w:rsidP="007547FD">
                  <w:pPr>
                    <w:spacing w:after="200" w:line="276" w:lineRule="auto"/>
                    <w:rPr>
                      <w:rFonts w:ascii="Arial" w:hAnsi="Arial"/>
                      <w:szCs w:val="24"/>
                      <w:lang w:val="en-GB"/>
                    </w:rPr>
                  </w:pPr>
                  <w:r w:rsidRPr="00BF2C20">
                    <w:rPr>
                      <w:rFonts w:ascii="Arial" w:hAnsi="Arial"/>
                      <w:szCs w:val="24"/>
                    </w:rPr>
                    <w:t>KwaZulu</w:t>
                  </w:r>
                  <w:r w:rsidR="007547FD" w:rsidRPr="00BF2C20">
                    <w:rPr>
                      <w:rFonts w:ascii="Arial" w:hAnsi="Arial"/>
                      <w:szCs w:val="24"/>
                    </w:rPr>
                    <w:t>-</w:t>
                  </w:r>
                  <w:r w:rsidRPr="00BF2C20">
                    <w:rPr>
                      <w:rFonts w:ascii="Arial" w:hAnsi="Arial"/>
                      <w:szCs w:val="24"/>
                    </w:rPr>
                    <w:t>Natal</w:t>
                  </w:r>
                </w:p>
              </w:tc>
              <w:tc>
                <w:tcPr>
                  <w:tcW w:w="2277" w:type="dxa"/>
                </w:tcPr>
                <w:p w:rsidR="00312FF2" w:rsidRPr="00BF2C20" w:rsidRDefault="00312FF2" w:rsidP="00353676">
                  <w:pPr>
                    <w:spacing w:after="200" w:line="276" w:lineRule="auto"/>
                    <w:rPr>
                      <w:rFonts w:ascii="Arial" w:hAnsi="Arial"/>
                      <w:szCs w:val="24"/>
                      <w:lang w:val="en-GB"/>
                    </w:rPr>
                  </w:pPr>
                  <w:r w:rsidRPr="00BF2C20">
                    <w:rPr>
                      <w:rFonts w:ascii="Arial" w:hAnsi="Arial"/>
                      <w:szCs w:val="24"/>
                    </w:rPr>
                    <w:t>Stalwart Simelane</w:t>
                  </w:r>
                </w:p>
                <w:p w:rsidR="00E40D83" w:rsidRPr="00BF2C20" w:rsidRDefault="00E40D83" w:rsidP="00353676">
                  <w:pPr>
                    <w:spacing w:after="200" w:line="276" w:lineRule="auto"/>
                    <w:rPr>
                      <w:rFonts w:ascii="Arial" w:hAnsi="Arial"/>
                      <w:szCs w:val="24"/>
                      <w:lang w:val="en-GB"/>
                    </w:rPr>
                  </w:pPr>
                  <w:r w:rsidRPr="00BF2C20">
                    <w:rPr>
                      <w:rFonts w:ascii="Arial" w:hAnsi="Arial"/>
                      <w:szCs w:val="24"/>
                    </w:rPr>
                    <w:t>Nedbank building</w:t>
                  </w:r>
                </w:p>
              </w:tc>
              <w:tc>
                <w:tcPr>
                  <w:tcW w:w="2096" w:type="dxa"/>
                </w:tcPr>
                <w:p w:rsidR="00312FF2" w:rsidRPr="00BF2C20" w:rsidRDefault="00312FF2" w:rsidP="00353676">
                  <w:pPr>
                    <w:spacing w:after="200" w:line="276" w:lineRule="auto"/>
                    <w:rPr>
                      <w:rFonts w:ascii="Arial" w:hAnsi="Arial"/>
                      <w:szCs w:val="24"/>
                      <w:lang w:val="en-GB"/>
                    </w:rPr>
                  </w:pPr>
                  <w:r w:rsidRPr="00BF2C20">
                    <w:rPr>
                      <w:rFonts w:ascii="Arial" w:hAnsi="Arial"/>
                      <w:szCs w:val="24"/>
                    </w:rPr>
                    <w:t>Durban</w:t>
                  </w:r>
                </w:p>
              </w:tc>
              <w:tc>
                <w:tcPr>
                  <w:tcW w:w="2646" w:type="dxa"/>
                </w:tcPr>
                <w:p w:rsidR="00312FF2" w:rsidRPr="00BF2C20" w:rsidRDefault="00312FF2" w:rsidP="00E40D83">
                  <w:pPr>
                    <w:spacing w:after="200" w:line="276" w:lineRule="auto"/>
                    <w:rPr>
                      <w:rFonts w:ascii="Arial" w:hAnsi="Arial"/>
                      <w:szCs w:val="24"/>
                      <w:lang w:val="en-GB"/>
                    </w:rPr>
                  </w:pPr>
                  <w:r w:rsidRPr="00BF2C20">
                    <w:rPr>
                      <w:rFonts w:ascii="Arial" w:hAnsi="Arial"/>
                      <w:szCs w:val="24"/>
                    </w:rPr>
                    <w:t>Property owned by U</w:t>
                  </w:r>
                  <w:r w:rsidR="007547FD" w:rsidRPr="00BF2C20">
                    <w:rPr>
                      <w:rFonts w:ascii="Arial" w:hAnsi="Arial"/>
                      <w:szCs w:val="24"/>
                    </w:rPr>
                    <w:t>nisa</w:t>
                  </w:r>
                  <w:r w:rsidRPr="00BF2C20">
                    <w:rPr>
                      <w:rFonts w:ascii="Arial" w:hAnsi="Arial"/>
                      <w:szCs w:val="24"/>
                    </w:rPr>
                    <w:t xml:space="preserve">. </w:t>
                  </w:r>
                  <w:r w:rsidR="00E40D83" w:rsidRPr="00BF2C20">
                    <w:rPr>
                      <w:rFonts w:ascii="Arial" w:hAnsi="Arial"/>
                      <w:szCs w:val="24"/>
                    </w:rPr>
                    <w:t>The</w:t>
                  </w:r>
                  <w:r w:rsidRPr="00BF2C20">
                    <w:rPr>
                      <w:rFonts w:ascii="Arial" w:hAnsi="Arial"/>
                      <w:szCs w:val="24"/>
                    </w:rPr>
                    <w:t xml:space="preserve"> second building is rented.</w:t>
                  </w:r>
                </w:p>
              </w:tc>
            </w:tr>
            <w:tr w:rsidR="00E40D83" w:rsidRPr="00BF2C20" w:rsidTr="00E40D83">
              <w:tc>
                <w:tcPr>
                  <w:tcW w:w="1997" w:type="dxa"/>
                  <w:vMerge/>
                </w:tcPr>
                <w:p w:rsidR="00E40D83" w:rsidRPr="00BF2C20" w:rsidRDefault="00E40D83" w:rsidP="00353676">
                  <w:pPr>
                    <w:spacing w:after="200" w:line="276" w:lineRule="auto"/>
                    <w:rPr>
                      <w:rFonts w:ascii="Arial" w:hAnsi="Arial"/>
                      <w:szCs w:val="24"/>
                      <w:lang w:val="en-GB"/>
                    </w:rPr>
                  </w:pPr>
                </w:p>
              </w:tc>
              <w:tc>
                <w:tcPr>
                  <w:tcW w:w="2277" w:type="dxa"/>
                </w:tcPr>
                <w:p w:rsidR="00E40D83" w:rsidRPr="00BF2C20" w:rsidRDefault="00E40D83" w:rsidP="00353676">
                  <w:pPr>
                    <w:spacing w:after="200" w:line="276" w:lineRule="auto"/>
                    <w:rPr>
                      <w:rFonts w:ascii="Arial" w:hAnsi="Arial"/>
                      <w:szCs w:val="24"/>
                      <w:lang w:val="en-GB"/>
                    </w:rPr>
                  </w:pPr>
                  <w:r w:rsidRPr="00BF2C20">
                    <w:rPr>
                      <w:rFonts w:ascii="Arial" w:hAnsi="Arial"/>
                      <w:szCs w:val="24"/>
                    </w:rPr>
                    <w:t>Pietermaritzburg</w:t>
                  </w:r>
                </w:p>
              </w:tc>
              <w:tc>
                <w:tcPr>
                  <w:tcW w:w="2096" w:type="dxa"/>
                </w:tcPr>
                <w:p w:rsidR="00E40D83" w:rsidRPr="00BF2C20" w:rsidRDefault="00E40D83" w:rsidP="00353676">
                  <w:pPr>
                    <w:spacing w:after="200" w:line="276" w:lineRule="auto"/>
                    <w:rPr>
                      <w:rFonts w:ascii="Arial" w:hAnsi="Arial"/>
                      <w:szCs w:val="24"/>
                      <w:lang w:val="en-GB"/>
                    </w:rPr>
                  </w:pPr>
                  <w:r w:rsidRPr="00BF2C20">
                    <w:rPr>
                      <w:rFonts w:ascii="Arial" w:hAnsi="Arial"/>
                      <w:szCs w:val="24"/>
                    </w:rPr>
                    <w:t>Pietermaritzburg</w:t>
                  </w:r>
                </w:p>
              </w:tc>
              <w:tc>
                <w:tcPr>
                  <w:tcW w:w="2646" w:type="dxa"/>
                </w:tcPr>
                <w:p w:rsidR="00E40D83" w:rsidRPr="00BF2C20" w:rsidRDefault="00E40D83" w:rsidP="00353676">
                  <w:pPr>
                    <w:spacing w:after="200" w:line="276" w:lineRule="auto"/>
                    <w:rPr>
                      <w:rFonts w:ascii="Arial" w:hAnsi="Arial"/>
                      <w:szCs w:val="24"/>
                      <w:lang w:val="en-GB"/>
                    </w:rPr>
                  </w:pPr>
                  <w:r w:rsidRPr="00BF2C20">
                    <w:rPr>
                      <w:rFonts w:ascii="Arial" w:hAnsi="Arial"/>
                      <w:szCs w:val="24"/>
                    </w:rPr>
                    <w:t>Property owned by U</w:t>
                  </w:r>
                  <w:r w:rsidR="007547FD" w:rsidRPr="00BF2C20">
                    <w:rPr>
                      <w:rFonts w:ascii="Arial" w:hAnsi="Arial"/>
                      <w:szCs w:val="24"/>
                    </w:rPr>
                    <w:t>nisa</w:t>
                  </w:r>
                </w:p>
              </w:tc>
            </w:tr>
            <w:tr w:rsidR="00E40D83" w:rsidRPr="00BF2C20" w:rsidTr="00E40D83">
              <w:tc>
                <w:tcPr>
                  <w:tcW w:w="1997" w:type="dxa"/>
                  <w:vMerge/>
                </w:tcPr>
                <w:p w:rsidR="00E40D83" w:rsidRPr="00BF2C20" w:rsidRDefault="00E40D83" w:rsidP="00353676">
                  <w:pPr>
                    <w:spacing w:after="200" w:line="276" w:lineRule="auto"/>
                    <w:rPr>
                      <w:rFonts w:ascii="Arial" w:hAnsi="Arial"/>
                      <w:szCs w:val="24"/>
                      <w:lang w:val="en-GB"/>
                    </w:rPr>
                  </w:pPr>
                </w:p>
              </w:tc>
              <w:tc>
                <w:tcPr>
                  <w:tcW w:w="2277" w:type="dxa"/>
                </w:tcPr>
                <w:p w:rsidR="00E40D83" w:rsidRPr="00BF2C20" w:rsidRDefault="00E40D83" w:rsidP="00353676">
                  <w:pPr>
                    <w:spacing w:after="200" w:line="276" w:lineRule="auto"/>
                    <w:rPr>
                      <w:rFonts w:ascii="Arial" w:hAnsi="Arial"/>
                      <w:szCs w:val="24"/>
                      <w:lang w:val="en-GB"/>
                    </w:rPr>
                  </w:pPr>
                  <w:r w:rsidRPr="00BF2C20">
                    <w:rPr>
                      <w:rFonts w:ascii="Arial" w:hAnsi="Arial"/>
                      <w:szCs w:val="24"/>
                    </w:rPr>
                    <w:t>Richards Bay</w:t>
                  </w:r>
                </w:p>
              </w:tc>
              <w:tc>
                <w:tcPr>
                  <w:tcW w:w="2096" w:type="dxa"/>
                </w:tcPr>
                <w:p w:rsidR="00E40D83" w:rsidRPr="00BF2C20" w:rsidRDefault="00E40D83" w:rsidP="00353676">
                  <w:pPr>
                    <w:spacing w:after="200" w:line="276" w:lineRule="auto"/>
                    <w:rPr>
                      <w:rFonts w:ascii="Arial" w:hAnsi="Arial"/>
                      <w:szCs w:val="24"/>
                      <w:lang w:val="en-GB"/>
                    </w:rPr>
                  </w:pPr>
                  <w:r w:rsidRPr="00BF2C20">
                    <w:rPr>
                      <w:rFonts w:ascii="Arial" w:hAnsi="Arial"/>
                      <w:szCs w:val="24"/>
                    </w:rPr>
                    <w:t>Richards Bay</w:t>
                  </w:r>
                </w:p>
              </w:tc>
              <w:tc>
                <w:tcPr>
                  <w:tcW w:w="2646" w:type="dxa"/>
                </w:tcPr>
                <w:p w:rsidR="00E40D83" w:rsidRPr="00BF2C20" w:rsidRDefault="00E40D83" w:rsidP="00353676">
                  <w:pPr>
                    <w:spacing w:after="200" w:line="276" w:lineRule="auto"/>
                    <w:rPr>
                      <w:rFonts w:ascii="Arial" w:hAnsi="Arial"/>
                      <w:szCs w:val="24"/>
                      <w:lang w:val="en-GB"/>
                    </w:rPr>
                  </w:pPr>
                  <w:r w:rsidRPr="00BF2C20">
                    <w:rPr>
                      <w:rFonts w:ascii="Arial" w:hAnsi="Arial"/>
                      <w:szCs w:val="24"/>
                    </w:rPr>
                    <w:t>Rented building</w:t>
                  </w:r>
                </w:p>
              </w:tc>
            </w:tr>
            <w:tr w:rsidR="00E40D83" w:rsidRPr="00BF2C20" w:rsidTr="00E40D83">
              <w:tc>
                <w:tcPr>
                  <w:tcW w:w="1997" w:type="dxa"/>
                  <w:vMerge/>
                </w:tcPr>
                <w:p w:rsidR="00E40D83" w:rsidRPr="00BF2C20" w:rsidRDefault="00E40D83" w:rsidP="00353676">
                  <w:pPr>
                    <w:spacing w:after="200" w:line="276" w:lineRule="auto"/>
                    <w:rPr>
                      <w:rFonts w:ascii="Arial" w:hAnsi="Arial"/>
                      <w:szCs w:val="24"/>
                      <w:lang w:val="en-GB"/>
                    </w:rPr>
                  </w:pPr>
                </w:p>
              </w:tc>
              <w:tc>
                <w:tcPr>
                  <w:tcW w:w="2277" w:type="dxa"/>
                </w:tcPr>
                <w:p w:rsidR="00E40D83" w:rsidRPr="00BF2C20" w:rsidRDefault="00E40D83" w:rsidP="00353676">
                  <w:pPr>
                    <w:spacing w:after="200" w:line="276" w:lineRule="auto"/>
                    <w:rPr>
                      <w:rFonts w:ascii="Arial" w:hAnsi="Arial"/>
                      <w:szCs w:val="24"/>
                      <w:lang w:val="en-GB"/>
                    </w:rPr>
                  </w:pPr>
                  <w:r w:rsidRPr="00BF2C20">
                    <w:rPr>
                      <w:rFonts w:ascii="Arial" w:hAnsi="Arial"/>
                      <w:szCs w:val="24"/>
                    </w:rPr>
                    <w:t>Newcastle</w:t>
                  </w:r>
                </w:p>
              </w:tc>
              <w:tc>
                <w:tcPr>
                  <w:tcW w:w="2096" w:type="dxa"/>
                </w:tcPr>
                <w:p w:rsidR="00E40D83" w:rsidRPr="00BF2C20" w:rsidRDefault="00E40D83" w:rsidP="00353676">
                  <w:pPr>
                    <w:spacing w:after="200" w:line="276" w:lineRule="auto"/>
                    <w:rPr>
                      <w:rFonts w:ascii="Arial" w:hAnsi="Arial"/>
                      <w:szCs w:val="24"/>
                      <w:lang w:val="en-GB"/>
                    </w:rPr>
                  </w:pPr>
                  <w:r w:rsidRPr="00BF2C20">
                    <w:rPr>
                      <w:rFonts w:ascii="Arial" w:hAnsi="Arial"/>
                      <w:szCs w:val="24"/>
                    </w:rPr>
                    <w:t>Newcastle</w:t>
                  </w:r>
                </w:p>
              </w:tc>
              <w:tc>
                <w:tcPr>
                  <w:tcW w:w="2646" w:type="dxa"/>
                </w:tcPr>
                <w:p w:rsidR="00E40D83" w:rsidRPr="00BF2C20" w:rsidRDefault="00E40D83" w:rsidP="00353676">
                  <w:pPr>
                    <w:spacing w:after="200" w:line="276" w:lineRule="auto"/>
                    <w:rPr>
                      <w:rFonts w:ascii="Arial" w:hAnsi="Arial"/>
                      <w:szCs w:val="24"/>
                      <w:lang w:val="en-GB"/>
                    </w:rPr>
                  </w:pPr>
                  <w:r w:rsidRPr="00BF2C20">
                    <w:rPr>
                      <w:rFonts w:ascii="Arial" w:hAnsi="Arial"/>
                      <w:szCs w:val="24"/>
                    </w:rPr>
                    <w:t>Rented building</w:t>
                  </w:r>
                </w:p>
              </w:tc>
            </w:tr>
            <w:tr w:rsidR="00E40D83" w:rsidRPr="00BF2C20" w:rsidTr="00E40D83">
              <w:tc>
                <w:tcPr>
                  <w:tcW w:w="1997" w:type="dxa"/>
                </w:tcPr>
                <w:p w:rsidR="00E40D83" w:rsidRPr="00BF2C20" w:rsidRDefault="00E40D83" w:rsidP="00353676">
                  <w:pPr>
                    <w:spacing w:after="200" w:line="276" w:lineRule="auto"/>
                    <w:rPr>
                      <w:rFonts w:ascii="Arial" w:hAnsi="Arial"/>
                      <w:szCs w:val="24"/>
                      <w:lang w:val="en-GB"/>
                    </w:rPr>
                  </w:pPr>
                </w:p>
              </w:tc>
              <w:tc>
                <w:tcPr>
                  <w:tcW w:w="2277" w:type="dxa"/>
                </w:tcPr>
                <w:p w:rsidR="00E40D83" w:rsidRPr="00BF2C20" w:rsidRDefault="00E40D83" w:rsidP="00353676">
                  <w:pPr>
                    <w:spacing w:after="200" w:line="276" w:lineRule="auto"/>
                    <w:rPr>
                      <w:rFonts w:ascii="Arial" w:hAnsi="Arial"/>
                      <w:szCs w:val="24"/>
                      <w:lang w:val="en-GB"/>
                    </w:rPr>
                  </w:pPr>
                  <w:r w:rsidRPr="00BF2C20">
                    <w:rPr>
                      <w:rFonts w:ascii="Arial" w:hAnsi="Arial"/>
                      <w:szCs w:val="24"/>
                    </w:rPr>
                    <w:t>Wild Coast</w:t>
                  </w:r>
                </w:p>
              </w:tc>
              <w:tc>
                <w:tcPr>
                  <w:tcW w:w="2096" w:type="dxa"/>
                </w:tcPr>
                <w:p w:rsidR="00E40D83" w:rsidRPr="00BF2C20" w:rsidRDefault="00E40D83" w:rsidP="00353676">
                  <w:pPr>
                    <w:spacing w:after="200" w:line="276" w:lineRule="auto"/>
                    <w:rPr>
                      <w:rFonts w:ascii="Arial" w:hAnsi="Arial"/>
                      <w:szCs w:val="24"/>
                      <w:lang w:val="en-GB"/>
                    </w:rPr>
                  </w:pPr>
                  <w:r w:rsidRPr="00BF2C20">
                    <w:rPr>
                      <w:rFonts w:ascii="Arial" w:hAnsi="Arial"/>
                      <w:szCs w:val="24"/>
                    </w:rPr>
                    <w:t>Wild Coast</w:t>
                  </w:r>
                </w:p>
              </w:tc>
              <w:tc>
                <w:tcPr>
                  <w:tcW w:w="2646" w:type="dxa"/>
                </w:tcPr>
                <w:p w:rsidR="00E40D83" w:rsidRPr="00BF2C20" w:rsidRDefault="00E40D83" w:rsidP="00353676">
                  <w:pPr>
                    <w:spacing w:after="200" w:line="276" w:lineRule="auto"/>
                    <w:rPr>
                      <w:rFonts w:ascii="Arial" w:hAnsi="Arial"/>
                      <w:szCs w:val="24"/>
                      <w:lang w:val="en-GB"/>
                    </w:rPr>
                  </w:pPr>
                  <w:r w:rsidRPr="00BF2C20">
                    <w:rPr>
                      <w:rFonts w:ascii="Arial" w:hAnsi="Arial"/>
                      <w:szCs w:val="24"/>
                    </w:rPr>
                    <w:t>Rented building</w:t>
                  </w:r>
                </w:p>
              </w:tc>
            </w:tr>
            <w:tr w:rsidR="00E40D83" w:rsidRPr="00BF2C20" w:rsidTr="00E40D83">
              <w:tc>
                <w:tcPr>
                  <w:tcW w:w="1997" w:type="dxa"/>
                  <w:vMerge w:val="restart"/>
                </w:tcPr>
                <w:p w:rsidR="00E40D83" w:rsidRPr="00BF2C20" w:rsidRDefault="00E40D83" w:rsidP="00353676">
                  <w:pPr>
                    <w:spacing w:after="200" w:line="276" w:lineRule="auto"/>
                    <w:rPr>
                      <w:rFonts w:ascii="Arial" w:hAnsi="Arial"/>
                      <w:szCs w:val="24"/>
                      <w:lang w:val="en-GB"/>
                    </w:rPr>
                  </w:pPr>
                  <w:r w:rsidRPr="00BF2C20">
                    <w:rPr>
                      <w:rFonts w:ascii="Arial" w:hAnsi="Arial"/>
                      <w:szCs w:val="24"/>
                    </w:rPr>
                    <w:t>Western Cape</w:t>
                  </w:r>
                </w:p>
              </w:tc>
              <w:tc>
                <w:tcPr>
                  <w:tcW w:w="2277" w:type="dxa"/>
                </w:tcPr>
                <w:p w:rsidR="00E40D83" w:rsidRPr="00BF2C20" w:rsidRDefault="00E40D83" w:rsidP="00353676">
                  <w:pPr>
                    <w:spacing w:after="200" w:line="276" w:lineRule="auto"/>
                    <w:rPr>
                      <w:rFonts w:ascii="Arial" w:hAnsi="Arial"/>
                      <w:szCs w:val="24"/>
                      <w:lang w:val="en-GB"/>
                    </w:rPr>
                  </w:pPr>
                  <w:r w:rsidRPr="00BF2C20">
                    <w:rPr>
                      <w:rFonts w:ascii="Arial" w:hAnsi="Arial"/>
                      <w:szCs w:val="24"/>
                    </w:rPr>
                    <w:t>Parow</w:t>
                  </w:r>
                </w:p>
              </w:tc>
              <w:tc>
                <w:tcPr>
                  <w:tcW w:w="2096" w:type="dxa"/>
                </w:tcPr>
                <w:p w:rsidR="00E40D83" w:rsidRPr="00BF2C20" w:rsidRDefault="00E40D83" w:rsidP="00353676">
                  <w:pPr>
                    <w:spacing w:after="200" w:line="276" w:lineRule="auto"/>
                    <w:rPr>
                      <w:rFonts w:ascii="Arial" w:hAnsi="Arial"/>
                      <w:szCs w:val="24"/>
                      <w:lang w:val="en-GB"/>
                    </w:rPr>
                  </w:pPr>
                  <w:r w:rsidRPr="00BF2C20">
                    <w:rPr>
                      <w:rFonts w:ascii="Arial" w:hAnsi="Arial"/>
                      <w:szCs w:val="24"/>
                    </w:rPr>
                    <w:t>Cape Town</w:t>
                  </w:r>
                </w:p>
              </w:tc>
              <w:tc>
                <w:tcPr>
                  <w:tcW w:w="2646" w:type="dxa"/>
                </w:tcPr>
                <w:p w:rsidR="00E40D83" w:rsidRPr="00BF2C20" w:rsidRDefault="00E40D83" w:rsidP="007547FD">
                  <w:pPr>
                    <w:spacing w:after="200" w:line="276" w:lineRule="auto"/>
                    <w:rPr>
                      <w:rFonts w:ascii="Arial" w:hAnsi="Arial"/>
                      <w:szCs w:val="24"/>
                      <w:lang w:val="en-GB"/>
                    </w:rPr>
                  </w:pPr>
                  <w:r w:rsidRPr="00BF2C20">
                    <w:rPr>
                      <w:rFonts w:ascii="Arial" w:hAnsi="Arial"/>
                      <w:szCs w:val="24"/>
                    </w:rPr>
                    <w:t>Property owned by U</w:t>
                  </w:r>
                  <w:r w:rsidR="007547FD" w:rsidRPr="00BF2C20">
                    <w:rPr>
                      <w:rFonts w:ascii="Arial" w:hAnsi="Arial"/>
                      <w:szCs w:val="24"/>
                    </w:rPr>
                    <w:t>nisa</w:t>
                  </w:r>
                </w:p>
              </w:tc>
            </w:tr>
            <w:tr w:rsidR="00E40D83" w:rsidRPr="00BF2C20" w:rsidTr="00E40D83">
              <w:tc>
                <w:tcPr>
                  <w:tcW w:w="1997" w:type="dxa"/>
                  <w:vMerge/>
                </w:tcPr>
                <w:p w:rsidR="00E40D83" w:rsidRPr="00BF2C20" w:rsidRDefault="00E40D83" w:rsidP="00353676">
                  <w:pPr>
                    <w:spacing w:after="200" w:line="276" w:lineRule="auto"/>
                    <w:rPr>
                      <w:rFonts w:ascii="Arial" w:hAnsi="Arial"/>
                      <w:szCs w:val="24"/>
                      <w:lang w:val="en-GB"/>
                    </w:rPr>
                  </w:pPr>
                </w:p>
              </w:tc>
              <w:tc>
                <w:tcPr>
                  <w:tcW w:w="2277" w:type="dxa"/>
                </w:tcPr>
                <w:p w:rsidR="00E40D83" w:rsidRPr="00BF2C20" w:rsidRDefault="00E40D83" w:rsidP="00353676">
                  <w:pPr>
                    <w:spacing w:after="200" w:line="276" w:lineRule="auto"/>
                    <w:rPr>
                      <w:rFonts w:ascii="Arial" w:hAnsi="Arial"/>
                      <w:szCs w:val="24"/>
                      <w:lang w:val="en-GB"/>
                    </w:rPr>
                  </w:pPr>
                  <w:r w:rsidRPr="00BF2C20">
                    <w:rPr>
                      <w:rFonts w:ascii="Arial" w:hAnsi="Arial"/>
                      <w:szCs w:val="24"/>
                    </w:rPr>
                    <w:t>George</w:t>
                  </w:r>
                </w:p>
              </w:tc>
              <w:tc>
                <w:tcPr>
                  <w:tcW w:w="2096" w:type="dxa"/>
                </w:tcPr>
                <w:p w:rsidR="00E40D83" w:rsidRPr="00BF2C20" w:rsidRDefault="00E40D83" w:rsidP="00353676">
                  <w:pPr>
                    <w:spacing w:after="200" w:line="276" w:lineRule="auto"/>
                    <w:rPr>
                      <w:rFonts w:ascii="Arial" w:hAnsi="Arial"/>
                      <w:szCs w:val="24"/>
                      <w:lang w:val="en-GB"/>
                    </w:rPr>
                  </w:pPr>
                  <w:r w:rsidRPr="00BF2C20">
                    <w:rPr>
                      <w:rFonts w:ascii="Arial" w:hAnsi="Arial"/>
                      <w:szCs w:val="24"/>
                    </w:rPr>
                    <w:t>George</w:t>
                  </w:r>
                </w:p>
              </w:tc>
              <w:tc>
                <w:tcPr>
                  <w:tcW w:w="2646" w:type="dxa"/>
                </w:tcPr>
                <w:p w:rsidR="00E40D83" w:rsidRPr="00BF2C20" w:rsidRDefault="00E40D83" w:rsidP="00353676">
                  <w:pPr>
                    <w:spacing w:after="200" w:line="276" w:lineRule="auto"/>
                    <w:rPr>
                      <w:rFonts w:ascii="Arial" w:hAnsi="Arial"/>
                      <w:szCs w:val="24"/>
                      <w:lang w:val="en-GB"/>
                    </w:rPr>
                  </w:pPr>
                  <w:r w:rsidRPr="00BF2C20">
                    <w:rPr>
                      <w:rFonts w:ascii="Arial" w:hAnsi="Arial"/>
                      <w:szCs w:val="24"/>
                    </w:rPr>
                    <w:t>Rented building</w:t>
                  </w:r>
                </w:p>
              </w:tc>
            </w:tr>
            <w:tr w:rsidR="00E40D83" w:rsidRPr="00BF2C20" w:rsidTr="00E40D83">
              <w:tc>
                <w:tcPr>
                  <w:tcW w:w="1997" w:type="dxa"/>
                  <w:vMerge w:val="restart"/>
                </w:tcPr>
                <w:p w:rsidR="00E40D83" w:rsidRPr="00BF2C20" w:rsidRDefault="00E40D83" w:rsidP="00353676">
                  <w:pPr>
                    <w:spacing w:after="200" w:line="276" w:lineRule="auto"/>
                    <w:rPr>
                      <w:rFonts w:ascii="Arial" w:hAnsi="Arial"/>
                      <w:szCs w:val="24"/>
                      <w:lang w:val="en-GB"/>
                    </w:rPr>
                  </w:pPr>
                  <w:r w:rsidRPr="00BF2C20">
                    <w:rPr>
                      <w:rFonts w:ascii="Arial" w:hAnsi="Arial"/>
                      <w:szCs w:val="24"/>
                    </w:rPr>
                    <w:t>Limpopo</w:t>
                  </w:r>
                </w:p>
              </w:tc>
              <w:tc>
                <w:tcPr>
                  <w:tcW w:w="2277" w:type="dxa"/>
                </w:tcPr>
                <w:p w:rsidR="00E40D83" w:rsidRPr="00BF2C20" w:rsidRDefault="00E40D83" w:rsidP="00353676">
                  <w:pPr>
                    <w:spacing w:after="200" w:line="276" w:lineRule="auto"/>
                    <w:rPr>
                      <w:rFonts w:ascii="Arial" w:hAnsi="Arial"/>
                      <w:szCs w:val="24"/>
                      <w:lang w:val="en-GB"/>
                    </w:rPr>
                  </w:pPr>
                </w:p>
              </w:tc>
              <w:tc>
                <w:tcPr>
                  <w:tcW w:w="2096" w:type="dxa"/>
                </w:tcPr>
                <w:p w:rsidR="00E40D83" w:rsidRPr="00BF2C20" w:rsidRDefault="00E40D83" w:rsidP="00353676">
                  <w:pPr>
                    <w:spacing w:after="200" w:line="276" w:lineRule="auto"/>
                    <w:rPr>
                      <w:rFonts w:ascii="Arial" w:hAnsi="Arial"/>
                      <w:szCs w:val="24"/>
                      <w:lang w:val="en-GB"/>
                    </w:rPr>
                  </w:pPr>
                  <w:r w:rsidRPr="00BF2C20">
                    <w:rPr>
                      <w:rFonts w:ascii="Arial" w:hAnsi="Arial"/>
                      <w:szCs w:val="24"/>
                    </w:rPr>
                    <w:t>Polokwane</w:t>
                  </w:r>
                </w:p>
              </w:tc>
              <w:tc>
                <w:tcPr>
                  <w:tcW w:w="2646" w:type="dxa"/>
                </w:tcPr>
                <w:p w:rsidR="00E40D83" w:rsidRPr="00BF2C20" w:rsidRDefault="00E40D83" w:rsidP="00353676">
                  <w:pPr>
                    <w:spacing w:after="200" w:line="276" w:lineRule="auto"/>
                    <w:rPr>
                      <w:rFonts w:ascii="Arial" w:hAnsi="Arial"/>
                      <w:szCs w:val="24"/>
                      <w:lang w:val="en-GB"/>
                    </w:rPr>
                  </w:pPr>
                  <w:r w:rsidRPr="00BF2C20">
                    <w:rPr>
                      <w:rFonts w:ascii="Arial" w:hAnsi="Arial"/>
                      <w:szCs w:val="24"/>
                    </w:rPr>
                    <w:t>Property owned by U</w:t>
                  </w:r>
                  <w:r w:rsidR="007547FD" w:rsidRPr="00BF2C20">
                    <w:rPr>
                      <w:rFonts w:ascii="Arial" w:hAnsi="Arial"/>
                      <w:szCs w:val="24"/>
                    </w:rPr>
                    <w:t>nisa</w:t>
                  </w:r>
                </w:p>
              </w:tc>
            </w:tr>
            <w:tr w:rsidR="00E40D83" w:rsidRPr="00BF2C20" w:rsidTr="00E40D83">
              <w:tc>
                <w:tcPr>
                  <w:tcW w:w="1997" w:type="dxa"/>
                  <w:vMerge/>
                </w:tcPr>
                <w:p w:rsidR="00E40D83" w:rsidRPr="00BF2C20" w:rsidRDefault="00E40D83" w:rsidP="00353676">
                  <w:pPr>
                    <w:spacing w:after="200" w:line="276" w:lineRule="auto"/>
                    <w:rPr>
                      <w:rFonts w:ascii="Arial" w:hAnsi="Arial"/>
                      <w:szCs w:val="24"/>
                      <w:lang w:val="en-GB"/>
                    </w:rPr>
                  </w:pPr>
                </w:p>
              </w:tc>
              <w:tc>
                <w:tcPr>
                  <w:tcW w:w="2277" w:type="dxa"/>
                </w:tcPr>
                <w:p w:rsidR="00E40D83" w:rsidRPr="00BF2C20" w:rsidRDefault="00E40D83" w:rsidP="00353676">
                  <w:pPr>
                    <w:spacing w:after="200" w:line="276" w:lineRule="auto"/>
                    <w:rPr>
                      <w:rFonts w:ascii="Arial" w:hAnsi="Arial"/>
                      <w:szCs w:val="24"/>
                      <w:lang w:val="en-GB"/>
                    </w:rPr>
                  </w:pPr>
                  <w:r w:rsidRPr="00BF2C20">
                    <w:rPr>
                      <w:rFonts w:ascii="Arial" w:hAnsi="Arial"/>
                      <w:szCs w:val="24"/>
                    </w:rPr>
                    <w:t>Makhado</w:t>
                  </w:r>
                </w:p>
              </w:tc>
              <w:tc>
                <w:tcPr>
                  <w:tcW w:w="2096" w:type="dxa"/>
                </w:tcPr>
                <w:p w:rsidR="00E40D83" w:rsidRPr="00BF2C20" w:rsidRDefault="00E40D83" w:rsidP="00353676">
                  <w:pPr>
                    <w:spacing w:after="200" w:line="276" w:lineRule="auto"/>
                    <w:rPr>
                      <w:rFonts w:ascii="Arial" w:hAnsi="Arial"/>
                      <w:szCs w:val="24"/>
                      <w:lang w:val="en-GB"/>
                    </w:rPr>
                  </w:pPr>
                  <w:r w:rsidRPr="00BF2C20">
                    <w:rPr>
                      <w:rFonts w:ascii="Arial" w:hAnsi="Arial"/>
                      <w:szCs w:val="24"/>
                    </w:rPr>
                    <w:t>Makhado</w:t>
                  </w:r>
                </w:p>
              </w:tc>
              <w:tc>
                <w:tcPr>
                  <w:tcW w:w="2646" w:type="dxa"/>
                </w:tcPr>
                <w:p w:rsidR="00E40D83" w:rsidRPr="00BF2C20" w:rsidRDefault="00E40D83" w:rsidP="00353676">
                  <w:pPr>
                    <w:spacing w:after="200" w:line="276" w:lineRule="auto"/>
                    <w:rPr>
                      <w:rFonts w:ascii="Arial" w:hAnsi="Arial"/>
                      <w:szCs w:val="24"/>
                      <w:lang w:val="en-GB"/>
                    </w:rPr>
                  </w:pPr>
                  <w:r w:rsidRPr="00BF2C20">
                    <w:rPr>
                      <w:rFonts w:ascii="Arial" w:hAnsi="Arial"/>
                      <w:szCs w:val="24"/>
                    </w:rPr>
                    <w:t>Rented building</w:t>
                  </w:r>
                </w:p>
              </w:tc>
            </w:tr>
            <w:tr w:rsidR="00E40D83" w:rsidRPr="00BF2C20" w:rsidTr="00E40D83">
              <w:tc>
                <w:tcPr>
                  <w:tcW w:w="1997" w:type="dxa"/>
                  <w:vMerge/>
                </w:tcPr>
                <w:p w:rsidR="00E40D83" w:rsidRPr="00BF2C20" w:rsidRDefault="00E40D83" w:rsidP="00353676">
                  <w:pPr>
                    <w:spacing w:after="200" w:line="276" w:lineRule="auto"/>
                    <w:rPr>
                      <w:rFonts w:ascii="Arial" w:hAnsi="Arial"/>
                      <w:szCs w:val="24"/>
                      <w:lang w:val="en-GB"/>
                    </w:rPr>
                  </w:pPr>
                </w:p>
              </w:tc>
              <w:tc>
                <w:tcPr>
                  <w:tcW w:w="2277" w:type="dxa"/>
                </w:tcPr>
                <w:p w:rsidR="00E40D83" w:rsidRPr="00BF2C20" w:rsidRDefault="00E40D83" w:rsidP="00353676">
                  <w:pPr>
                    <w:spacing w:after="200" w:line="276" w:lineRule="auto"/>
                    <w:rPr>
                      <w:rFonts w:ascii="Arial" w:hAnsi="Arial"/>
                      <w:szCs w:val="24"/>
                      <w:lang w:val="en-GB"/>
                    </w:rPr>
                  </w:pPr>
                  <w:r w:rsidRPr="00BF2C20">
                    <w:rPr>
                      <w:rFonts w:ascii="Arial" w:hAnsi="Arial"/>
                      <w:szCs w:val="24"/>
                    </w:rPr>
                    <w:t>Giyani</w:t>
                  </w:r>
                </w:p>
              </w:tc>
              <w:tc>
                <w:tcPr>
                  <w:tcW w:w="2096" w:type="dxa"/>
                </w:tcPr>
                <w:p w:rsidR="00E40D83" w:rsidRPr="00BF2C20" w:rsidRDefault="00E40D83" w:rsidP="00353676">
                  <w:pPr>
                    <w:spacing w:after="200" w:line="276" w:lineRule="auto"/>
                    <w:rPr>
                      <w:rFonts w:ascii="Arial" w:hAnsi="Arial"/>
                      <w:szCs w:val="24"/>
                      <w:lang w:val="en-GB"/>
                    </w:rPr>
                  </w:pPr>
                  <w:r w:rsidRPr="00BF2C20">
                    <w:rPr>
                      <w:rFonts w:ascii="Arial" w:hAnsi="Arial"/>
                      <w:szCs w:val="24"/>
                    </w:rPr>
                    <w:t>Giyani</w:t>
                  </w:r>
                </w:p>
              </w:tc>
              <w:tc>
                <w:tcPr>
                  <w:tcW w:w="2646" w:type="dxa"/>
                </w:tcPr>
                <w:p w:rsidR="00E40D83" w:rsidRPr="00BF2C20" w:rsidRDefault="00E40D83" w:rsidP="00353676">
                  <w:pPr>
                    <w:spacing w:after="200" w:line="276" w:lineRule="auto"/>
                    <w:rPr>
                      <w:rFonts w:ascii="Arial" w:hAnsi="Arial"/>
                      <w:szCs w:val="24"/>
                      <w:lang w:val="en-GB"/>
                    </w:rPr>
                  </w:pPr>
                  <w:r w:rsidRPr="00BF2C20">
                    <w:rPr>
                      <w:rFonts w:ascii="Arial" w:hAnsi="Arial"/>
                      <w:szCs w:val="24"/>
                    </w:rPr>
                    <w:t>Rented building</w:t>
                  </w:r>
                </w:p>
              </w:tc>
            </w:tr>
            <w:tr w:rsidR="00E40D83" w:rsidRPr="00BF2C20" w:rsidTr="00E40D83">
              <w:tc>
                <w:tcPr>
                  <w:tcW w:w="1997" w:type="dxa"/>
                  <w:vMerge w:val="restart"/>
                </w:tcPr>
                <w:p w:rsidR="00E40D83" w:rsidRPr="00BF2C20" w:rsidRDefault="00E40D83" w:rsidP="00353676">
                  <w:pPr>
                    <w:spacing w:after="200" w:line="276" w:lineRule="auto"/>
                    <w:rPr>
                      <w:rFonts w:ascii="Arial" w:hAnsi="Arial"/>
                      <w:szCs w:val="24"/>
                      <w:lang w:val="en-GB"/>
                    </w:rPr>
                  </w:pPr>
                  <w:r w:rsidRPr="00BF2C20">
                    <w:rPr>
                      <w:rFonts w:ascii="Arial" w:hAnsi="Arial"/>
                      <w:szCs w:val="24"/>
                    </w:rPr>
                    <w:t>Midlands</w:t>
                  </w:r>
                </w:p>
              </w:tc>
              <w:tc>
                <w:tcPr>
                  <w:tcW w:w="2277" w:type="dxa"/>
                </w:tcPr>
                <w:p w:rsidR="00E40D83" w:rsidRPr="00BF2C20" w:rsidRDefault="00E40D83" w:rsidP="00353676">
                  <w:pPr>
                    <w:spacing w:after="200" w:line="276" w:lineRule="auto"/>
                    <w:rPr>
                      <w:rFonts w:ascii="Arial" w:hAnsi="Arial"/>
                      <w:szCs w:val="24"/>
                      <w:lang w:val="en-GB"/>
                    </w:rPr>
                  </w:pPr>
                </w:p>
              </w:tc>
              <w:tc>
                <w:tcPr>
                  <w:tcW w:w="2096" w:type="dxa"/>
                </w:tcPr>
                <w:p w:rsidR="00E40D83" w:rsidRPr="00BF2C20" w:rsidRDefault="00E40D83" w:rsidP="00353676">
                  <w:pPr>
                    <w:spacing w:after="200" w:line="276" w:lineRule="auto"/>
                    <w:rPr>
                      <w:rFonts w:ascii="Arial" w:hAnsi="Arial"/>
                      <w:szCs w:val="24"/>
                      <w:lang w:val="en-GB"/>
                    </w:rPr>
                  </w:pPr>
                  <w:r w:rsidRPr="00BF2C20">
                    <w:rPr>
                      <w:rFonts w:ascii="Arial" w:hAnsi="Arial"/>
                      <w:szCs w:val="24"/>
                    </w:rPr>
                    <w:t>Rustenburg</w:t>
                  </w:r>
                </w:p>
              </w:tc>
              <w:tc>
                <w:tcPr>
                  <w:tcW w:w="2646" w:type="dxa"/>
                </w:tcPr>
                <w:p w:rsidR="00E40D83" w:rsidRPr="00BF2C20" w:rsidRDefault="00E40D83" w:rsidP="00353676">
                  <w:pPr>
                    <w:spacing w:after="200" w:line="276" w:lineRule="auto"/>
                    <w:rPr>
                      <w:rFonts w:ascii="Arial" w:hAnsi="Arial"/>
                      <w:szCs w:val="24"/>
                      <w:lang w:val="en-GB"/>
                    </w:rPr>
                  </w:pPr>
                  <w:r w:rsidRPr="00BF2C20">
                    <w:rPr>
                      <w:rFonts w:ascii="Arial" w:hAnsi="Arial"/>
                      <w:szCs w:val="24"/>
                    </w:rPr>
                    <w:t>Property owned by U</w:t>
                  </w:r>
                  <w:r w:rsidR="007547FD" w:rsidRPr="00BF2C20">
                    <w:rPr>
                      <w:rFonts w:ascii="Arial" w:hAnsi="Arial"/>
                      <w:szCs w:val="24"/>
                    </w:rPr>
                    <w:t>nisa</w:t>
                  </w:r>
                </w:p>
              </w:tc>
            </w:tr>
            <w:tr w:rsidR="00E40D83" w:rsidRPr="00BF2C20" w:rsidTr="00E40D83">
              <w:tc>
                <w:tcPr>
                  <w:tcW w:w="1997" w:type="dxa"/>
                  <w:vMerge/>
                </w:tcPr>
                <w:p w:rsidR="00E40D83" w:rsidRPr="00BF2C20" w:rsidRDefault="00E40D83" w:rsidP="00353676">
                  <w:pPr>
                    <w:spacing w:after="200" w:line="276" w:lineRule="auto"/>
                    <w:rPr>
                      <w:rFonts w:ascii="Arial" w:hAnsi="Arial"/>
                      <w:szCs w:val="24"/>
                      <w:lang w:val="en-GB"/>
                    </w:rPr>
                  </w:pPr>
                </w:p>
              </w:tc>
              <w:tc>
                <w:tcPr>
                  <w:tcW w:w="2277" w:type="dxa"/>
                </w:tcPr>
                <w:p w:rsidR="00E40D83" w:rsidRPr="00BF2C20" w:rsidRDefault="00E40D83" w:rsidP="00353676">
                  <w:pPr>
                    <w:spacing w:after="200" w:line="276" w:lineRule="auto"/>
                    <w:rPr>
                      <w:rFonts w:ascii="Arial" w:hAnsi="Arial"/>
                      <w:szCs w:val="24"/>
                      <w:lang w:val="en-GB"/>
                    </w:rPr>
                  </w:pPr>
                  <w:r w:rsidRPr="00BF2C20">
                    <w:rPr>
                      <w:rFonts w:ascii="Arial" w:hAnsi="Arial"/>
                      <w:szCs w:val="24"/>
                    </w:rPr>
                    <w:t>Bloemfontein</w:t>
                  </w:r>
                </w:p>
              </w:tc>
              <w:tc>
                <w:tcPr>
                  <w:tcW w:w="2096" w:type="dxa"/>
                </w:tcPr>
                <w:p w:rsidR="00E40D83" w:rsidRPr="00BF2C20" w:rsidRDefault="00E40D83" w:rsidP="00353676">
                  <w:pPr>
                    <w:spacing w:after="200" w:line="276" w:lineRule="auto"/>
                    <w:rPr>
                      <w:rFonts w:ascii="Arial" w:hAnsi="Arial"/>
                      <w:szCs w:val="24"/>
                      <w:lang w:val="en-GB"/>
                    </w:rPr>
                  </w:pPr>
                  <w:r w:rsidRPr="00BF2C20">
                    <w:rPr>
                      <w:rFonts w:ascii="Arial" w:hAnsi="Arial"/>
                      <w:szCs w:val="24"/>
                    </w:rPr>
                    <w:t>Bloemfontein</w:t>
                  </w:r>
                </w:p>
              </w:tc>
              <w:tc>
                <w:tcPr>
                  <w:tcW w:w="2646" w:type="dxa"/>
                </w:tcPr>
                <w:p w:rsidR="00E40D83" w:rsidRPr="00BF2C20" w:rsidRDefault="00E40D83" w:rsidP="00353676">
                  <w:pPr>
                    <w:spacing w:after="200" w:line="276" w:lineRule="auto"/>
                    <w:rPr>
                      <w:rFonts w:ascii="Arial" w:hAnsi="Arial"/>
                      <w:szCs w:val="24"/>
                      <w:lang w:val="en-GB"/>
                    </w:rPr>
                  </w:pPr>
                  <w:r w:rsidRPr="00BF2C20">
                    <w:rPr>
                      <w:rFonts w:ascii="Arial" w:hAnsi="Arial"/>
                      <w:szCs w:val="24"/>
                    </w:rPr>
                    <w:t>Rented building</w:t>
                  </w:r>
                </w:p>
              </w:tc>
            </w:tr>
            <w:tr w:rsidR="00E40D83" w:rsidRPr="00BF2C20" w:rsidTr="00E40D83">
              <w:tc>
                <w:tcPr>
                  <w:tcW w:w="1997" w:type="dxa"/>
                  <w:vMerge/>
                </w:tcPr>
                <w:p w:rsidR="00E40D83" w:rsidRPr="00BF2C20" w:rsidRDefault="00E40D83" w:rsidP="00353676">
                  <w:pPr>
                    <w:spacing w:after="200" w:line="276" w:lineRule="auto"/>
                    <w:rPr>
                      <w:rFonts w:ascii="Arial" w:hAnsi="Arial"/>
                      <w:szCs w:val="24"/>
                      <w:lang w:val="en-GB"/>
                    </w:rPr>
                  </w:pPr>
                </w:p>
              </w:tc>
              <w:tc>
                <w:tcPr>
                  <w:tcW w:w="2277" w:type="dxa"/>
                </w:tcPr>
                <w:p w:rsidR="00E40D83" w:rsidRPr="00BF2C20" w:rsidRDefault="00E40D83" w:rsidP="00353676">
                  <w:pPr>
                    <w:spacing w:after="200" w:line="276" w:lineRule="auto"/>
                    <w:rPr>
                      <w:rFonts w:ascii="Arial" w:hAnsi="Arial"/>
                      <w:szCs w:val="24"/>
                      <w:lang w:val="en-GB"/>
                    </w:rPr>
                  </w:pPr>
                  <w:r w:rsidRPr="00BF2C20">
                    <w:rPr>
                      <w:rFonts w:ascii="Arial" w:hAnsi="Arial"/>
                      <w:szCs w:val="24"/>
                    </w:rPr>
                    <w:t>Kroonstad</w:t>
                  </w:r>
                </w:p>
              </w:tc>
              <w:tc>
                <w:tcPr>
                  <w:tcW w:w="2096" w:type="dxa"/>
                </w:tcPr>
                <w:p w:rsidR="00E40D83" w:rsidRPr="00BF2C20" w:rsidRDefault="00E40D83" w:rsidP="00353676">
                  <w:pPr>
                    <w:spacing w:after="200" w:line="276" w:lineRule="auto"/>
                    <w:rPr>
                      <w:rFonts w:ascii="Arial" w:hAnsi="Arial"/>
                      <w:szCs w:val="24"/>
                      <w:lang w:val="en-GB"/>
                    </w:rPr>
                  </w:pPr>
                  <w:r w:rsidRPr="00BF2C20">
                    <w:rPr>
                      <w:rFonts w:ascii="Arial" w:hAnsi="Arial"/>
                      <w:szCs w:val="24"/>
                    </w:rPr>
                    <w:t>Kroonstad</w:t>
                  </w:r>
                </w:p>
              </w:tc>
              <w:tc>
                <w:tcPr>
                  <w:tcW w:w="2646" w:type="dxa"/>
                </w:tcPr>
                <w:p w:rsidR="00E40D83" w:rsidRPr="00BF2C20" w:rsidRDefault="00E40D83" w:rsidP="00353676">
                  <w:pPr>
                    <w:spacing w:after="200" w:line="276" w:lineRule="auto"/>
                    <w:rPr>
                      <w:rFonts w:ascii="Arial" w:hAnsi="Arial"/>
                      <w:szCs w:val="24"/>
                      <w:lang w:val="en-GB"/>
                    </w:rPr>
                  </w:pPr>
                  <w:r w:rsidRPr="00BF2C20">
                    <w:rPr>
                      <w:rFonts w:ascii="Arial" w:hAnsi="Arial"/>
                      <w:szCs w:val="24"/>
                    </w:rPr>
                    <w:t>Rented building</w:t>
                  </w:r>
                </w:p>
              </w:tc>
            </w:tr>
            <w:tr w:rsidR="00E40D83" w:rsidRPr="00BF2C20" w:rsidTr="00E40D83">
              <w:tc>
                <w:tcPr>
                  <w:tcW w:w="1997" w:type="dxa"/>
                  <w:vMerge/>
                </w:tcPr>
                <w:p w:rsidR="00E40D83" w:rsidRPr="00BF2C20" w:rsidRDefault="00E40D83" w:rsidP="00353676">
                  <w:pPr>
                    <w:spacing w:after="200" w:line="276" w:lineRule="auto"/>
                    <w:rPr>
                      <w:rFonts w:ascii="Arial" w:hAnsi="Arial"/>
                      <w:szCs w:val="24"/>
                      <w:lang w:val="en-GB"/>
                    </w:rPr>
                  </w:pPr>
                </w:p>
              </w:tc>
              <w:tc>
                <w:tcPr>
                  <w:tcW w:w="2277" w:type="dxa"/>
                </w:tcPr>
                <w:p w:rsidR="00E40D83" w:rsidRPr="00BF2C20" w:rsidRDefault="00E40D83" w:rsidP="00353676">
                  <w:pPr>
                    <w:spacing w:after="200" w:line="276" w:lineRule="auto"/>
                    <w:rPr>
                      <w:rFonts w:ascii="Arial" w:hAnsi="Arial"/>
                      <w:szCs w:val="24"/>
                      <w:lang w:val="en-GB"/>
                    </w:rPr>
                  </w:pPr>
                  <w:r w:rsidRPr="00BF2C20">
                    <w:rPr>
                      <w:rFonts w:ascii="Arial" w:hAnsi="Arial"/>
                      <w:szCs w:val="24"/>
                    </w:rPr>
                    <w:t>Mahikeng</w:t>
                  </w:r>
                </w:p>
              </w:tc>
              <w:tc>
                <w:tcPr>
                  <w:tcW w:w="2096" w:type="dxa"/>
                </w:tcPr>
                <w:p w:rsidR="00E40D83" w:rsidRPr="00BF2C20" w:rsidRDefault="00E40D83" w:rsidP="00353676">
                  <w:pPr>
                    <w:spacing w:after="200" w:line="276" w:lineRule="auto"/>
                    <w:rPr>
                      <w:rFonts w:ascii="Arial" w:hAnsi="Arial"/>
                      <w:szCs w:val="24"/>
                      <w:lang w:val="en-GB"/>
                    </w:rPr>
                  </w:pPr>
                  <w:r w:rsidRPr="00BF2C20">
                    <w:rPr>
                      <w:rFonts w:ascii="Arial" w:hAnsi="Arial"/>
                      <w:szCs w:val="24"/>
                    </w:rPr>
                    <w:t>Mahikeng</w:t>
                  </w:r>
                </w:p>
              </w:tc>
              <w:tc>
                <w:tcPr>
                  <w:tcW w:w="2646" w:type="dxa"/>
                </w:tcPr>
                <w:p w:rsidR="00E40D83" w:rsidRPr="00BF2C20" w:rsidRDefault="00E40D83" w:rsidP="00353676">
                  <w:pPr>
                    <w:spacing w:after="200" w:line="276" w:lineRule="auto"/>
                    <w:rPr>
                      <w:rFonts w:ascii="Arial" w:hAnsi="Arial"/>
                      <w:szCs w:val="24"/>
                      <w:lang w:val="en-GB"/>
                    </w:rPr>
                  </w:pPr>
                  <w:r w:rsidRPr="00BF2C20">
                    <w:rPr>
                      <w:rFonts w:ascii="Arial" w:hAnsi="Arial"/>
                      <w:szCs w:val="24"/>
                    </w:rPr>
                    <w:t>Rented building</w:t>
                  </w:r>
                </w:p>
              </w:tc>
            </w:tr>
            <w:tr w:rsidR="00E40D83" w:rsidRPr="00BF2C20" w:rsidTr="00E40D83">
              <w:tc>
                <w:tcPr>
                  <w:tcW w:w="1997" w:type="dxa"/>
                  <w:vMerge w:val="restart"/>
                </w:tcPr>
                <w:p w:rsidR="00E40D83" w:rsidRPr="00BF2C20" w:rsidRDefault="00E40D83" w:rsidP="00353676">
                  <w:pPr>
                    <w:spacing w:after="200" w:line="276" w:lineRule="auto"/>
                    <w:rPr>
                      <w:rFonts w:ascii="Arial" w:hAnsi="Arial"/>
                      <w:szCs w:val="24"/>
                      <w:lang w:val="en-GB"/>
                    </w:rPr>
                  </w:pPr>
                  <w:r w:rsidRPr="00BF2C20">
                    <w:rPr>
                      <w:rFonts w:ascii="Arial" w:hAnsi="Arial"/>
                      <w:szCs w:val="24"/>
                    </w:rPr>
                    <w:t>Eastern Cape</w:t>
                  </w:r>
                </w:p>
              </w:tc>
              <w:tc>
                <w:tcPr>
                  <w:tcW w:w="2277" w:type="dxa"/>
                </w:tcPr>
                <w:p w:rsidR="00E40D83" w:rsidRPr="00BF2C20" w:rsidRDefault="00E40D83" w:rsidP="00353676">
                  <w:pPr>
                    <w:spacing w:after="200" w:line="276" w:lineRule="auto"/>
                    <w:rPr>
                      <w:rFonts w:ascii="Arial" w:hAnsi="Arial"/>
                      <w:szCs w:val="24"/>
                      <w:lang w:val="en-GB"/>
                    </w:rPr>
                  </w:pPr>
                </w:p>
              </w:tc>
              <w:tc>
                <w:tcPr>
                  <w:tcW w:w="2096" w:type="dxa"/>
                </w:tcPr>
                <w:p w:rsidR="00E40D83" w:rsidRPr="00BF2C20" w:rsidRDefault="00E40D83" w:rsidP="00353676">
                  <w:pPr>
                    <w:spacing w:after="200" w:line="276" w:lineRule="auto"/>
                    <w:rPr>
                      <w:rFonts w:ascii="Arial" w:hAnsi="Arial"/>
                      <w:szCs w:val="24"/>
                      <w:lang w:val="en-GB"/>
                    </w:rPr>
                  </w:pPr>
                  <w:r w:rsidRPr="00BF2C20">
                    <w:rPr>
                      <w:rFonts w:ascii="Arial" w:hAnsi="Arial"/>
                      <w:szCs w:val="24"/>
                    </w:rPr>
                    <w:t>East London</w:t>
                  </w:r>
                </w:p>
              </w:tc>
              <w:tc>
                <w:tcPr>
                  <w:tcW w:w="2646" w:type="dxa"/>
                </w:tcPr>
                <w:p w:rsidR="00E40D83" w:rsidRPr="00BF2C20" w:rsidRDefault="00E40D83" w:rsidP="00353676">
                  <w:pPr>
                    <w:spacing w:after="200" w:line="276" w:lineRule="auto"/>
                    <w:rPr>
                      <w:rFonts w:ascii="Arial" w:hAnsi="Arial"/>
                      <w:szCs w:val="24"/>
                      <w:lang w:val="en-GB"/>
                    </w:rPr>
                  </w:pPr>
                  <w:r w:rsidRPr="00BF2C20">
                    <w:rPr>
                      <w:rFonts w:ascii="Arial" w:hAnsi="Arial"/>
                      <w:szCs w:val="24"/>
                    </w:rPr>
                    <w:t>Property owned by U</w:t>
                  </w:r>
                  <w:r w:rsidR="007547FD" w:rsidRPr="00BF2C20">
                    <w:rPr>
                      <w:rFonts w:ascii="Arial" w:hAnsi="Arial"/>
                      <w:szCs w:val="24"/>
                    </w:rPr>
                    <w:t>nisa</w:t>
                  </w:r>
                </w:p>
              </w:tc>
            </w:tr>
            <w:tr w:rsidR="00E40D83" w:rsidRPr="00BF2C20" w:rsidTr="00E40D83">
              <w:tc>
                <w:tcPr>
                  <w:tcW w:w="1997" w:type="dxa"/>
                  <w:vMerge/>
                </w:tcPr>
                <w:p w:rsidR="00E40D83" w:rsidRPr="00BF2C20" w:rsidRDefault="00E40D83" w:rsidP="00353676">
                  <w:pPr>
                    <w:spacing w:after="200" w:line="276" w:lineRule="auto"/>
                    <w:rPr>
                      <w:rFonts w:ascii="Arial" w:hAnsi="Arial"/>
                      <w:szCs w:val="24"/>
                      <w:lang w:val="en-GB"/>
                    </w:rPr>
                  </w:pPr>
                </w:p>
              </w:tc>
              <w:tc>
                <w:tcPr>
                  <w:tcW w:w="2277" w:type="dxa"/>
                </w:tcPr>
                <w:p w:rsidR="00E40D83" w:rsidRPr="00BF2C20" w:rsidRDefault="00E40D83" w:rsidP="00353676">
                  <w:pPr>
                    <w:spacing w:after="200" w:line="276" w:lineRule="auto"/>
                    <w:rPr>
                      <w:rFonts w:ascii="Arial" w:hAnsi="Arial"/>
                      <w:szCs w:val="24"/>
                      <w:lang w:val="en-GB"/>
                    </w:rPr>
                  </w:pPr>
                  <w:r w:rsidRPr="00BF2C20">
                    <w:rPr>
                      <w:rFonts w:ascii="Arial" w:hAnsi="Arial"/>
                      <w:szCs w:val="24"/>
                    </w:rPr>
                    <w:t>Mthatha</w:t>
                  </w:r>
                </w:p>
              </w:tc>
              <w:tc>
                <w:tcPr>
                  <w:tcW w:w="2096" w:type="dxa"/>
                </w:tcPr>
                <w:p w:rsidR="00E40D83" w:rsidRPr="00BF2C20" w:rsidRDefault="00E40D83" w:rsidP="00353676">
                  <w:pPr>
                    <w:spacing w:after="200" w:line="276" w:lineRule="auto"/>
                    <w:rPr>
                      <w:rFonts w:ascii="Arial" w:hAnsi="Arial"/>
                      <w:szCs w:val="24"/>
                      <w:lang w:val="en-GB"/>
                    </w:rPr>
                  </w:pPr>
                  <w:r w:rsidRPr="00BF2C20">
                    <w:rPr>
                      <w:rFonts w:ascii="Arial" w:hAnsi="Arial"/>
                      <w:szCs w:val="24"/>
                    </w:rPr>
                    <w:t>Mthatha</w:t>
                  </w:r>
                </w:p>
              </w:tc>
              <w:tc>
                <w:tcPr>
                  <w:tcW w:w="2646" w:type="dxa"/>
                </w:tcPr>
                <w:p w:rsidR="00E40D83" w:rsidRPr="00BF2C20" w:rsidRDefault="00E40D83" w:rsidP="00353676">
                  <w:pPr>
                    <w:spacing w:after="200" w:line="276" w:lineRule="auto"/>
                    <w:rPr>
                      <w:rFonts w:ascii="Arial" w:hAnsi="Arial"/>
                      <w:szCs w:val="24"/>
                      <w:lang w:val="en-GB"/>
                    </w:rPr>
                  </w:pPr>
                  <w:r w:rsidRPr="00BF2C20">
                    <w:rPr>
                      <w:rFonts w:ascii="Arial" w:hAnsi="Arial"/>
                      <w:szCs w:val="24"/>
                    </w:rPr>
                    <w:t>Rented building</w:t>
                  </w:r>
                </w:p>
              </w:tc>
            </w:tr>
            <w:tr w:rsidR="00E40D83" w:rsidRPr="00BF2C20" w:rsidTr="00E40D83">
              <w:tc>
                <w:tcPr>
                  <w:tcW w:w="1997" w:type="dxa"/>
                  <w:vMerge/>
                </w:tcPr>
                <w:p w:rsidR="00E40D83" w:rsidRPr="00BF2C20" w:rsidRDefault="00E40D83" w:rsidP="00353676">
                  <w:pPr>
                    <w:spacing w:after="200" w:line="276" w:lineRule="auto"/>
                    <w:rPr>
                      <w:rFonts w:ascii="Arial" w:hAnsi="Arial"/>
                      <w:szCs w:val="24"/>
                      <w:lang w:val="en-GB"/>
                    </w:rPr>
                  </w:pPr>
                </w:p>
              </w:tc>
              <w:tc>
                <w:tcPr>
                  <w:tcW w:w="2277" w:type="dxa"/>
                </w:tcPr>
                <w:p w:rsidR="00E40D83" w:rsidRPr="00BF2C20" w:rsidRDefault="00E40D83" w:rsidP="00353676">
                  <w:pPr>
                    <w:spacing w:after="200" w:line="276" w:lineRule="auto"/>
                    <w:rPr>
                      <w:rFonts w:ascii="Arial" w:hAnsi="Arial"/>
                      <w:szCs w:val="24"/>
                      <w:lang w:val="en-GB"/>
                    </w:rPr>
                  </w:pPr>
                  <w:r w:rsidRPr="00BF2C20">
                    <w:rPr>
                      <w:rFonts w:ascii="Arial" w:hAnsi="Arial"/>
                      <w:szCs w:val="24"/>
                    </w:rPr>
                    <w:t>Port Elizabeth</w:t>
                  </w:r>
                </w:p>
              </w:tc>
              <w:tc>
                <w:tcPr>
                  <w:tcW w:w="2096" w:type="dxa"/>
                </w:tcPr>
                <w:p w:rsidR="00E40D83" w:rsidRPr="00BF2C20" w:rsidRDefault="00E40D83" w:rsidP="00353676">
                  <w:pPr>
                    <w:spacing w:after="200" w:line="276" w:lineRule="auto"/>
                    <w:rPr>
                      <w:rFonts w:ascii="Arial" w:hAnsi="Arial"/>
                      <w:szCs w:val="24"/>
                      <w:lang w:val="en-GB"/>
                    </w:rPr>
                  </w:pPr>
                  <w:r w:rsidRPr="00BF2C20">
                    <w:rPr>
                      <w:rFonts w:ascii="Arial" w:hAnsi="Arial"/>
                      <w:szCs w:val="24"/>
                    </w:rPr>
                    <w:t>Port Elizabeth</w:t>
                  </w:r>
                </w:p>
              </w:tc>
              <w:tc>
                <w:tcPr>
                  <w:tcW w:w="2646" w:type="dxa"/>
                </w:tcPr>
                <w:p w:rsidR="00E40D83" w:rsidRPr="00BF2C20" w:rsidRDefault="00E40D83" w:rsidP="00353676">
                  <w:pPr>
                    <w:spacing w:after="200" w:line="276" w:lineRule="auto"/>
                    <w:rPr>
                      <w:rFonts w:ascii="Arial" w:hAnsi="Arial"/>
                      <w:szCs w:val="24"/>
                      <w:lang w:val="en-GB"/>
                    </w:rPr>
                  </w:pPr>
                  <w:r w:rsidRPr="00BF2C20">
                    <w:rPr>
                      <w:rFonts w:ascii="Arial" w:hAnsi="Arial"/>
                      <w:szCs w:val="24"/>
                    </w:rPr>
                    <w:t>Rented building</w:t>
                  </w:r>
                </w:p>
              </w:tc>
            </w:tr>
            <w:tr w:rsidR="00E40D83" w:rsidRPr="00BF2C20" w:rsidTr="00E40D83">
              <w:tc>
                <w:tcPr>
                  <w:tcW w:w="1997" w:type="dxa"/>
                </w:tcPr>
                <w:p w:rsidR="00E40D83" w:rsidRPr="00BF2C20" w:rsidRDefault="00E40D83" w:rsidP="00353676">
                  <w:pPr>
                    <w:spacing w:after="200" w:line="276" w:lineRule="auto"/>
                    <w:rPr>
                      <w:rFonts w:ascii="Arial" w:hAnsi="Arial"/>
                      <w:szCs w:val="24"/>
                      <w:lang w:val="en-GB"/>
                    </w:rPr>
                  </w:pPr>
                  <w:r w:rsidRPr="00BF2C20">
                    <w:rPr>
                      <w:rFonts w:ascii="Arial" w:hAnsi="Arial"/>
                      <w:szCs w:val="24"/>
                    </w:rPr>
                    <w:t>Mpumalanga</w:t>
                  </w:r>
                </w:p>
              </w:tc>
              <w:tc>
                <w:tcPr>
                  <w:tcW w:w="2277" w:type="dxa"/>
                </w:tcPr>
                <w:p w:rsidR="00E40D83" w:rsidRPr="00BF2C20" w:rsidRDefault="00E40D83" w:rsidP="00353676">
                  <w:pPr>
                    <w:spacing w:after="200" w:line="276" w:lineRule="auto"/>
                    <w:rPr>
                      <w:rFonts w:ascii="Arial" w:hAnsi="Arial"/>
                      <w:szCs w:val="24"/>
                      <w:lang w:val="en-GB"/>
                    </w:rPr>
                  </w:pPr>
                </w:p>
              </w:tc>
              <w:tc>
                <w:tcPr>
                  <w:tcW w:w="2096" w:type="dxa"/>
                </w:tcPr>
                <w:p w:rsidR="00E40D83" w:rsidRPr="00BF2C20" w:rsidRDefault="00E40D83" w:rsidP="00353676">
                  <w:pPr>
                    <w:spacing w:after="200" w:line="276" w:lineRule="auto"/>
                    <w:rPr>
                      <w:rFonts w:ascii="Arial" w:hAnsi="Arial"/>
                      <w:szCs w:val="24"/>
                      <w:lang w:val="en-GB"/>
                    </w:rPr>
                  </w:pPr>
                  <w:r w:rsidRPr="00BF2C20">
                    <w:rPr>
                      <w:rFonts w:ascii="Arial" w:hAnsi="Arial"/>
                      <w:szCs w:val="24"/>
                    </w:rPr>
                    <w:t>Nelspruit</w:t>
                  </w:r>
                </w:p>
              </w:tc>
              <w:tc>
                <w:tcPr>
                  <w:tcW w:w="2646" w:type="dxa"/>
                </w:tcPr>
                <w:p w:rsidR="00E40D83" w:rsidRPr="00BF2C20" w:rsidRDefault="00E40D83" w:rsidP="00353676">
                  <w:pPr>
                    <w:spacing w:after="200" w:line="276" w:lineRule="auto"/>
                    <w:rPr>
                      <w:rFonts w:ascii="Arial" w:hAnsi="Arial"/>
                      <w:szCs w:val="24"/>
                      <w:lang w:val="en-GB"/>
                    </w:rPr>
                  </w:pPr>
                  <w:r w:rsidRPr="00BF2C20">
                    <w:rPr>
                      <w:rFonts w:ascii="Arial" w:hAnsi="Arial"/>
                      <w:szCs w:val="24"/>
                    </w:rPr>
                    <w:t>Rented building</w:t>
                  </w:r>
                </w:p>
              </w:tc>
            </w:tr>
            <w:tr w:rsidR="00E40D83" w:rsidRPr="00BF2C20" w:rsidTr="00E40D83">
              <w:tc>
                <w:tcPr>
                  <w:tcW w:w="1997" w:type="dxa"/>
                </w:tcPr>
                <w:p w:rsidR="00E40D83" w:rsidRPr="00BF2C20" w:rsidRDefault="00E40D83" w:rsidP="00353676">
                  <w:pPr>
                    <w:spacing w:after="200" w:line="276" w:lineRule="auto"/>
                    <w:rPr>
                      <w:rFonts w:ascii="Arial" w:hAnsi="Arial"/>
                      <w:szCs w:val="24"/>
                      <w:lang w:val="en-GB"/>
                    </w:rPr>
                  </w:pPr>
                </w:p>
              </w:tc>
              <w:tc>
                <w:tcPr>
                  <w:tcW w:w="2277" w:type="dxa"/>
                </w:tcPr>
                <w:p w:rsidR="00E40D83" w:rsidRPr="00BF2C20" w:rsidRDefault="00E40D83" w:rsidP="00353676">
                  <w:pPr>
                    <w:spacing w:after="200" w:line="276" w:lineRule="auto"/>
                    <w:rPr>
                      <w:rFonts w:ascii="Arial" w:hAnsi="Arial"/>
                      <w:szCs w:val="24"/>
                      <w:lang w:val="en-GB"/>
                    </w:rPr>
                  </w:pPr>
                  <w:r w:rsidRPr="00BF2C20">
                    <w:rPr>
                      <w:rFonts w:ascii="Arial" w:hAnsi="Arial"/>
                      <w:szCs w:val="24"/>
                    </w:rPr>
                    <w:t>Middleburg</w:t>
                  </w:r>
                </w:p>
              </w:tc>
              <w:tc>
                <w:tcPr>
                  <w:tcW w:w="2096" w:type="dxa"/>
                </w:tcPr>
                <w:p w:rsidR="00E40D83" w:rsidRPr="00BF2C20" w:rsidRDefault="00E40D83" w:rsidP="00353676">
                  <w:pPr>
                    <w:spacing w:after="200" w:line="276" w:lineRule="auto"/>
                    <w:rPr>
                      <w:rFonts w:ascii="Arial" w:hAnsi="Arial"/>
                      <w:szCs w:val="24"/>
                      <w:lang w:val="en-GB"/>
                    </w:rPr>
                  </w:pPr>
                  <w:r w:rsidRPr="00BF2C20">
                    <w:rPr>
                      <w:rFonts w:ascii="Arial" w:hAnsi="Arial"/>
                      <w:szCs w:val="24"/>
                    </w:rPr>
                    <w:t>Middleburg</w:t>
                  </w:r>
                </w:p>
              </w:tc>
              <w:tc>
                <w:tcPr>
                  <w:tcW w:w="2646" w:type="dxa"/>
                </w:tcPr>
                <w:p w:rsidR="00E40D83" w:rsidRPr="00BF2C20" w:rsidRDefault="00E40D83" w:rsidP="00353676">
                  <w:pPr>
                    <w:spacing w:after="200" w:line="276" w:lineRule="auto"/>
                    <w:rPr>
                      <w:rFonts w:ascii="Arial" w:hAnsi="Arial"/>
                      <w:szCs w:val="24"/>
                      <w:lang w:val="en-GB"/>
                    </w:rPr>
                  </w:pPr>
                  <w:r w:rsidRPr="00BF2C20">
                    <w:rPr>
                      <w:rFonts w:ascii="Arial" w:hAnsi="Arial"/>
                      <w:szCs w:val="24"/>
                    </w:rPr>
                    <w:t>Rented building</w:t>
                  </w:r>
                </w:p>
              </w:tc>
            </w:tr>
          </w:tbl>
          <w:p w:rsidR="0075134A" w:rsidRPr="00BF2C20" w:rsidRDefault="0075134A" w:rsidP="00FB2FA5">
            <w:pPr>
              <w:jc w:val="both"/>
              <w:rPr>
                <w:rFonts w:ascii="Arial" w:hAnsi="Arial" w:cs="Arial"/>
                <w:bCs/>
                <w:iCs/>
                <w:szCs w:val="24"/>
                <w:lang w:val="en-GB"/>
              </w:rPr>
            </w:pPr>
          </w:p>
          <w:p w:rsidR="000D42A4" w:rsidRPr="00BF2C20" w:rsidRDefault="000D42A4" w:rsidP="005C5E52">
            <w:pPr>
              <w:jc w:val="both"/>
              <w:rPr>
                <w:rFonts w:ascii="Arial" w:hAnsi="Arial" w:cs="Arial"/>
                <w:bCs/>
                <w:iCs/>
                <w:szCs w:val="24"/>
                <w:lang w:val="en-GB"/>
              </w:rPr>
            </w:pPr>
          </w:p>
          <w:p w:rsidR="00701351" w:rsidRPr="00BF2C20" w:rsidRDefault="0075134A">
            <w:pPr>
              <w:jc w:val="both"/>
              <w:rPr>
                <w:rFonts w:ascii="Arial" w:hAnsi="Arial" w:cs="Arial"/>
                <w:bCs/>
                <w:iCs/>
                <w:szCs w:val="24"/>
                <w:lang w:val="en-GB"/>
              </w:rPr>
            </w:pPr>
            <w:r w:rsidRPr="00BF2C20">
              <w:rPr>
                <w:rFonts w:ascii="Arial" w:hAnsi="Arial" w:cs="Arial"/>
                <w:bCs/>
                <w:iCs/>
                <w:szCs w:val="24"/>
              </w:rPr>
              <w:t xml:space="preserve">As indicated earlier, some students are in need of physical facilities but due to their remoteness from the sites above, are unable to utilise the infrastructure of the </w:t>
            </w:r>
            <w:r w:rsidR="00102FCB" w:rsidRPr="00BF2C20">
              <w:rPr>
                <w:rFonts w:ascii="Arial" w:hAnsi="Arial" w:cs="Arial"/>
                <w:bCs/>
                <w:iCs/>
                <w:szCs w:val="24"/>
              </w:rPr>
              <w:t>U</w:t>
            </w:r>
            <w:r w:rsidRPr="00BF2C20">
              <w:rPr>
                <w:rFonts w:ascii="Arial" w:hAnsi="Arial" w:cs="Arial"/>
                <w:bCs/>
                <w:iCs/>
                <w:szCs w:val="24"/>
              </w:rPr>
              <w:t xml:space="preserve">niversity. </w:t>
            </w:r>
            <w:r w:rsidR="001F3980" w:rsidRPr="00BF2C20">
              <w:rPr>
                <w:rFonts w:ascii="Arial" w:hAnsi="Arial" w:cs="Arial"/>
                <w:bCs/>
                <w:iCs/>
                <w:szCs w:val="24"/>
              </w:rPr>
              <w:t xml:space="preserve">The </w:t>
            </w:r>
            <w:r w:rsidR="00102FCB" w:rsidRPr="00BF2C20">
              <w:rPr>
                <w:rFonts w:ascii="Arial" w:hAnsi="Arial" w:cs="Arial"/>
                <w:bCs/>
                <w:iCs/>
                <w:szCs w:val="24"/>
              </w:rPr>
              <w:t>U</w:t>
            </w:r>
            <w:r w:rsidR="001F3980" w:rsidRPr="00BF2C20">
              <w:rPr>
                <w:rFonts w:ascii="Arial" w:hAnsi="Arial" w:cs="Arial"/>
                <w:bCs/>
                <w:iCs/>
                <w:szCs w:val="24"/>
              </w:rPr>
              <w:t xml:space="preserve">niversity therefore identifies spaces in areas where there is a large number of students to provide for tutorials, examination venues, and access to computers and the </w:t>
            </w:r>
            <w:r w:rsidR="00BD4CDA" w:rsidRPr="00BF2C20">
              <w:rPr>
                <w:rFonts w:ascii="Arial" w:hAnsi="Arial" w:cs="Arial"/>
                <w:bCs/>
                <w:iCs/>
                <w:szCs w:val="24"/>
              </w:rPr>
              <w:t>i</w:t>
            </w:r>
            <w:r w:rsidR="001F3980" w:rsidRPr="00BF2C20">
              <w:rPr>
                <w:rFonts w:ascii="Arial" w:hAnsi="Arial" w:cs="Arial"/>
                <w:bCs/>
                <w:iCs/>
                <w:szCs w:val="24"/>
              </w:rPr>
              <w:t xml:space="preserve">nternet. The latter is done through partnerships with </w:t>
            </w:r>
            <w:r w:rsidR="00D27D45" w:rsidRPr="00BF2C20">
              <w:rPr>
                <w:rFonts w:ascii="Arial" w:hAnsi="Arial" w:cs="Arial"/>
                <w:bCs/>
                <w:iCs/>
                <w:szCs w:val="24"/>
              </w:rPr>
              <w:t>t</w:t>
            </w:r>
            <w:r w:rsidR="001F3980" w:rsidRPr="00BF2C20">
              <w:rPr>
                <w:rFonts w:ascii="Arial" w:hAnsi="Arial" w:cs="Arial"/>
                <w:bCs/>
                <w:iCs/>
                <w:szCs w:val="24"/>
              </w:rPr>
              <w:t xml:space="preserve">elecentres where students use these facilities free </w:t>
            </w:r>
            <w:r w:rsidR="00D27D45" w:rsidRPr="00BF2C20">
              <w:rPr>
                <w:rFonts w:ascii="Arial" w:hAnsi="Arial" w:cs="Arial"/>
                <w:bCs/>
                <w:iCs/>
                <w:szCs w:val="24"/>
              </w:rPr>
              <w:t xml:space="preserve">of charge </w:t>
            </w:r>
            <w:r w:rsidR="001F3980" w:rsidRPr="00BF2C20">
              <w:rPr>
                <w:rFonts w:ascii="Arial" w:hAnsi="Arial" w:cs="Arial"/>
                <w:bCs/>
                <w:iCs/>
                <w:szCs w:val="24"/>
              </w:rPr>
              <w:t xml:space="preserve">and the </w:t>
            </w:r>
            <w:r w:rsidR="00D27D45" w:rsidRPr="00BF2C20">
              <w:rPr>
                <w:rFonts w:ascii="Arial" w:hAnsi="Arial" w:cs="Arial"/>
                <w:bCs/>
                <w:iCs/>
                <w:szCs w:val="24"/>
              </w:rPr>
              <w:t>U</w:t>
            </w:r>
            <w:r w:rsidR="001F3980" w:rsidRPr="00BF2C20">
              <w:rPr>
                <w:rFonts w:ascii="Arial" w:hAnsi="Arial" w:cs="Arial"/>
                <w:bCs/>
                <w:iCs/>
                <w:szCs w:val="24"/>
              </w:rPr>
              <w:t>niversity pays the providers.</w:t>
            </w:r>
            <w:r w:rsidR="00701351" w:rsidRPr="00BF2C20">
              <w:rPr>
                <w:rFonts w:ascii="Arial" w:hAnsi="Arial" w:cs="Arial"/>
                <w:bCs/>
                <w:iCs/>
                <w:szCs w:val="24"/>
              </w:rPr>
              <w:t xml:space="preserve"> The </w:t>
            </w:r>
            <w:r w:rsidR="00BD4CDA" w:rsidRPr="00BF2C20">
              <w:rPr>
                <w:rFonts w:ascii="Arial" w:hAnsi="Arial" w:cs="Arial"/>
                <w:bCs/>
                <w:iCs/>
                <w:szCs w:val="24"/>
              </w:rPr>
              <w:t>t</w:t>
            </w:r>
            <w:r w:rsidR="00701351" w:rsidRPr="00BF2C20">
              <w:rPr>
                <w:rFonts w:ascii="Arial" w:hAnsi="Arial" w:cs="Arial"/>
                <w:bCs/>
                <w:iCs/>
                <w:szCs w:val="24"/>
              </w:rPr>
              <w:t>elecentre process, as from 2014, is expanded to include even public spaces that have computer technologies such as schools, TVET colleges, and public libraries.</w:t>
            </w:r>
          </w:p>
          <w:p w:rsidR="0075134A" w:rsidRPr="00BF2C20" w:rsidRDefault="001F3980" w:rsidP="005C5E52">
            <w:pPr>
              <w:jc w:val="both"/>
              <w:rPr>
                <w:rFonts w:ascii="Arial" w:hAnsi="Arial" w:cs="Arial"/>
                <w:bCs/>
                <w:iCs/>
                <w:szCs w:val="24"/>
                <w:lang w:val="en-GB"/>
              </w:rPr>
            </w:pPr>
            <w:r w:rsidRPr="00BF2C20">
              <w:rPr>
                <w:rFonts w:ascii="Arial" w:hAnsi="Arial" w:cs="Arial"/>
                <w:bCs/>
                <w:iCs/>
                <w:szCs w:val="24"/>
              </w:rPr>
              <w:t xml:space="preserve"> </w:t>
            </w:r>
          </w:p>
          <w:p w:rsidR="000D42A4" w:rsidRPr="00BF2C20" w:rsidRDefault="000D42A4" w:rsidP="005C5E52">
            <w:pPr>
              <w:jc w:val="both"/>
              <w:rPr>
                <w:rFonts w:ascii="Arial" w:hAnsi="Arial" w:cs="Arial"/>
                <w:bCs/>
                <w:i/>
                <w:szCs w:val="24"/>
                <w:lang w:val="en-GB"/>
              </w:rPr>
            </w:pPr>
            <w:r w:rsidRPr="00BF2C20">
              <w:rPr>
                <w:rFonts w:ascii="Arial" w:hAnsi="Arial" w:cs="Arial"/>
                <w:bCs/>
                <w:i/>
                <w:szCs w:val="24"/>
              </w:rPr>
              <w:t>4.2.1.2 Virtual teaching and learning spaces</w:t>
            </w:r>
          </w:p>
          <w:p w:rsidR="00314C1F" w:rsidRPr="00BF2C20" w:rsidRDefault="00314C1F" w:rsidP="00314C1F">
            <w:pPr>
              <w:jc w:val="both"/>
              <w:rPr>
                <w:rFonts w:ascii="Arial" w:hAnsi="Arial" w:cs="Arial"/>
                <w:bCs/>
                <w:iCs/>
                <w:szCs w:val="24"/>
                <w:lang w:val="en-GB"/>
              </w:rPr>
            </w:pPr>
          </w:p>
          <w:p w:rsidR="00314C1F" w:rsidRPr="00BF2C20" w:rsidRDefault="00314C1F" w:rsidP="00314C1F">
            <w:pPr>
              <w:jc w:val="both"/>
              <w:rPr>
                <w:rFonts w:ascii="Arial" w:hAnsi="Arial" w:cs="Arial"/>
                <w:bCs/>
                <w:i/>
                <w:szCs w:val="24"/>
                <w:lang w:val="en-GB"/>
              </w:rPr>
            </w:pPr>
            <w:r w:rsidRPr="00BF2C20">
              <w:rPr>
                <w:rFonts w:ascii="Arial" w:hAnsi="Arial" w:cs="Arial"/>
                <w:bCs/>
                <w:i/>
                <w:szCs w:val="24"/>
              </w:rPr>
              <w:t>Learning Management System</w:t>
            </w:r>
          </w:p>
          <w:p w:rsidR="00E40D83" w:rsidRPr="00BF2C20" w:rsidRDefault="00E40D83">
            <w:pPr>
              <w:jc w:val="both"/>
              <w:rPr>
                <w:rFonts w:ascii="Arial" w:hAnsi="Arial" w:cs="Arial"/>
                <w:bCs/>
                <w:iCs/>
                <w:szCs w:val="24"/>
                <w:lang w:val="en-GB"/>
              </w:rPr>
            </w:pPr>
            <w:r w:rsidRPr="00BF2C20">
              <w:rPr>
                <w:rFonts w:ascii="Arial" w:hAnsi="Arial" w:cs="Arial"/>
                <w:bCs/>
                <w:iCs/>
                <w:szCs w:val="24"/>
              </w:rPr>
              <w:t xml:space="preserve">Virtual spaces are critical for providing teaching and learning spaces in an ODL context. </w:t>
            </w:r>
            <w:r w:rsidR="00102FCB" w:rsidRPr="00BF2C20">
              <w:rPr>
                <w:rFonts w:ascii="Arial" w:hAnsi="Arial" w:cs="Arial"/>
                <w:bCs/>
                <w:iCs/>
                <w:szCs w:val="24"/>
              </w:rPr>
              <w:t>Unisa</w:t>
            </w:r>
            <w:r w:rsidRPr="00BF2C20">
              <w:rPr>
                <w:rFonts w:ascii="Arial" w:hAnsi="Arial" w:cs="Arial"/>
                <w:bCs/>
                <w:iCs/>
                <w:szCs w:val="24"/>
              </w:rPr>
              <w:t xml:space="preserve"> therefore makes extensive use of the </w:t>
            </w:r>
            <w:r w:rsidR="00F133A7" w:rsidRPr="00BF2C20">
              <w:rPr>
                <w:rFonts w:ascii="Arial" w:hAnsi="Arial" w:cs="Arial"/>
                <w:bCs/>
                <w:iCs/>
                <w:szCs w:val="24"/>
              </w:rPr>
              <w:t>l</w:t>
            </w:r>
            <w:r w:rsidRPr="00BF2C20">
              <w:rPr>
                <w:rFonts w:ascii="Arial" w:hAnsi="Arial" w:cs="Arial"/>
                <w:bCs/>
                <w:iCs/>
                <w:szCs w:val="24"/>
              </w:rPr>
              <w:t xml:space="preserve">earning </w:t>
            </w:r>
            <w:r w:rsidR="00F133A7" w:rsidRPr="00BF2C20">
              <w:rPr>
                <w:rFonts w:ascii="Arial" w:hAnsi="Arial" w:cs="Arial"/>
                <w:bCs/>
                <w:iCs/>
                <w:szCs w:val="24"/>
              </w:rPr>
              <w:t>m</w:t>
            </w:r>
            <w:r w:rsidRPr="00BF2C20">
              <w:rPr>
                <w:rFonts w:ascii="Arial" w:hAnsi="Arial" w:cs="Arial"/>
                <w:bCs/>
                <w:iCs/>
                <w:szCs w:val="24"/>
              </w:rPr>
              <w:t xml:space="preserve">anagement </w:t>
            </w:r>
            <w:r w:rsidR="00F133A7" w:rsidRPr="00BF2C20">
              <w:rPr>
                <w:rFonts w:ascii="Arial" w:hAnsi="Arial" w:cs="Arial"/>
                <w:bCs/>
                <w:iCs/>
                <w:szCs w:val="24"/>
              </w:rPr>
              <w:t>s</w:t>
            </w:r>
            <w:r w:rsidRPr="00BF2C20">
              <w:rPr>
                <w:rFonts w:ascii="Arial" w:hAnsi="Arial" w:cs="Arial"/>
                <w:bCs/>
                <w:iCs/>
                <w:szCs w:val="24"/>
              </w:rPr>
              <w:t>ystem</w:t>
            </w:r>
            <w:r w:rsidR="00F133A7" w:rsidRPr="00BF2C20">
              <w:rPr>
                <w:rFonts w:ascii="Arial" w:hAnsi="Arial" w:cs="Arial"/>
                <w:bCs/>
                <w:iCs/>
                <w:szCs w:val="24"/>
              </w:rPr>
              <w:t xml:space="preserve">, </w:t>
            </w:r>
            <w:r w:rsidRPr="00BF2C20">
              <w:rPr>
                <w:rFonts w:ascii="Arial" w:hAnsi="Arial" w:cs="Arial"/>
                <w:bCs/>
                <w:iCs/>
                <w:szCs w:val="24"/>
              </w:rPr>
              <w:t xml:space="preserve"> </w:t>
            </w:r>
            <w:r w:rsidR="00AB706E" w:rsidRPr="00BF2C20">
              <w:rPr>
                <w:rFonts w:ascii="Arial" w:hAnsi="Arial" w:cs="Arial"/>
                <w:bCs/>
                <w:iCs/>
                <w:szCs w:val="24"/>
              </w:rPr>
              <w:t>m</w:t>
            </w:r>
            <w:r w:rsidRPr="00BF2C20">
              <w:rPr>
                <w:rFonts w:ascii="Arial" w:hAnsi="Arial" w:cs="Arial"/>
                <w:bCs/>
                <w:iCs/>
                <w:szCs w:val="24"/>
              </w:rPr>
              <w:t xml:space="preserve">yUnisa to create flexible, accessible learning environments. All modules offered by the </w:t>
            </w:r>
            <w:r w:rsidR="00102FCB" w:rsidRPr="00BF2C20">
              <w:rPr>
                <w:rFonts w:ascii="Arial" w:hAnsi="Arial" w:cs="Arial"/>
                <w:bCs/>
                <w:iCs/>
                <w:szCs w:val="24"/>
              </w:rPr>
              <w:t>U</w:t>
            </w:r>
            <w:r w:rsidRPr="00BF2C20">
              <w:rPr>
                <w:rFonts w:ascii="Arial" w:hAnsi="Arial" w:cs="Arial"/>
                <w:bCs/>
                <w:iCs/>
                <w:szCs w:val="24"/>
              </w:rPr>
              <w:t xml:space="preserve">niversity </w:t>
            </w:r>
            <w:r w:rsidR="00D27D45" w:rsidRPr="00BF2C20">
              <w:rPr>
                <w:rFonts w:ascii="Arial" w:hAnsi="Arial" w:cs="Arial"/>
                <w:bCs/>
                <w:iCs/>
                <w:szCs w:val="24"/>
              </w:rPr>
              <w:t>are made available</w:t>
            </w:r>
            <w:r w:rsidRPr="00BF2C20">
              <w:rPr>
                <w:rFonts w:ascii="Arial" w:hAnsi="Arial" w:cs="Arial"/>
                <w:bCs/>
                <w:iCs/>
                <w:szCs w:val="24"/>
              </w:rPr>
              <w:t xml:space="preserve"> on </w:t>
            </w:r>
            <w:r w:rsidR="00AB706E" w:rsidRPr="00BF2C20">
              <w:rPr>
                <w:rFonts w:ascii="Arial" w:hAnsi="Arial" w:cs="Arial"/>
                <w:bCs/>
                <w:iCs/>
                <w:szCs w:val="24"/>
              </w:rPr>
              <w:t>m</w:t>
            </w:r>
            <w:r w:rsidRPr="00BF2C20">
              <w:rPr>
                <w:rFonts w:ascii="Arial" w:hAnsi="Arial" w:cs="Arial"/>
                <w:bCs/>
                <w:iCs/>
                <w:szCs w:val="24"/>
              </w:rPr>
              <w:t>yUnisa and students are able to download study material, submit assignments, perform collaborative activities such as development of wikis, blogs</w:t>
            </w:r>
            <w:r w:rsidR="00314C1F" w:rsidRPr="00BF2C20">
              <w:rPr>
                <w:rFonts w:ascii="Arial" w:hAnsi="Arial" w:cs="Arial"/>
                <w:bCs/>
                <w:iCs/>
                <w:szCs w:val="24"/>
              </w:rPr>
              <w:t xml:space="preserve">, discussion forums, and participate in e-tutorials. There are also fully online modules which are offered only on </w:t>
            </w:r>
            <w:r w:rsidR="00AB706E" w:rsidRPr="00BF2C20">
              <w:rPr>
                <w:rFonts w:ascii="Arial" w:hAnsi="Arial" w:cs="Arial"/>
                <w:bCs/>
                <w:iCs/>
                <w:szCs w:val="24"/>
              </w:rPr>
              <w:t>m</w:t>
            </w:r>
            <w:r w:rsidR="00314C1F" w:rsidRPr="00BF2C20">
              <w:rPr>
                <w:rFonts w:ascii="Arial" w:hAnsi="Arial" w:cs="Arial"/>
                <w:bCs/>
                <w:iCs/>
                <w:szCs w:val="24"/>
              </w:rPr>
              <w:t>yUnisa. Given the nature of our student profile, capacity has been developed to enable students to use ‘digi-bands’</w:t>
            </w:r>
            <w:r w:rsidR="00D27D45" w:rsidRPr="00BF2C20">
              <w:rPr>
                <w:rFonts w:ascii="Arial" w:hAnsi="Arial" w:cs="Arial"/>
                <w:bCs/>
                <w:iCs/>
                <w:szCs w:val="24"/>
              </w:rPr>
              <w:t>.</w:t>
            </w:r>
            <w:r w:rsidR="00314C1F" w:rsidRPr="00BF2C20">
              <w:rPr>
                <w:rFonts w:ascii="Arial" w:hAnsi="Arial" w:cs="Arial"/>
                <w:bCs/>
                <w:iCs/>
                <w:szCs w:val="24"/>
              </w:rPr>
              <w:t xml:space="preserve"> </w:t>
            </w:r>
            <w:r w:rsidR="00D27D45" w:rsidRPr="00BF2C20">
              <w:rPr>
                <w:rFonts w:ascii="Arial" w:hAnsi="Arial" w:cs="Arial"/>
                <w:bCs/>
                <w:iCs/>
                <w:szCs w:val="24"/>
              </w:rPr>
              <w:t>This</w:t>
            </w:r>
            <w:r w:rsidR="00314C1F" w:rsidRPr="00BF2C20">
              <w:rPr>
                <w:rFonts w:ascii="Arial" w:hAnsi="Arial" w:cs="Arial"/>
                <w:bCs/>
                <w:iCs/>
                <w:szCs w:val="24"/>
              </w:rPr>
              <w:t xml:space="preserve"> allows students to work offline but as if they </w:t>
            </w:r>
            <w:r w:rsidR="00D27D45" w:rsidRPr="00BF2C20">
              <w:rPr>
                <w:rFonts w:ascii="Arial" w:hAnsi="Arial" w:cs="Arial"/>
                <w:bCs/>
                <w:iCs/>
                <w:szCs w:val="24"/>
              </w:rPr>
              <w:t>were</w:t>
            </w:r>
            <w:r w:rsidR="00314C1F" w:rsidRPr="00BF2C20">
              <w:rPr>
                <w:rFonts w:ascii="Arial" w:hAnsi="Arial" w:cs="Arial"/>
                <w:bCs/>
                <w:iCs/>
                <w:szCs w:val="24"/>
              </w:rPr>
              <w:t xml:space="preserve"> on </w:t>
            </w:r>
            <w:r w:rsidR="00AB706E" w:rsidRPr="00BF2C20">
              <w:rPr>
                <w:rFonts w:ascii="Arial" w:hAnsi="Arial" w:cs="Arial"/>
                <w:bCs/>
                <w:iCs/>
                <w:szCs w:val="24"/>
              </w:rPr>
              <w:t>m</w:t>
            </w:r>
            <w:r w:rsidR="00314C1F" w:rsidRPr="00BF2C20">
              <w:rPr>
                <w:rFonts w:ascii="Arial" w:hAnsi="Arial" w:cs="Arial"/>
                <w:bCs/>
                <w:iCs/>
                <w:szCs w:val="24"/>
              </w:rPr>
              <w:t xml:space="preserve">yUnisa. As soon as they are connected to the </w:t>
            </w:r>
            <w:r w:rsidR="00BD4CDA" w:rsidRPr="00BF2C20">
              <w:rPr>
                <w:rFonts w:ascii="Arial" w:hAnsi="Arial" w:cs="Arial"/>
                <w:bCs/>
                <w:iCs/>
                <w:szCs w:val="24"/>
              </w:rPr>
              <w:t>i</w:t>
            </w:r>
            <w:r w:rsidR="00314C1F" w:rsidRPr="00BF2C20">
              <w:rPr>
                <w:rFonts w:ascii="Arial" w:hAnsi="Arial" w:cs="Arial"/>
                <w:bCs/>
                <w:iCs/>
                <w:szCs w:val="24"/>
              </w:rPr>
              <w:t>nternet the digi-band synchronise</w:t>
            </w:r>
            <w:r w:rsidR="00D27D45" w:rsidRPr="00BF2C20">
              <w:rPr>
                <w:rFonts w:ascii="Arial" w:hAnsi="Arial" w:cs="Arial"/>
                <w:bCs/>
                <w:iCs/>
                <w:szCs w:val="24"/>
              </w:rPr>
              <w:t>s</w:t>
            </w:r>
            <w:r w:rsidR="00314C1F" w:rsidRPr="00BF2C20">
              <w:rPr>
                <w:rFonts w:ascii="Arial" w:hAnsi="Arial" w:cs="Arial"/>
                <w:bCs/>
                <w:iCs/>
                <w:szCs w:val="24"/>
              </w:rPr>
              <w:t xml:space="preserve"> with the </w:t>
            </w:r>
            <w:r w:rsidR="00AB706E" w:rsidRPr="00BF2C20">
              <w:rPr>
                <w:rFonts w:ascii="Arial" w:hAnsi="Arial" w:cs="Arial"/>
                <w:bCs/>
                <w:iCs/>
                <w:szCs w:val="24"/>
              </w:rPr>
              <w:t>m</w:t>
            </w:r>
            <w:r w:rsidR="00314C1F" w:rsidRPr="00BF2C20">
              <w:rPr>
                <w:rFonts w:ascii="Arial" w:hAnsi="Arial" w:cs="Arial"/>
                <w:bCs/>
                <w:iCs/>
                <w:szCs w:val="24"/>
              </w:rPr>
              <w:t>yUnisa portal. This enhancement was introduced in 2014 and 2015 for online course called ‘</w:t>
            </w:r>
            <w:r w:rsidR="00D27D45" w:rsidRPr="00BF2C20">
              <w:rPr>
                <w:rFonts w:ascii="Arial" w:hAnsi="Arial" w:cs="Arial"/>
                <w:bCs/>
                <w:iCs/>
                <w:szCs w:val="24"/>
              </w:rPr>
              <w:t>S</w:t>
            </w:r>
            <w:r w:rsidR="00314C1F" w:rsidRPr="00BF2C20">
              <w:rPr>
                <w:rFonts w:ascii="Arial" w:hAnsi="Arial" w:cs="Arial"/>
                <w:bCs/>
                <w:iCs/>
                <w:szCs w:val="24"/>
              </w:rPr>
              <w:t>ignature courses’. Plans are underway to roll this technology out to other full online courses.</w:t>
            </w:r>
          </w:p>
          <w:p w:rsidR="00314C1F" w:rsidRPr="00BF2C20" w:rsidRDefault="00314C1F" w:rsidP="00314C1F">
            <w:pPr>
              <w:jc w:val="both"/>
              <w:rPr>
                <w:rFonts w:ascii="Arial" w:hAnsi="Arial" w:cs="Arial"/>
                <w:bCs/>
                <w:iCs/>
                <w:szCs w:val="24"/>
                <w:lang w:val="en-GB"/>
              </w:rPr>
            </w:pPr>
          </w:p>
          <w:p w:rsidR="00314C1F" w:rsidRPr="00BF2C20" w:rsidRDefault="00314C1F" w:rsidP="005C5E52">
            <w:pPr>
              <w:jc w:val="both"/>
              <w:rPr>
                <w:rFonts w:ascii="Arial" w:hAnsi="Arial" w:cs="Arial"/>
                <w:bCs/>
                <w:i/>
                <w:szCs w:val="24"/>
                <w:lang w:val="en-GB"/>
              </w:rPr>
            </w:pPr>
            <w:r w:rsidRPr="00BF2C20">
              <w:rPr>
                <w:rFonts w:ascii="Arial" w:hAnsi="Arial" w:cs="Arial"/>
                <w:bCs/>
                <w:i/>
                <w:szCs w:val="24"/>
              </w:rPr>
              <w:t>Academy of African Languages and Science</w:t>
            </w:r>
          </w:p>
          <w:p w:rsidR="002528CC" w:rsidRPr="00BF2C20" w:rsidRDefault="001471BC" w:rsidP="005C5E52">
            <w:pPr>
              <w:jc w:val="both"/>
              <w:rPr>
                <w:rFonts w:ascii="Arial" w:hAnsi="Arial" w:cs="Arial"/>
                <w:bCs/>
                <w:iCs/>
                <w:szCs w:val="24"/>
                <w:lang w:val="en-GB"/>
              </w:rPr>
            </w:pPr>
            <w:r w:rsidRPr="00BF2C20">
              <w:rPr>
                <w:rFonts w:ascii="Arial" w:hAnsi="Arial" w:cs="Arial"/>
                <w:bCs/>
                <w:iCs/>
                <w:szCs w:val="24"/>
              </w:rPr>
              <w:t xml:space="preserve">The Academy of African Languages and Science contributes to the intellectualisation and modernisation of the African languages by enhancing their use in the scientific, </w:t>
            </w:r>
            <w:r w:rsidR="003A1B6D" w:rsidRPr="00BF2C20">
              <w:rPr>
                <w:rFonts w:ascii="Arial" w:hAnsi="Arial" w:cs="Arial"/>
                <w:bCs/>
                <w:iCs/>
                <w:szCs w:val="24"/>
              </w:rPr>
              <w:t>technological</w:t>
            </w:r>
            <w:r w:rsidRPr="00BF2C20">
              <w:rPr>
                <w:rFonts w:ascii="Arial" w:hAnsi="Arial" w:cs="Arial"/>
                <w:bCs/>
                <w:iCs/>
                <w:szCs w:val="24"/>
              </w:rPr>
              <w:t xml:space="preserve">, academic and educational domains through the development of high quality digital African language resources and language technologies. </w:t>
            </w:r>
          </w:p>
          <w:p w:rsidR="002528CC" w:rsidRPr="00BF2C20" w:rsidRDefault="002528CC" w:rsidP="005C5E52">
            <w:pPr>
              <w:jc w:val="both"/>
              <w:rPr>
                <w:rFonts w:ascii="Arial" w:hAnsi="Arial" w:cs="Arial"/>
                <w:bCs/>
                <w:iCs/>
                <w:szCs w:val="24"/>
                <w:lang w:val="en-GB"/>
              </w:rPr>
            </w:pPr>
          </w:p>
          <w:p w:rsidR="00314C1F" w:rsidRPr="00BF2C20" w:rsidRDefault="00314C1F" w:rsidP="005C5E52">
            <w:pPr>
              <w:jc w:val="both"/>
              <w:rPr>
                <w:rFonts w:ascii="Arial" w:hAnsi="Arial" w:cs="Arial"/>
                <w:bCs/>
                <w:i/>
                <w:szCs w:val="24"/>
                <w:lang w:val="en-GB"/>
              </w:rPr>
            </w:pPr>
            <w:r w:rsidRPr="00BF2C20">
              <w:rPr>
                <w:rFonts w:ascii="Arial" w:hAnsi="Arial" w:cs="Arial"/>
                <w:bCs/>
                <w:i/>
                <w:szCs w:val="24"/>
              </w:rPr>
              <w:t>Postgraduate Portal</w:t>
            </w:r>
          </w:p>
          <w:p w:rsidR="005C5E52" w:rsidRPr="00BF2C20" w:rsidRDefault="001471BC" w:rsidP="00DE0ACF">
            <w:pPr>
              <w:jc w:val="both"/>
              <w:rPr>
                <w:rFonts w:ascii="Arial" w:hAnsi="Arial" w:cs="Arial"/>
                <w:bCs/>
                <w:iCs/>
                <w:szCs w:val="24"/>
                <w:lang w:val="en-GB"/>
              </w:rPr>
            </w:pPr>
            <w:r w:rsidRPr="00BF2C20">
              <w:rPr>
                <w:rFonts w:ascii="Arial" w:hAnsi="Arial" w:cs="Arial"/>
                <w:bCs/>
                <w:iCs/>
                <w:szCs w:val="24"/>
              </w:rPr>
              <w:t xml:space="preserve">The </w:t>
            </w:r>
            <w:r w:rsidR="00DE0ACF" w:rsidRPr="00BF2C20">
              <w:rPr>
                <w:rFonts w:ascii="Arial" w:hAnsi="Arial" w:cs="Arial"/>
                <w:bCs/>
                <w:iCs/>
                <w:szCs w:val="24"/>
              </w:rPr>
              <w:t>m</w:t>
            </w:r>
            <w:r w:rsidRPr="00BF2C20">
              <w:rPr>
                <w:rFonts w:ascii="Arial" w:hAnsi="Arial" w:cs="Arial"/>
                <w:bCs/>
                <w:iCs/>
                <w:szCs w:val="24"/>
              </w:rPr>
              <w:t xml:space="preserve">aster’s and </w:t>
            </w:r>
            <w:r w:rsidR="00DE0ACF" w:rsidRPr="00BF2C20">
              <w:rPr>
                <w:rFonts w:ascii="Arial" w:hAnsi="Arial" w:cs="Arial"/>
                <w:bCs/>
                <w:iCs/>
                <w:szCs w:val="24"/>
              </w:rPr>
              <w:t>d</w:t>
            </w:r>
            <w:r w:rsidRPr="00BF2C20">
              <w:rPr>
                <w:rFonts w:ascii="Arial" w:hAnsi="Arial" w:cs="Arial"/>
                <w:bCs/>
                <w:iCs/>
                <w:szCs w:val="24"/>
              </w:rPr>
              <w:t xml:space="preserve">octoral e-research platform which is being developed by the CGS and ICT holds the promise of an enhanced virtual environment aimed at improving research learning and production. The project has been managed by the School of Interdisciplinary Research and Graduate Studies in the CGS. Ultimately this will articulate with the other online support facilities on myUnisa and the </w:t>
            </w:r>
            <w:r w:rsidR="00A71677" w:rsidRPr="00BF2C20">
              <w:rPr>
                <w:rFonts w:ascii="Arial" w:hAnsi="Arial" w:cs="Arial"/>
                <w:bCs/>
                <w:iCs/>
                <w:szCs w:val="24"/>
              </w:rPr>
              <w:t xml:space="preserve">Unisa </w:t>
            </w:r>
            <w:r w:rsidRPr="00BF2C20">
              <w:rPr>
                <w:rFonts w:ascii="Arial" w:hAnsi="Arial" w:cs="Arial"/>
                <w:bCs/>
                <w:iCs/>
                <w:szCs w:val="24"/>
              </w:rPr>
              <w:t>Library.</w:t>
            </w:r>
            <w:r w:rsidR="00C01DEE" w:rsidRPr="00BF2C20">
              <w:rPr>
                <w:rFonts w:ascii="Arial" w:hAnsi="Arial" w:cs="Arial"/>
                <w:bCs/>
                <w:iCs/>
                <w:szCs w:val="24"/>
              </w:rPr>
              <w:t xml:space="preserve"> Lessons learnt from this project will also filter into infrastructural developments to enhance undergraduate provision.</w:t>
            </w:r>
          </w:p>
          <w:p w:rsidR="005C5E52" w:rsidRPr="00BF2C20" w:rsidRDefault="005C5E52" w:rsidP="005C5E52">
            <w:pPr>
              <w:jc w:val="both"/>
              <w:rPr>
                <w:rFonts w:ascii="Arial" w:hAnsi="Arial" w:cs="Arial"/>
                <w:bCs/>
                <w:iCs/>
                <w:szCs w:val="24"/>
                <w:lang w:val="en-GB"/>
              </w:rPr>
            </w:pPr>
          </w:p>
          <w:p w:rsidR="005C5E52" w:rsidRPr="00BF2C20" w:rsidRDefault="005C5E52" w:rsidP="005C5E52">
            <w:pPr>
              <w:jc w:val="both"/>
              <w:rPr>
                <w:rFonts w:ascii="Arial" w:hAnsi="Arial" w:cs="Arial"/>
                <w:bCs/>
                <w:i/>
                <w:szCs w:val="24"/>
                <w:lang w:val="en-GB"/>
              </w:rPr>
            </w:pPr>
            <w:r w:rsidRPr="00BF2C20">
              <w:rPr>
                <w:rFonts w:ascii="Arial" w:hAnsi="Arial" w:cs="Arial"/>
                <w:bCs/>
                <w:i/>
                <w:szCs w:val="24"/>
              </w:rPr>
              <w:t>4.2.2</w:t>
            </w:r>
            <w:r w:rsidRPr="00BF2C20">
              <w:rPr>
                <w:rFonts w:ascii="Arial" w:hAnsi="Arial" w:cs="Arial"/>
                <w:bCs/>
                <w:i/>
                <w:szCs w:val="24"/>
              </w:rPr>
              <w:tab/>
              <w:t>ICT infrastructure and access</w:t>
            </w:r>
          </w:p>
          <w:p w:rsidR="000254AF" w:rsidRPr="00BF2C20" w:rsidRDefault="000254AF" w:rsidP="000254AF">
            <w:pPr>
              <w:rPr>
                <w:rFonts w:ascii="Arial" w:hAnsi="Arial" w:cs="Arial"/>
                <w:szCs w:val="24"/>
                <w:lang w:val="en-GB"/>
              </w:rPr>
            </w:pPr>
          </w:p>
          <w:p w:rsidR="000254AF" w:rsidRPr="00BF2C20" w:rsidRDefault="000254AF">
            <w:pPr>
              <w:rPr>
                <w:rFonts w:ascii="Arial" w:hAnsi="Arial" w:cs="Arial"/>
                <w:szCs w:val="24"/>
                <w:lang w:val="en-GB"/>
              </w:rPr>
            </w:pPr>
            <w:r w:rsidRPr="00BF2C20">
              <w:rPr>
                <w:rFonts w:ascii="Arial" w:hAnsi="Arial" w:cs="Arial"/>
                <w:szCs w:val="24"/>
              </w:rPr>
              <w:t>Since 2011, ICT has focussed on building a robust platform suitable for ODL. The model depicted below provides an overview of the ICT platform for ODL. The aim of this model is to achieve the following strategic objectives</w:t>
            </w:r>
            <w:r w:rsidR="00F133A7" w:rsidRPr="00BF2C20">
              <w:rPr>
                <w:rFonts w:ascii="Arial" w:hAnsi="Arial" w:cs="Arial"/>
                <w:szCs w:val="24"/>
              </w:rPr>
              <w:t>, namely to provide</w:t>
            </w:r>
          </w:p>
          <w:p w:rsidR="000254AF" w:rsidRPr="00BF2C20" w:rsidRDefault="000254AF">
            <w:pPr>
              <w:pStyle w:val="ListParagraph"/>
              <w:numPr>
                <w:ilvl w:val="0"/>
                <w:numId w:val="15"/>
              </w:numPr>
              <w:rPr>
                <w:rFonts w:ascii="Arial" w:hAnsi="Arial" w:cs="Arial"/>
                <w:szCs w:val="24"/>
                <w:lang w:val="en-GB"/>
              </w:rPr>
            </w:pPr>
            <w:r w:rsidRPr="00BF2C20">
              <w:rPr>
                <w:rFonts w:ascii="Arial" w:hAnsi="Arial" w:cs="Arial"/>
                <w:szCs w:val="24"/>
              </w:rPr>
              <w:t>accessible ICT services from anywhere, at any time, using any device</w:t>
            </w:r>
          </w:p>
          <w:p w:rsidR="000254AF" w:rsidRPr="00BF2C20" w:rsidRDefault="000254AF">
            <w:pPr>
              <w:pStyle w:val="ListParagraph"/>
              <w:numPr>
                <w:ilvl w:val="0"/>
                <w:numId w:val="15"/>
              </w:numPr>
              <w:rPr>
                <w:rFonts w:ascii="Arial" w:hAnsi="Arial" w:cs="Arial"/>
                <w:szCs w:val="24"/>
                <w:lang w:val="en-GB"/>
              </w:rPr>
            </w:pPr>
            <w:r w:rsidRPr="00BF2C20">
              <w:rPr>
                <w:rFonts w:ascii="Arial" w:hAnsi="Arial" w:cs="Arial"/>
                <w:szCs w:val="24"/>
              </w:rPr>
              <w:t>expandable, available and fast network connectivity</w:t>
            </w:r>
          </w:p>
          <w:p w:rsidR="000254AF" w:rsidRPr="00BF2C20" w:rsidRDefault="000254AF">
            <w:pPr>
              <w:pStyle w:val="ListParagraph"/>
              <w:numPr>
                <w:ilvl w:val="0"/>
                <w:numId w:val="15"/>
              </w:numPr>
              <w:rPr>
                <w:rFonts w:ascii="Arial" w:hAnsi="Arial" w:cs="Arial"/>
                <w:szCs w:val="24"/>
                <w:lang w:val="en-GB"/>
              </w:rPr>
            </w:pPr>
            <w:r w:rsidRPr="00BF2C20">
              <w:rPr>
                <w:rFonts w:ascii="Arial" w:hAnsi="Arial" w:cs="Arial"/>
                <w:szCs w:val="24"/>
              </w:rPr>
              <w:t>an available, capacitated and secure data centre</w:t>
            </w:r>
          </w:p>
          <w:p w:rsidR="000254AF" w:rsidRPr="00BF2C20" w:rsidRDefault="000254AF">
            <w:pPr>
              <w:pStyle w:val="ListParagraph"/>
              <w:numPr>
                <w:ilvl w:val="0"/>
                <w:numId w:val="15"/>
              </w:numPr>
              <w:jc w:val="both"/>
              <w:rPr>
                <w:rFonts w:ascii="Arial" w:hAnsi="Arial" w:cs="Arial"/>
                <w:szCs w:val="24"/>
                <w:lang w:val="en-GB"/>
              </w:rPr>
            </w:pPr>
            <w:r w:rsidRPr="00BF2C20">
              <w:rPr>
                <w:rFonts w:ascii="Arial" w:hAnsi="Arial" w:cs="Arial"/>
                <w:szCs w:val="24"/>
              </w:rPr>
              <w:t>available and integrated transactional business systems</w:t>
            </w:r>
          </w:p>
          <w:p w:rsidR="000254AF" w:rsidRPr="00BF2C20" w:rsidRDefault="000254AF" w:rsidP="000254AF">
            <w:pPr>
              <w:jc w:val="both"/>
              <w:rPr>
                <w:rFonts w:ascii="Arial" w:hAnsi="Arial" w:cs="Arial"/>
                <w:szCs w:val="24"/>
                <w:lang w:val="en-GB"/>
              </w:rPr>
            </w:pPr>
          </w:p>
          <w:p w:rsidR="000254AF" w:rsidRPr="00BF2C20" w:rsidRDefault="000254AF" w:rsidP="000254AF">
            <w:pPr>
              <w:jc w:val="both"/>
              <w:rPr>
                <w:rFonts w:ascii="Arial" w:hAnsi="Arial" w:cs="Arial"/>
                <w:szCs w:val="24"/>
                <w:lang w:val="en-GB"/>
              </w:rPr>
            </w:pPr>
            <w:r w:rsidRPr="00BF2C20">
              <w:rPr>
                <w:rFonts w:ascii="Arial" w:eastAsia="Times New Roman" w:hAnsi="Arial" w:cs="Arial"/>
                <w:noProof/>
                <w:szCs w:val="24"/>
              </w:rPr>
              <w:drawing>
                <wp:inline distT="0" distB="0" distL="0" distR="0" wp14:anchorId="2AF074DD" wp14:editId="65C0020C">
                  <wp:extent cx="5182235" cy="4237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82235" cy="4237355"/>
                          </a:xfrm>
                          <a:prstGeom prst="rect">
                            <a:avLst/>
                          </a:prstGeom>
                          <a:noFill/>
                        </pic:spPr>
                      </pic:pic>
                    </a:graphicData>
                  </a:graphic>
                </wp:inline>
              </w:drawing>
            </w:r>
          </w:p>
          <w:p w:rsidR="000254AF" w:rsidRPr="00BF2C20" w:rsidRDefault="000254AF" w:rsidP="000254AF">
            <w:pPr>
              <w:jc w:val="both"/>
              <w:rPr>
                <w:rFonts w:ascii="Arial" w:hAnsi="Arial" w:cs="Arial"/>
                <w:szCs w:val="24"/>
                <w:lang w:val="en-GB"/>
              </w:rPr>
            </w:pPr>
          </w:p>
          <w:p w:rsidR="000254AF" w:rsidRPr="00BF2C20" w:rsidRDefault="000254AF" w:rsidP="000254AF">
            <w:pPr>
              <w:rPr>
                <w:rFonts w:ascii="Arial" w:hAnsi="Arial" w:cs="Arial"/>
                <w:szCs w:val="24"/>
                <w:lang w:val="en-GB"/>
              </w:rPr>
            </w:pPr>
            <w:r w:rsidRPr="00BF2C20">
              <w:rPr>
                <w:rFonts w:ascii="Arial" w:hAnsi="Arial" w:cs="Arial"/>
                <w:szCs w:val="24"/>
              </w:rPr>
              <w:t xml:space="preserve">Each objective is underpinned by a number of initiatives, targeted for completion </w:t>
            </w:r>
            <w:r w:rsidR="00F133A7" w:rsidRPr="00BF2C20">
              <w:rPr>
                <w:rFonts w:ascii="Arial" w:hAnsi="Arial" w:cs="Arial"/>
                <w:szCs w:val="24"/>
              </w:rPr>
              <w:t xml:space="preserve">in </w:t>
            </w:r>
            <w:r w:rsidRPr="00BF2C20">
              <w:rPr>
                <w:rFonts w:ascii="Arial" w:hAnsi="Arial" w:cs="Arial"/>
                <w:szCs w:val="24"/>
              </w:rPr>
              <w:t>December 2015.</w:t>
            </w:r>
          </w:p>
          <w:p w:rsidR="000254AF" w:rsidRPr="00BF2C20" w:rsidRDefault="000254AF" w:rsidP="000254AF">
            <w:pPr>
              <w:rPr>
                <w:rFonts w:ascii="Arial" w:hAnsi="Arial" w:cs="Arial"/>
                <w:szCs w:val="24"/>
                <w:lang w:val="en-GB"/>
              </w:rPr>
            </w:pPr>
          </w:p>
          <w:p w:rsidR="000254AF" w:rsidRPr="00BF2C20" w:rsidRDefault="00F133A7">
            <w:pPr>
              <w:rPr>
                <w:rFonts w:ascii="Arial" w:hAnsi="Arial" w:cs="Arial"/>
                <w:szCs w:val="24"/>
                <w:lang w:val="en-GB"/>
              </w:rPr>
            </w:pPr>
            <w:r w:rsidRPr="00BF2C20">
              <w:rPr>
                <w:rFonts w:ascii="Arial" w:hAnsi="Arial" w:cs="Arial"/>
                <w:szCs w:val="24"/>
              </w:rPr>
              <w:t>T</w:t>
            </w:r>
            <w:r w:rsidR="000254AF" w:rsidRPr="00BF2C20">
              <w:rPr>
                <w:rFonts w:ascii="Arial" w:hAnsi="Arial" w:cs="Arial"/>
                <w:szCs w:val="24"/>
              </w:rPr>
              <w:t>he red-amber-green (RAG) colour-coding</w:t>
            </w:r>
            <w:r w:rsidRPr="00BF2C20">
              <w:rPr>
                <w:rFonts w:ascii="Arial" w:hAnsi="Arial" w:cs="Arial"/>
                <w:szCs w:val="24"/>
              </w:rPr>
              <w:t xml:space="preserve"> is used</w:t>
            </w:r>
            <w:r w:rsidR="000254AF" w:rsidRPr="00BF2C20">
              <w:rPr>
                <w:rFonts w:ascii="Arial" w:hAnsi="Arial" w:cs="Arial"/>
                <w:szCs w:val="24"/>
              </w:rPr>
              <w:t>:</w:t>
            </w:r>
          </w:p>
          <w:p w:rsidR="000254AF" w:rsidRPr="00BF2C20" w:rsidRDefault="000254AF" w:rsidP="000254AF">
            <w:pPr>
              <w:rPr>
                <w:rFonts w:ascii="Arial" w:hAnsi="Arial" w:cs="Arial"/>
                <w:szCs w:val="24"/>
                <w:lang w:val="en-GB"/>
              </w:rPr>
            </w:pPr>
            <w:r w:rsidRPr="00BF2C20">
              <w:rPr>
                <w:rFonts w:ascii="Arial" w:hAnsi="Arial" w:cs="Arial"/>
                <w:szCs w:val="24"/>
              </w:rPr>
              <w:t>•</w:t>
            </w:r>
            <w:r w:rsidRPr="00BF2C20">
              <w:rPr>
                <w:rFonts w:ascii="Arial" w:hAnsi="Arial" w:cs="Arial"/>
                <w:szCs w:val="24"/>
              </w:rPr>
              <w:tab/>
            </w:r>
            <w:r w:rsidRPr="00BF2C20">
              <w:rPr>
                <w:rFonts w:ascii="Arial" w:hAnsi="Arial" w:cs="Arial"/>
                <w:color w:val="FF0000"/>
                <w:szCs w:val="24"/>
              </w:rPr>
              <w:t xml:space="preserve">Red </w:t>
            </w:r>
            <w:r w:rsidRPr="00BF2C20">
              <w:rPr>
                <w:rFonts w:ascii="Arial" w:hAnsi="Arial" w:cs="Arial"/>
                <w:szCs w:val="24"/>
              </w:rPr>
              <w:t>– work not yet started</w:t>
            </w:r>
          </w:p>
          <w:p w:rsidR="000254AF" w:rsidRPr="00BF2C20" w:rsidRDefault="000254AF" w:rsidP="000254AF">
            <w:pPr>
              <w:rPr>
                <w:rFonts w:ascii="Arial" w:hAnsi="Arial" w:cs="Arial"/>
                <w:szCs w:val="24"/>
                <w:lang w:val="en-GB"/>
              </w:rPr>
            </w:pPr>
            <w:r w:rsidRPr="00BF2C20">
              <w:rPr>
                <w:rFonts w:ascii="Arial" w:hAnsi="Arial" w:cs="Arial"/>
                <w:szCs w:val="24"/>
              </w:rPr>
              <w:t>•</w:t>
            </w:r>
            <w:r w:rsidRPr="00BF2C20">
              <w:rPr>
                <w:rFonts w:ascii="Arial" w:hAnsi="Arial" w:cs="Arial"/>
                <w:szCs w:val="24"/>
              </w:rPr>
              <w:tab/>
            </w:r>
            <w:r w:rsidRPr="00BF2C20">
              <w:rPr>
                <w:rFonts w:ascii="Arial" w:hAnsi="Arial" w:cs="Arial"/>
                <w:color w:val="FFC000"/>
                <w:szCs w:val="24"/>
              </w:rPr>
              <w:t xml:space="preserve">Amber </w:t>
            </w:r>
            <w:r w:rsidRPr="00BF2C20">
              <w:rPr>
                <w:rFonts w:ascii="Arial" w:hAnsi="Arial" w:cs="Arial"/>
                <w:szCs w:val="24"/>
              </w:rPr>
              <w:t>– work-in-progress</w:t>
            </w:r>
          </w:p>
          <w:p w:rsidR="000254AF" w:rsidRPr="00BF2C20" w:rsidRDefault="000254AF" w:rsidP="000254AF">
            <w:pPr>
              <w:rPr>
                <w:rFonts w:ascii="Arial" w:hAnsi="Arial" w:cs="Arial"/>
                <w:szCs w:val="24"/>
                <w:lang w:val="en-GB"/>
              </w:rPr>
            </w:pPr>
            <w:r w:rsidRPr="00BF2C20">
              <w:rPr>
                <w:rFonts w:ascii="Arial" w:hAnsi="Arial" w:cs="Arial"/>
                <w:szCs w:val="24"/>
              </w:rPr>
              <w:t>•</w:t>
            </w:r>
            <w:r w:rsidRPr="00BF2C20">
              <w:rPr>
                <w:rFonts w:ascii="Arial" w:hAnsi="Arial" w:cs="Arial"/>
                <w:szCs w:val="24"/>
              </w:rPr>
              <w:tab/>
            </w:r>
            <w:r w:rsidRPr="00BF2C20">
              <w:rPr>
                <w:rFonts w:ascii="Arial" w:hAnsi="Arial" w:cs="Arial"/>
                <w:color w:val="00B050"/>
                <w:szCs w:val="24"/>
              </w:rPr>
              <w:t xml:space="preserve">Green </w:t>
            </w:r>
            <w:r w:rsidRPr="00BF2C20">
              <w:rPr>
                <w:rFonts w:ascii="Arial" w:hAnsi="Arial" w:cs="Arial"/>
                <w:szCs w:val="24"/>
              </w:rPr>
              <w:t>– work completed; in continuous improvement phase</w:t>
            </w:r>
          </w:p>
          <w:p w:rsidR="000254AF" w:rsidRPr="00BF2C20" w:rsidRDefault="000254AF" w:rsidP="000254AF">
            <w:pPr>
              <w:jc w:val="both"/>
              <w:rPr>
                <w:rFonts w:ascii="Arial" w:hAnsi="Arial" w:cs="Arial"/>
                <w:szCs w:val="24"/>
                <w:lang w:val="en-GB"/>
              </w:rPr>
            </w:pPr>
          </w:p>
          <w:p w:rsidR="000254AF" w:rsidRPr="00BF2C20" w:rsidRDefault="000254AF">
            <w:pPr>
              <w:jc w:val="both"/>
              <w:rPr>
                <w:rFonts w:ascii="Arial" w:hAnsi="Arial" w:cs="Arial"/>
                <w:bCs/>
                <w:iCs/>
                <w:szCs w:val="24"/>
                <w:lang w:val="en-GB"/>
              </w:rPr>
            </w:pPr>
            <w:r w:rsidRPr="00BF2C20">
              <w:rPr>
                <w:rFonts w:ascii="Arial" w:hAnsi="Arial" w:cs="Arial"/>
                <w:bCs/>
                <w:iCs/>
                <w:szCs w:val="24"/>
              </w:rPr>
              <w:t xml:space="preserve">Student access to computers and the </w:t>
            </w:r>
            <w:r w:rsidR="00BD4CDA" w:rsidRPr="00BF2C20">
              <w:rPr>
                <w:rFonts w:ascii="Arial" w:hAnsi="Arial" w:cs="Arial"/>
                <w:bCs/>
                <w:iCs/>
                <w:szCs w:val="24"/>
              </w:rPr>
              <w:t>i</w:t>
            </w:r>
            <w:r w:rsidRPr="00BF2C20">
              <w:rPr>
                <w:rFonts w:ascii="Arial" w:hAnsi="Arial" w:cs="Arial"/>
                <w:bCs/>
                <w:iCs/>
                <w:szCs w:val="24"/>
              </w:rPr>
              <w:t xml:space="preserve">nternet is central to improving teaching and learning in an ODL environment. During 2014 and 2015, we have increased student access to computers and the </w:t>
            </w:r>
            <w:r w:rsidR="00BD4CDA" w:rsidRPr="00BF2C20">
              <w:rPr>
                <w:rFonts w:ascii="Arial" w:hAnsi="Arial" w:cs="Arial"/>
                <w:bCs/>
                <w:iCs/>
                <w:szCs w:val="24"/>
              </w:rPr>
              <w:t>i</w:t>
            </w:r>
            <w:r w:rsidRPr="00BF2C20">
              <w:rPr>
                <w:rFonts w:ascii="Arial" w:hAnsi="Arial" w:cs="Arial"/>
                <w:bCs/>
                <w:iCs/>
                <w:szCs w:val="24"/>
              </w:rPr>
              <w:t>nternet through the following</w:t>
            </w:r>
            <w:r w:rsidR="009B6DDF" w:rsidRPr="00BF2C20">
              <w:rPr>
                <w:rFonts w:ascii="Arial" w:hAnsi="Arial" w:cs="Arial"/>
                <w:bCs/>
                <w:iCs/>
                <w:szCs w:val="24"/>
              </w:rPr>
              <w:t xml:space="preserve"> activities.</w:t>
            </w:r>
          </w:p>
          <w:p w:rsidR="009B6DDF" w:rsidRPr="00BF2C20" w:rsidRDefault="009B6DDF" w:rsidP="009B6DDF">
            <w:pPr>
              <w:jc w:val="both"/>
              <w:rPr>
                <w:rFonts w:ascii="Arial" w:hAnsi="Arial" w:cs="Arial"/>
                <w:bCs/>
                <w:iCs/>
                <w:szCs w:val="24"/>
                <w:lang w:val="en-GB"/>
              </w:rPr>
            </w:pPr>
          </w:p>
          <w:p w:rsidR="000254AF" w:rsidRPr="00BF2C20" w:rsidRDefault="000254AF" w:rsidP="00BF2C20">
            <w:pPr>
              <w:jc w:val="both"/>
              <w:rPr>
                <w:rFonts w:ascii="Arial" w:hAnsi="Arial" w:cs="Arial"/>
                <w:bCs/>
                <w:iCs/>
                <w:szCs w:val="24"/>
                <w:lang w:val="en-GB"/>
              </w:rPr>
            </w:pPr>
            <w:r w:rsidRPr="00BF2C20">
              <w:rPr>
                <w:rFonts w:ascii="Arial" w:hAnsi="Arial" w:cs="Arial"/>
                <w:bCs/>
                <w:iCs/>
                <w:szCs w:val="24"/>
              </w:rPr>
              <w:t xml:space="preserve">At all regional offices, the number of computers available to students for studying purposes were increased. </w:t>
            </w:r>
            <w:r w:rsidR="00C15EF0" w:rsidRPr="00BF2C20">
              <w:rPr>
                <w:rFonts w:ascii="Arial" w:hAnsi="Arial" w:cs="Arial"/>
                <w:bCs/>
                <w:iCs/>
                <w:szCs w:val="24"/>
              </w:rPr>
              <w:t>A</w:t>
            </w:r>
            <w:r w:rsidRPr="00BF2C20">
              <w:rPr>
                <w:rFonts w:ascii="Arial" w:hAnsi="Arial" w:cs="Arial"/>
                <w:bCs/>
                <w:iCs/>
                <w:szCs w:val="24"/>
              </w:rPr>
              <w:t xml:space="preserve"> total of 1575 computers </w:t>
            </w:r>
            <w:r w:rsidR="00C15EF0" w:rsidRPr="00BF2C20">
              <w:rPr>
                <w:rFonts w:ascii="Arial" w:hAnsi="Arial" w:cs="Arial"/>
                <w:bCs/>
                <w:iCs/>
                <w:szCs w:val="24"/>
              </w:rPr>
              <w:t xml:space="preserve">are now available </w:t>
            </w:r>
            <w:r w:rsidRPr="00BF2C20">
              <w:rPr>
                <w:rFonts w:ascii="Arial" w:hAnsi="Arial" w:cs="Arial"/>
                <w:bCs/>
                <w:iCs/>
                <w:szCs w:val="24"/>
              </w:rPr>
              <w:t>at the various regional offices. Computers which were previously only used for ‘applications and registrations’ are now configured for re-use during the tuition period. Installation commenced at the beginning of 2014 and</w:t>
            </w:r>
            <w:r w:rsidR="00BF2C20">
              <w:rPr>
                <w:rFonts w:ascii="Arial" w:hAnsi="Arial" w:cs="Arial"/>
                <w:bCs/>
                <w:iCs/>
                <w:szCs w:val="24"/>
              </w:rPr>
              <w:t xml:space="preserve"> was concluded in S</w:t>
            </w:r>
            <w:r w:rsidRPr="00BF2C20">
              <w:rPr>
                <w:rFonts w:ascii="Arial" w:hAnsi="Arial" w:cs="Arial"/>
                <w:bCs/>
                <w:iCs/>
                <w:szCs w:val="24"/>
              </w:rPr>
              <w:t>eptember 2015. To enable regions to properly utilise the computers, at least one ICT support technician has been appointed, in addition to the laboratory supervisors appointed at each region.</w:t>
            </w:r>
            <w:r w:rsidR="009B6DDF" w:rsidRPr="00BF2C20">
              <w:rPr>
                <w:rFonts w:ascii="Arial" w:hAnsi="Arial" w:cs="Arial"/>
                <w:bCs/>
                <w:iCs/>
                <w:szCs w:val="24"/>
              </w:rPr>
              <w:t xml:space="preserve"> Computer laboratories at </w:t>
            </w:r>
            <w:r w:rsidR="00F133A7" w:rsidRPr="00BF2C20">
              <w:rPr>
                <w:rFonts w:ascii="Arial" w:hAnsi="Arial" w:cs="Arial"/>
                <w:bCs/>
                <w:iCs/>
                <w:szCs w:val="24"/>
              </w:rPr>
              <w:t>U</w:t>
            </w:r>
            <w:r w:rsidR="007547FD" w:rsidRPr="00BF2C20">
              <w:rPr>
                <w:rFonts w:ascii="Arial" w:hAnsi="Arial" w:cs="Arial"/>
                <w:bCs/>
                <w:iCs/>
                <w:szCs w:val="24"/>
              </w:rPr>
              <w:t>nisa</w:t>
            </w:r>
            <w:r w:rsidR="00F133A7" w:rsidRPr="00BF2C20">
              <w:rPr>
                <w:rFonts w:ascii="Arial" w:hAnsi="Arial" w:cs="Arial"/>
                <w:bCs/>
                <w:iCs/>
                <w:szCs w:val="24"/>
              </w:rPr>
              <w:t>’s</w:t>
            </w:r>
            <w:r w:rsidR="00AB706E" w:rsidRPr="00BF2C20">
              <w:rPr>
                <w:rFonts w:ascii="Arial" w:hAnsi="Arial" w:cs="Arial"/>
                <w:bCs/>
                <w:iCs/>
                <w:szCs w:val="24"/>
              </w:rPr>
              <w:t xml:space="preserve"> </w:t>
            </w:r>
            <w:r w:rsidR="00F133A7" w:rsidRPr="00BF2C20">
              <w:rPr>
                <w:rFonts w:ascii="Arial" w:hAnsi="Arial" w:cs="Arial"/>
                <w:bCs/>
                <w:iCs/>
                <w:szCs w:val="24"/>
              </w:rPr>
              <w:t>r</w:t>
            </w:r>
            <w:r w:rsidR="009B6DDF" w:rsidRPr="00BF2C20">
              <w:rPr>
                <w:rFonts w:ascii="Arial" w:hAnsi="Arial" w:cs="Arial"/>
                <w:bCs/>
                <w:iCs/>
                <w:szCs w:val="24"/>
              </w:rPr>
              <w:t>egional centres have been allocated a total of 83 specialized computers that cater for students with disabilities (see distribution below).</w:t>
            </w:r>
          </w:p>
          <w:p w:rsidR="00773C47" w:rsidRPr="00BF2C20" w:rsidRDefault="00773C47" w:rsidP="009B6DDF">
            <w:pPr>
              <w:jc w:val="both"/>
              <w:rPr>
                <w:rFonts w:ascii="Arial" w:hAnsi="Arial" w:cs="Arial"/>
                <w:bCs/>
                <w:iCs/>
                <w:szCs w:val="24"/>
                <w:lang w:val="en-GB"/>
              </w:rPr>
            </w:pPr>
          </w:p>
          <w:tbl>
            <w:tblPr>
              <w:tblW w:w="2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483"/>
            </w:tblGrid>
            <w:tr w:rsidR="009B6DDF" w:rsidRPr="00BF2C20" w:rsidTr="00D841C3">
              <w:trPr>
                <w:trHeight w:val="284"/>
              </w:trPr>
              <w:tc>
                <w:tcPr>
                  <w:tcW w:w="2463" w:type="dxa"/>
                  <w:gridSpan w:val="2"/>
                  <w:shd w:val="clear" w:color="auto" w:fill="auto"/>
                  <w:noWrap/>
                  <w:vAlign w:val="bottom"/>
                </w:tcPr>
                <w:p w:rsidR="009B6DDF" w:rsidRPr="00BF2C20" w:rsidRDefault="009B6DDF" w:rsidP="00D841C3">
                  <w:pPr>
                    <w:jc w:val="center"/>
                    <w:rPr>
                      <w:rFonts w:ascii="Arial" w:eastAsia="Times New Roman" w:hAnsi="Arial" w:cs="Arial"/>
                      <w:b/>
                      <w:bCs/>
                      <w:color w:val="000000"/>
                      <w:szCs w:val="24"/>
                      <w:lang w:eastAsia="en-ZA"/>
                    </w:rPr>
                  </w:pPr>
                  <w:r w:rsidRPr="00BF2C20">
                    <w:rPr>
                      <w:rFonts w:ascii="Arial" w:eastAsia="Times New Roman" w:hAnsi="Arial" w:cs="Arial"/>
                      <w:b/>
                      <w:bCs/>
                      <w:color w:val="000000"/>
                      <w:szCs w:val="24"/>
                      <w:lang w:eastAsia="en-ZA"/>
                    </w:rPr>
                    <w:t>NO OF DISABILITY LAB PCs</w:t>
                  </w:r>
                </w:p>
              </w:tc>
            </w:tr>
            <w:tr w:rsidR="009B6DDF" w:rsidRPr="00BF2C20" w:rsidTr="00D841C3">
              <w:trPr>
                <w:trHeight w:val="284"/>
              </w:trPr>
              <w:tc>
                <w:tcPr>
                  <w:tcW w:w="2045" w:type="dxa"/>
                  <w:shd w:val="clear" w:color="auto" w:fill="auto"/>
                  <w:noWrap/>
                  <w:vAlign w:val="bottom"/>
                  <w:hideMark/>
                </w:tcPr>
                <w:p w:rsidR="009B6DDF" w:rsidRPr="00BF2C20" w:rsidRDefault="009B6DDF" w:rsidP="00D841C3">
                  <w:pPr>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Benoni</w:t>
                  </w:r>
                </w:p>
              </w:tc>
              <w:tc>
                <w:tcPr>
                  <w:tcW w:w="418" w:type="dxa"/>
                  <w:shd w:val="clear" w:color="auto" w:fill="auto"/>
                  <w:noWrap/>
                  <w:vAlign w:val="bottom"/>
                  <w:hideMark/>
                </w:tcPr>
                <w:p w:rsidR="009B6DDF" w:rsidRPr="00BF2C20" w:rsidRDefault="009B6DDF" w:rsidP="00D841C3">
                  <w:pPr>
                    <w:jc w:val="right"/>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4</w:t>
                  </w:r>
                </w:p>
              </w:tc>
            </w:tr>
            <w:tr w:rsidR="009B6DDF" w:rsidRPr="00BF2C20" w:rsidTr="00D841C3">
              <w:trPr>
                <w:trHeight w:val="284"/>
              </w:trPr>
              <w:tc>
                <w:tcPr>
                  <w:tcW w:w="2045" w:type="dxa"/>
                  <w:shd w:val="clear" w:color="auto" w:fill="auto"/>
                  <w:noWrap/>
                  <w:vAlign w:val="bottom"/>
                  <w:hideMark/>
                </w:tcPr>
                <w:p w:rsidR="009B6DDF" w:rsidRPr="00BF2C20" w:rsidRDefault="009B6DDF" w:rsidP="00D841C3">
                  <w:pPr>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Bloemfontein</w:t>
                  </w:r>
                </w:p>
              </w:tc>
              <w:tc>
                <w:tcPr>
                  <w:tcW w:w="418" w:type="dxa"/>
                  <w:shd w:val="clear" w:color="auto" w:fill="auto"/>
                  <w:noWrap/>
                  <w:vAlign w:val="bottom"/>
                  <w:hideMark/>
                </w:tcPr>
                <w:p w:rsidR="009B6DDF" w:rsidRPr="00BF2C20" w:rsidRDefault="009B6DDF" w:rsidP="00D841C3">
                  <w:pPr>
                    <w:jc w:val="right"/>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4</w:t>
                  </w:r>
                </w:p>
              </w:tc>
            </w:tr>
            <w:tr w:rsidR="009B6DDF" w:rsidRPr="00BF2C20" w:rsidTr="00D841C3">
              <w:trPr>
                <w:trHeight w:val="284"/>
              </w:trPr>
              <w:tc>
                <w:tcPr>
                  <w:tcW w:w="2045" w:type="dxa"/>
                  <w:shd w:val="clear" w:color="auto" w:fill="auto"/>
                  <w:noWrap/>
                  <w:vAlign w:val="bottom"/>
                  <w:hideMark/>
                </w:tcPr>
                <w:p w:rsidR="009B6DDF" w:rsidRPr="00BF2C20" w:rsidRDefault="009B6DDF" w:rsidP="00D841C3">
                  <w:pPr>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Durban</w:t>
                  </w:r>
                </w:p>
              </w:tc>
              <w:tc>
                <w:tcPr>
                  <w:tcW w:w="418" w:type="dxa"/>
                  <w:shd w:val="clear" w:color="auto" w:fill="auto"/>
                  <w:noWrap/>
                  <w:vAlign w:val="bottom"/>
                  <w:hideMark/>
                </w:tcPr>
                <w:p w:rsidR="009B6DDF" w:rsidRPr="00BF2C20" w:rsidRDefault="009B6DDF" w:rsidP="00D841C3">
                  <w:pPr>
                    <w:jc w:val="right"/>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10</w:t>
                  </w:r>
                </w:p>
              </w:tc>
            </w:tr>
            <w:tr w:rsidR="009B6DDF" w:rsidRPr="00BF2C20" w:rsidTr="00D841C3">
              <w:trPr>
                <w:trHeight w:val="284"/>
              </w:trPr>
              <w:tc>
                <w:tcPr>
                  <w:tcW w:w="2045" w:type="dxa"/>
                  <w:shd w:val="clear" w:color="auto" w:fill="auto"/>
                  <w:noWrap/>
                  <w:vAlign w:val="bottom"/>
                  <w:hideMark/>
                </w:tcPr>
                <w:p w:rsidR="009B6DDF" w:rsidRPr="00BF2C20" w:rsidRDefault="009B6DDF" w:rsidP="00D841C3">
                  <w:pPr>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Florida</w:t>
                  </w:r>
                </w:p>
              </w:tc>
              <w:tc>
                <w:tcPr>
                  <w:tcW w:w="418" w:type="dxa"/>
                  <w:shd w:val="clear" w:color="auto" w:fill="auto"/>
                  <w:noWrap/>
                  <w:vAlign w:val="bottom"/>
                  <w:hideMark/>
                </w:tcPr>
                <w:p w:rsidR="009B6DDF" w:rsidRPr="00BF2C20" w:rsidRDefault="009B6DDF" w:rsidP="00D841C3">
                  <w:pPr>
                    <w:jc w:val="right"/>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3</w:t>
                  </w:r>
                </w:p>
              </w:tc>
            </w:tr>
            <w:tr w:rsidR="009B6DDF" w:rsidRPr="00BF2C20" w:rsidTr="00D841C3">
              <w:trPr>
                <w:trHeight w:val="284"/>
              </w:trPr>
              <w:tc>
                <w:tcPr>
                  <w:tcW w:w="2045" w:type="dxa"/>
                  <w:shd w:val="clear" w:color="auto" w:fill="auto"/>
                  <w:noWrap/>
                  <w:vAlign w:val="bottom"/>
                  <w:hideMark/>
                </w:tcPr>
                <w:p w:rsidR="009B6DDF" w:rsidRPr="00BF2C20" w:rsidRDefault="009B6DDF" w:rsidP="00D841C3">
                  <w:pPr>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Johannesburg</w:t>
                  </w:r>
                </w:p>
              </w:tc>
              <w:tc>
                <w:tcPr>
                  <w:tcW w:w="418" w:type="dxa"/>
                  <w:shd w:val="clear" w:color="auto" w:fill="auto"/>
                  <w:noWrap/>
                  <w:vAlign w:val="bottom"/>
                  <w:hideMark/>
                </w:tcPr>
                <w:p w:rsidR="009B6DDF" w:rsidRPr="00BF2C20" w:rsidRDefault="009B6DDF" w:rsidP="00D841C3">
                  <w:pPr>
                    <w:jc w:val="right"/>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10</w:t>
                  </w:r>
                </w:p>
              </w:tc>
            </w:tr>
            <w:tr w:rsidR="009B6DDF" w:rsidRPr="00BF2C20" w:rsidTr="00D841C3">
              <w:trPr>
                <w:trHeight w:val="284"/>
              </w:trPr>
              <w:tc>
                <w:tcPr>
                  <w:tcW w:w="2045" w:type="dxa"/>
                  <w:shd w:val="clear" w:color="auto" w:fill="auto"/>
                  <w:noWrap/>
                  <w:vAlign w:val="bottom"/>
                  <w:hideMark/>
                </w:tcPr>
                <w:p w:rsidR="009B6DDF" w:rsidRPr="00BF2C20" w:rsidRDefault="009B6DDF" w:rsidP="00D841C3">
                  <w:pPr>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Kimberly</w:t>
                  </w:r>
                </w:p>
              </w:tc>
              <w:tc>
                <w:tcPr>
                  <w:tcW w:w="418" w:type="dxa"/>
                  <w:shd w:val="clear" w:color="auto" w:fill="auto"/>
                  <w:noWrap/>
                  <w:vAlign w:val="bottom"/>
                  <w:hideMark/>
                </w:tcPr>
                <w:p w:rsidR="009B6DDF" w:rsidRPr="00BF2C20" w:rsidRDefault="009B6DDF" w:rsidP="00D841C3">
                  <w:pPr>
                    <w:jc w:val="right"/>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2</w:t>
                  </w:r>
                </w:p>
              </w:tc>
            </w:tr>
            <w:tr w:rsidR="009B6DDF" w:rsidRPr="00BF2C20" w:rsidTr="00D841C3">
              <w:trPr>
                <w:trHeight w:val="284"/>
              </w:trPr>
              <w:tc>
                <w:tcPr>
                  <w:tcW w:w="2045" w:type="dxa"/>
                  <w:shd w:val="clear" w:color="auto" w:fill="auto"/>
                  <w:noWrap/>
                  <w:vAlign w:val="bottom"/>
                  <w:hideMark/>
                </w:tcPr>
                <w:p w:rsidR="009B6DDF" w:rsidRPr="00BF2C20" w:rsidRDefault="009B6DDF" w:rsidP="00D841C3">
                  <w:pPr>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Kroonstad</w:t>
                  </w:r>
                </w:p>
              </w:tc>
              <w:tc>
                <w:tcPr>
                  <w:tcW w:w="418" w:type="dxa"/>
                  <w:shd w:val="clear" w:color="auto" w:fill="auto"/>
                  <w:noWrap/>
                  <w:vAlign w:val="bottom"/>
                  <w:hideMark/>
                </w:tcPr>
                <w:p w:rsidR="009B6DDF" w:rsidRPr="00BF2C20" w:rsidRDefault="009B6DDF" w:rsidP="00D841C3">
                  <w:pPr>
                    <w:jc w:val="right"/>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3</w:t>
                  </w:r>
                </w:p>
              </w:tc>
            </w:tr>
            <w:tr w:rsidR="009B6DDF" w:rsidRPr="00BF2C20" w:rsidTr="00D841C3">
              <w:trPr>
                <w:trHeight w:val="284"/>
              </w:trPr>
              <w:tc>
                <w:tcPr>
                  <w:tcW w:w="2045" w:type="dxa"/>
                  <w:shd w:val="clear" w:color="auto" w:fill="auto"/>
                  <w:noWrap/>
                  <w:vAlign w:val="bottom"/>
                  <w:hideMark/>
                </w:tcPr>
                <w:p w:rsidR="009B6DDF" w:rsidRPr="00BF2C20" w:rsidRDefault="009B6DDF" w:rsidP="00D841C3">
                  <w:pPr>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Mafikeng</w:t>
                  </w:r>
                </w:p>
              </w:tc>
              <w:tc>
                <w:tcPr>
                  <w:tcW w:w="418" w:type="dxa"/>
                  <w:shd w:val="clear" w:color="auto" w:fill="auto"/>
                  <w:noWrap/>
                  <w:vAlign w:val="bottom"/>
                  <w:hideMark/>
                </w:tcPr>
                <w:p w:rsidR="009B6DDF" w:rsidRPr="00BF2C20" w:rsidRDefault="009B6DDF" w:rsidP="00D841C3">
                  <w:pPr>
                    <w:jc w:val="right"/>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2</w:t>
                  </w:r>
                </w:p>
              </w:tc>
            </w:tr>
            <w:tr w:rsidR="009B6DDF" w:rsidRPr="00BF2C20" w:rsidTr="00D841C3">
              <w:trPr>
                <w:trHeight w:val="284"/>
              </w:trPr>
              <w:tc>
                <w:tcPr>
                  <w:tcW w:w="2045" w:type="dxa"/>
                  <w:shd w:val="clear" w:color="auto" w:fill="auto"/>
                  <w:noWrap/>
                  <w:vAlign w:val="bottom"/>
                  <w:hideMark/>
                </w:tcPr>
                <w:p w:rsidR="009B6DDF" w:rsidRPr="00BF2C20" w:rsidRDefault="009B6DDF" w:rsidP="00D841C3">
                  <w:pPr>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Mthatha</w:t>
                  </w:r>
                </w:p>
              </w:tc>
              <w:tc>
                <w:tcPr>
                  <w:tcW w:w="418" w:type="dxa"/>
                  <w:shd w:val="clear" w:color="auto" w:fill="auto"/>
                  <w:noWrap/>
                  <w:vAlign w:val="bottom"/>
                  <w:hideMark/>
                </w:tcPr>
                <w:p w:rsidR="009B6DDF" w:rsidRPr="00BF2C20" w:rsidRDefault="009B6DDF" w:rsidP="00D841C3">
                  <w:pPr>
                    <w:jc w:val="right"/>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2</w:t>
                  </w:r>
                </w:p>
              </w:tc>
            </w:tr>
            <w:tr w:rsidR="009B6DDF" w:rsidRPr="00BF2C20" w:rsidTr="00D841C3">
              <w:trPr>
                <w:trHeight w:val="284"/>
              </w:trPr>
              <w:tc>
                <w:tcPr>
                  <w:tcW w:w="2045" w:type="dxa"/>
                  <w:shd w:val="clear" w:color="auto" w:fill="auto"/>
                  <w:noWrap/>
                  <w:vAlign w:val="bottom"/>
                  <w:hideMark/>
                </w:tcPr>
                <w:p w:rsidR="009B6DDF" w:rsidRPr="00BF2C20" w:rsidRDefault="009B6DDF" w:rsidP="00D841C3">
                  <w:pPr>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Parow</w:t>
                  </w:r>
                </w:p>
              </w:tc>
              <w:tc>
                <w:tcPr>
                  <w:tcW w:w="418" w:type="dxa"/>
                  <w:shd w:val="clear" w:color="auto" w:fill="auto"/>
                  <w:noWrap/>
                  <w:vAlign w:val="bottom"/>
                  <w:hideMark/>
                </w:tcPr>
                <w:p w:rsidR="009B6DDF" w:rsidRPr="00BF2C20" w:rsidRDefault="009B6DDF" w:rsidP="00D841C3">
                  <w:pPr>
                    <w:jc w:val="right"/>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6</w:t>
                  </w:r>
                </w:p>
              </w:tc>
            </w:tr>
            <w:tr w:rsidR="009B6DDF" w:rsidRPr="00BF2C20" w:rsidTr="00D841C3">
              <w:trPr>
                <w:trHeight w:val="284"/>
              </w:trPr>
              <w:tc>
                <w:tcPr>
                  <w:tcW w:w="2045" w:type="dxa"/>
                  <w:shd w:val="clear" w:color="auto" w:fill="auto"/>
                  <w:noWrap/>
                  <w:vAlign w:val="bottom"/>
                  <w:hideMark/>
                </w:tcPr>
                <w:p w:rsidR="009B6DDF" w:rsidRPr="00BF2C20" w:rsidRDefault="009B6DDF" w:rsidP="00D841C3">
                  <w:pPr>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PMB</w:t>
                  </w:r>
                </w:p>
              </w:tc>
              <w:tc>
                <w:tcPr>
                  <w:tcW w:w="418" w:type="dxa"/>
                  <w:shd w:val="clear" w:color="auto" w:fill="auto"/>
                  <w:noWrap/>
                  <w:vAlign w:val="bottom"/>
                  <w:hideMark/>
                </w:tcPr>
                <w:p w:rsidR="009B6DDF" w:rsidRPr="00BF2C20" w:rsidRDefault="009B6DDF" w:rsidP="00D841C3">
                  <w:pPr>
                    <w:jc w:val="right"/>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5</w:t>
                  </w:r>
                </w:p>
              </w:tc>
            </w:tr>
            <w:tr w:rsidR="009B6DDF" w:rsidRPr="00BF2C20" w:rsidTr="00D841C3">
              <w:trPr>
                <w:trHeight w:val="284"/>
              </w:trPr>
              <w:tc>
                <w:tcPr>
                  <w:tcW w:w="2045" w:type="dxa"/>
                  <w:shd w:val="clear" w:color="auto" w:fill="auto"/>
                  <w:noWrap/>
                  <w:vAlign w:val="bottom"/>
                  <w:hideMark/>
                </w:tcPr>
                <w:p w:rsidR="009B6DDF" w:rsidRPr="00BF2C20" w:rsidRDefault="009B6DDF" w:rsidP="00D841C3">
                  <w:pPr>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Polokwane</w:t>
                  </w:r>
                </w:p>
              </w:tc>
              <w:tc>
                <w:tcPr>
                  <w:tcW w:w="418" w:type="dxa"/>
                  <w:shd w:val="clear" w:color="auto" w:fill="auto"/>
                  <w:noWrap/>
                  <w:vAlign w:val="bottom"/>
                  <w:hideMark/>
                </w:tcPr>
                <w:p w:rsidR="009B6DDF" w:rsidRPr="00BF2C20" w:rsidRDefault="009B6DDF" w:rsidP="00D841C3">
                  <w:pPr>
                    <w:jc w:val="right"/>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15</w:t>
                  </w:r>
                </w:p>
              </w:tc>
            </w:tr>
            <w:tr w:rsidR="009B6DDF" w:rsidRPr="00BF2C20" w:rsidTr="00D841C3">
              <w:trPr>
                <w:trHeight w:val="284"/>
              </w:trPr>
              <w:tc>
                <w:tcPr>
                  <w:tcW w:w="2045" w:type="dxa"/>
                  <w:shd w:val="clear" w:color="auto" w:fill="auto"/>
                  <w:noWrap/>
                  <w:vAlign w:val="bottom"/>
                  <w:hideMark/>
                </w:tcPr>
                <w:p w:rsidR="009B6DDF" w:rsidRPr="00BF2C20" w:rsidRDefault="009B6DDF" w:rsidP="00D841C3">
                  <w:pPr>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Potchefstroom</w:t>
                  </w:r>
                </w:p>
              </w:tc>
              <w:tc>
                <w:tcPr>
                  <w:tcW w:w="418" w:type="dxa"/>
                  <w:shd w:val="clear" w:color="auto" w:fill="auto"/>
                  <w:noWrap/>
                  <w:vAlign w:val="bottom"/>
                  <w:hideMark/>
                </w:tcPr>
                <w:p w:rsidR="009B6DDF" w:rsidRPr="00BF2C20" w:rsidRDefault="009B6DDF" w:rsidP="00D841C3">
                  <w:pPr>
                    <w:jc w:val="right"/>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3</w:t>
                  </w:r>
                </w:p>
              </w:tc>
            </w:tr>
            <w:tr w:rsidR="009B6DDF" w:rsidRPr="00BF2C20" w:rsidTr="00D841C3">
              <w:trPr>
                <w:trHeight w:val="284"/>
              </w:trPr>
              <w:tc>
                <w:tcPr>
                  <w:tcW w:w="2045" w:type="dxa"/>
                  <w:shd w:val="clear" w:color="auto" w:fill="auto"/>
                  <w:noWrap/>
                  <w:vAlign w:val="bottom"/>
                  <w:hideMark/>
                </w:tcPr>
                <w:p w:rsidR="009B6DDF" w:rsidRPr="00BF2C20" w:rsidRDefault="009B6DDF" w:rsidP="00D841C3">
                  <w:pPr>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Rustenburg</w:t>
                  </w:r>
                </w:p>
              </w:tc>
              <w:tc>
                <w:tcPr>
                  <w:tcW w:w="418" w:type="dxa"/>
                  <w:shd w:val="clear" w:color="auto" w:fill="auto"/>
                  <w:noWrap/>
                  <w:vAlign w:val="bottom"/>
                  <w:hideMark/>
                </w:tcPr>
                <w:p w:rsidR="009B6DDF" w:rsidRPr="00BF2C20" w:rsidRDefault="009B6DDF" w:rsidP="00D841C3">
                  <w:pPr>
                    <w:jc w:val="right"/>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6</w:t>
                  </w:r>
                </w:p>
              </w:tc>
            </w:tr>
            <w:tr w:rsidR="009B6DDF" w:rsidRPr="00BF2C20" w:rsidTr="00D841C3">
              <w:trPr>
                <w:trHeight w:val="284"/>
              </w:trPr>
              <w:tc>
                <w:tcPr>
                  <w:tcW w:w="2045" w:type="dxa"/>
                  <w:shd w:val="clear" w:color="auto" w:fill="auto"/>
                  <w:noWrap/>
                  <w:vAlign w:val="bottom"/>
                  <w:hideMark/>
                </w:tcPr>
                <w:p w:rsidR="009B6DDF" w:rsidRPr="00BF2C20" w:rsidRDefault="009B6DDF" w:rsidP="00D841C3">
                  <w:pPr>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Sunnyside</w:t>
                  </w:r>
                </w:p>
              </w:tc>
              <w:tc>
                <w:tcPr>
                  <w:tcW w:w="418" w:type="dxa"/>
                  <w:shd w:val="clear" w:color="auto" w:fill="auto"/>
                  <w:noWrap/>
                  <w:vAlign w:val="bottom"/>
                  <w:hideMark/>
                </w:tcPr>
                <w:p w:rsidR="009B6DDF" w:rsidRPr="00BF2C20" w:rsidRDefault="009B6DDF" w:rsidP="00D841C3">
                  <w:pPr>
                    <w:jc w:val="right"/>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6</w:t>
                  </w:r>
                </w:p>
              </w:tc>
            </w:tr>
            <w:tr w:rsidR="009B6DDF" w:rsidRPr="00BF2C20" w:rsidTr="00D841C3">
              <w:trPr>
                <w:trHeight w:val="284"/>
              </w:trPr>
              <w:tc>
                <w:tcPr>
                  <w:tcW w:w="2045" w:type="dxa"/>
                  <w:shd w:val="clear" w:color="auto" w:fill="auto"/>
                  <w:noWrap/>
                  <w:vAlign w:val="bottom"/>
                  <w:hideMark/>
                </w:tcPr>
                <w:p w:rsidR="009B6DDF" w:rsidRPr="00BF2C20" w:rsidRDefault="009B6DDF" w:rsidP="00D841C3">
                  <w:pPr>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Vaal</w:t>
                  </w:r>
                </w:p>
              </w:tc>
              <w:tc>
                <w:tcPr>
                  <w:tcW w:w="418" w:type="dxa"/>
                  <w:shd w:val="clear" w:color="auto" w:fill="auto"/>
                  <w:noWrap/>
                  <w:vAlign w:val="bottom"/>
                  <w:hideMark/>
                </w:tcPr>
                <w:p w:rsidR="009B6DDF" w:rsidRPr="00BF2C20" w:rsidRDefault="009B6DDF" w:rsidP="00D841C3">
                  <w:pPr>
                    <w:jc w:val="right"/>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2</w:t>
                  </w:r>
                </w:p>
              </w:tc>
            </w:tr>
            <w:tr w:rsidR="009B6DDF" w:rsidRPr="00BF2C20" w:rsidTr="00D841C3">
              <w:trPr>
                <w:trHeight w:val="284"/>
              </w:trPr>
              <w:tc>
                <w:tcPr>
                  <w:tcW w:w="2045" w:type="dxa"/>
                  <w:shd w:val="clear" w:color="auto" w:fill="auto"/>
                  <w:noWrap/>
                  <w:vAlign w:val="bottom"/>
                  <w:hideMark/>
                </w:tcPr>
                <w:p w:rsidR="009B6DDF" w:rsidRPr="00BF2C20" w:rsidRDefault="009B6DDF" w:rsidP="00D841C3">
                  <w:pPr>
                    <w:rPr>
                      <w:rFonts w:ascii="Arial" w:eastAsia="Times New Roman" w:hAnsi="Arial" w:cs="Arial"/>
                      <w:b/>
                      <w:bCs/>
                      <w:color w:val="000000"/>
                      <w:szCs w:val="24"/>
                      <w:lang w:eastAsia="en-ZA"/>
                    </w:rPr>
                  </w:pPr>
                  <w:r w:rsidRPr="00BF2C20">
                    <w:rPr>
                      <w:rFonts w:ascii="Arial" w:eastAsia="Times New Roman" w:hAnsi="Arial" w:cs="Arial"/>
                      <w:b/>
                      <w:bCs/>
                      <w:color w:val="000000"/>
                      <w:szCs w:val="24"/>
                      <w:lang w:eastAsia="en-ZA"/>
                    </w:rPr>
                    <w:t>TOTAL</w:t>
                  </w:r>
                </w:p>
              </w:tc>
              <w:tc>
                <w:tcPr>
                  <w:tcW w:w="418" w:type="dxa"/>
                  <w:shd w:val="clear" w:color="auto" w:fill="auto"/>
                  <w:noWrap/>
                  <w:vAlign w:val="bottom"/>
                  <w:hideMark/>
                </w:tcPr>
                <w:p w:rsidR="009B6DDF" w:rsidRPr="00BF2C20" w:rsidRDefault="009B6DDF" w:rsidP="00D841C3">
                  <w:pPr>
                    <w:jc w:val="right"/>
                    <w:rPr>
                      <w:rFonts w:ascii="Arial" w:eastAsia="Times New Roman" w:hAnsi="Arial" w:cs="Arial"/>
                      <w:b/>
                      <w:bCs/>
                      <w:color w:val="000000"/>
                      <w:szCs w:val="24"/>
                      <w:lang w:eastAsia="en-ZA"/>
                    </w:rPr>
                  </w:pPr>
                  <w:r w:rsidRPr="00BF2C20">
                    <w:rPr>
                      <w:rFonts w:ascii="Arial" w:eastAsia="Times New Roman" w:hAnsi="Arial" w:cs="Arial"/>
                      <w:b/>
                      <w:bCs/>
                      <w:color w:val="000000"/>
                      <w:szCs w:val="24"/>
                      <w:lang w:eastAsia="en-ZA"/>
                    </w:rPr>
                    <w:t>83</w:t>
                  </w:r>
                </w:p>
              </w:tc>
            </w:tr>
          </w:tbl>
          <w:p w:rsidR="009B6DDF" w:rsidRPr="00BF2C20" w:rsidRDefault="009B6DDF" w:rsidP="009B6DDF">
            <w:pPr>
              <w:jc w:val="both"/>
              <w:rPr>
                <w:rFonts w:ascii="Arial" w:hAnsi="Arial" w:cs="Arial"/>
                <w:bCs/>
                <w:iCs/>
                <w:szCs w:val="24"/>
                <w:lang w:val="en-GB"/>
              </w:rPr>
            </w:pPr>
          </w:p>
          <w:p w:rsidR="009B6DDF" w:rsidRPr="00BF2C20" w:rsidRDefault="009B6DDF" w:rsidP="009B6DDF">
            <w:pPr>
              <w:jc w:val="both"/>
              <w:rPr>
                <w:rFonts w:ascii="Arial" w:hAnsi="Arial" w:cs="Arial"/>
                <w:bCs/>
                <w:iCs/>
                <w:szCs w:val="24"/>
                <w:lang w:val="en-GB"/>
              </w:rPr>
            </w:pPr>
          </w:p>
          <w:p w:rsidR="000254AF" w:rsidRPr="00BF2C20" w:rsidRDefault="00F133A7">
            <w:pPr>
              <w:jc w:val="both"/>
              <w:rPr>
                <w:rFonts w:ascii="Arial" w:hAnsi="Arial" w:cs="Arial"/>
                <w:bCs/>
                <w:iCs/>
                <w:szCs w:val="24"/>
                <w:lang w:val="en-GB"/>
              </w:rPr>
            </w:pPr>
            <w:r w:rsidRPr="00BF2C20">
              <w:rPr>
                <w:rFonts w:ascii="Arial" w:hAnsi="Arial" w:cs="Arial"/>
                <w:bCs/>
                <w:iCs/>
                <w:szCs w:val="24"/>
              </w:rPr>
              <w:t>T</w:t>
            </w:r>
            <w:r w:rsidR="000254AF" w:rsidRPr="00BF2C20">
              <w:rPr>
                <w:rFonts w:ascii="Arial" w:hAnsi="Arial" w:cs="Arial"/>
                <w:bCs/>
                <w:iCs/>
                <w:szCs w:val="24"/>
              </w:rPr>
              <w:t xml:space="preserve">he </w:t>
            </w:r>
            <w:r w:rsidR="00102FCB" w:rsidRPr="00BF2C20">
              <w:rPr>
                <w:rFonts w:ascii="Arial" w:hAnsi="Arial" w:cs="Arial"/>
                <w:bCs/>
                <w:iCs/>
                <w:szCs w:val="24"/>
              </w:rPr>
              <w:t>U</w:t>
            </w:r>
            <w:r w:rsidR="000254AF" w:rsidRPr="00BF2C20">
              <w:rPr>
                <w:rFonts w:ascii="Arial" w:hAnsi="Arial" w:cs="Arial"/>
                <w:bCs/>
                <w:iCs/>
                <w:szCs w:val="24"/>
              </w:rPr>
              <w:t xml:space="preserve">niversity </w:t>
            </w:r>
            <w:r w:rsidRPr="00BF2C20">
              <w:rPr>
                <w:rFonts w:ascii="Arial" w:hAnsi="Arial" w:cs="Arial"/>
                <w:bCs/>
                <w:iCs/>
                <w:szCs w:val="24"/>
              </w:rPr>
              <w:t xml:space="preserve">regularly </w:t>
            </w:r>
            <w:r w:rsidR="000254AF" w:rsidRPr="00BF2C20">
              <w:rPr>
                <w:rFonts w:ascii="Arial" w:hAnsi="Arial" w:cs="Arial"/>
                <w:bCs/>
                <w:iCs/>
                <w:szCs w:val="24"/>
              </w:rPr>
              <w:t xml:space="preserve">seeks new partners to provide students with access to computers and the </w:t>
            </w:r>
            <w:r w:rsidR="00BD4CDA" w:rsidRPr="00BF2C20">
              <w:rPr>
                <w:rFonts w:ascii="Arial" w:hAnsi="Arial" w:cs="Arial"/>
                <w:bCs/>
                <w:iCs/>
                <w:szCs w:val="24"/>
              </w:rPr>
              <w:t>i</w:t>
            </w:r>
            <w:r w:rsidR="000254AF" w:rsidRPr="00BF2C20">
              <w:rPr>
                <w:rFonts w:ascii="Arial" w:hAnsi="Arial" w:cs="Arial"/>
                <w:bCs/>
                <w:iCs/>
                <w:szCs w:val="24"/>
              </w:rPr>
              <w:t xml:space="preserve">nternet. </w:t>
            </w:r>
            <w:r w:rsidR="00773C47" w:rsidRPr="00BF2C20">
              <w:rPr>
                <w:rFonts w:ascii="Arial" w:hAnsi="Arial" w:cs="Arial"/>
                <w:bCs/>
                <w:iCs/>
                <w:szCs w:val="24"/>
              </w:rPr>
              <w:t>For example, d</w:t>
            </w:r>
            <w:r w:rsidR="000254AF" w:rsidRPr="00BF2C20">
              <w:rPr>
                <w:rFonts w:ascii="Arial" w:hAnsi="Arial" w:cs="Arial"/>
                <w:bCs/>
                <w:iCs/>
                <w:szCs w:val="24"/>
              </w:rPr>
              <w:t xml:space="preserve">uring 2015 </w:t>
            </w:r>
            <w:r w:rsidR="00773C47" w:rsidRPr="00BF2C20">
              <w:rPr>
                <w:rFonts w:ascii="Arial" w:hAnsi="Arial" w:cs="Arial"/>
                <w:bCs/>
                <w:iCs/>
                <w:szCs w:val="24"/>
              </w:rPr>
              <w:t xml:space="preserve">an additional 15 </w:t>
            </w:r>
            <w:r w:rsidR="000254AF" w:rsidRPr="00BF2C20">
              <w:rPr>
                <w:rFonts w:ascii="Arial" w:hAnsi="Arial" w:cs="Arial"/>
                <w:bCs/>
                <w:iCs/>
                <w:szCs w:val="24"/>
              </w:rPr>
              <w:t xml:space="preserve">new </w:t>
            </w:r>
            <w:r w:rsidR="00BD4CDA" w:rsidRPr="00BF2C20">
              <w:rPr>
                <w:rFonts w:ascii="Arial" w:hAnsi="Arial" w:cs="Arial"/>
                <w:bCs/>
                <w:iCs/>
                <w:szCs w:val="24"/>
              </w:rPr>
              <w:t>t</w:t>
            </w:r>
            <w:r w:rsidR="000254AF" w:rsidRPr="00BF2C20">
              <w:rPr>
                <w:rFonts w:ascii="Arial" w:hAnsi="Arial" w:cs="Arial"/>
                <w:bCs/>
                <w:iCs/>
                <w:szCs w:val="24"/>
              </w:rPr>
              <w:t xml:space="preserve">elecentre partners were contracted and more students were able to freely access computers and the </w:t>
            </w:r>
            <w:r w:rsidR="00BD4CDA" w:rsidRPr="00BF2C20">
              <w:rPr>
                <w:rFonts w:ascii="Arial" w:hAnsi="Arial" w:cs="Arial"/>
                <w:bCs/>
                <w:iCs/>
                <w:szCs w:val="24"/>
              </w:rPr>
              <w:t>i</w:t>
            </w:r>
            <w:r w:rsidR="000254AF" w:rsidRPr="00BF2C20">
              <w:rPr>
                <w:rFonts w:ascii="Arial" w:hAnsi="Arial" w:cs="Arial"/>
                <w:bCs/>
                <w:iCs/>
                <w:szCs w:val="24"/>
              </w:rPr>
              <w:t>nternet for study purposes.</w:t>
            </w:r>
          </w:p>
          <w:p w:rsidR="009B6DDF" w:rsidRPr="00BF2C20" w:rsidRDefault="009B6DDF" w:rsidP="009B6DDF">
            <w:pPr>
              <w:jc w:val="both"/>
              <w:rPr>
                <w:rFonts w:ascii="Arial" w:hAnsi="Arial" w:cs="Arial"/>
                <w:bCs/>
                <w:iCs/>
                <w:szCs w:val="24"/>
                <w:lang w:val="en-GB"/>
              </w:rPr>
            </w:pPr>
          </w:p>
          <w:p w:rsidR="009B6DDF" w:rsidRPr="00BF2C20" w:rsidRDefault="000254AF" w:rsidP="007547FD">
            <w:pPr>
              <w:jc w:val="both"/>
              <w:rPr>
                <w:rFonts w:ascii="Arial" w:hAnsi="Arial" w:cs="Arial"/>
                <w:bCs/>
                <w:iCs/>
                <w:szCs w:val="24"/>
                <w:lang w:val="en-GB"/>
              </w:rPr>
            </w:pPr>
            <w:r w:rsidRPr="00BF2C20">
              <w:rPr>
                <w:rFonts w:ascii="Arial" w:hAnsi="Arial" w:cs="Arial"/>
                <w:bCs/>
                <w:iCs/>
                <w:szCs w:val="24"/>
              </w:rPr>
              <w:t xml:space="preserve">Through the PURCO initiative, students are now able to purchase laptops at a discounted rate. </w:t>
            </w:r>
            <w:r w:rsidR="009B6DDF" w:rsidRPr="00BF2C20">
              <w:rPr>
                <w:rFonts w:ascii="Arial" w:hAnsi="Arial" w:cs="Arial"/>
                <w:bCs/>
                <w:iCs/>
                <w:szCs w:val="24"/>
              </w:rPr>
              <w:t xml:space="preserve">There is a steady uptake of discounted laptop and tablet computer deals by </w:t>
            </w:r>
            <w:r w:rsidR="00AB706E" w:rsidRPr="00BF2C20">
              <w:rPr>
                <w:rFonts w:ascii="Arial" w:hAnsi="Arial" w:cs="Arial"/>
                <w:bCs/>
                <w:iCs/>
                <w:szCs w:val="24"/>
              </w:rPr>
              <w:t>U</w:t>
            </w:r>
            <w:r w:rsidR="007547FD" w:rsidRPr="00BF2C20">
              <w:rPr>
                <w:rFonts w:ascii="Arial" w:hAnsi="Arial" w:cs="Arial"/>
                <w:bCs/>
                <w:iCs/>
                <w:szCs w:val="24"/>
              </w:rPr>
              <w:t>nisa</w:t>
            </w:r>
            <w:r w:rsidR="009B6DDF" w:rsidRPr="00BF2C20">
              <w:rPr>
                <w:rFonts w:ascii="Arial" w:hAnsi="Arial" w:cs="Arial"/>
                <w:bCs/>
                <w:iCs/>
                <w:szCs w:val="24"/>
              </w:rPr>
              <w:t xml:space="preserve"> students. Total stat</w:t>
            </w:r>
            <w:r w:rsidR="007547FD" w:rsidRPr="00BF2C20">
              <w:rPr>
                <w:rFonts w:ascii="Arial" w:hAnsi="Arial" w:cs="Arial"/>
                <w:bCs/>
                <w:iCs/>
                <w:szCs w:val="24"/>
              </w:rPr>
              <w:t>istic</w:t>
            </w:r>
            <w:r w:rsidR="009B6DDF" w:rsidRPr="00BF2C20">
              <w:rPr>
                <w:rFonts w:ascii="Arial" w:hAnsi="Arial" w:cs="Arial"/>
                <w:bCs/>
                <w:iCs/>
                <w:szCs w:val="24"/>
              </w:rPr>
              <w:t xml:space="preserve">s for </w:t>
            </w:r>
            <w:r w:rsidR="009B6DDF" w:rsidRPr="00BF2C20">
              <w:rPr>
                <w:rFonts w:ascii="Arial" w:hAnsi="Arial" w:cs="Arial"/>
                <w:bCs/>
                <w:i/>
                <w:iCs/>
                <w:szCs w:val="24"/>
              </w:rPr>
              <w:t>January to June 2015</w:t>
            </w:r>
            <w:r w:rsidR="009B6DDF" w:rsidRPr="00BF2C20">
              <w:rPr>
                <w:rFonts w:ascii="Arial" w:hAnsi="Arial" w:cs="Arial"/>
                <w:bCs/>
                <w:iCs/>
                <w:szCs w:val="24"/>
              </w:rPr>
              <w:t xml:space="preserve"> are:</w:t>
            </w:r>
          </w:p>
          <w:p w:rsidR="009B6DDF" w:rsidRPr="00BF2C20" w:rsidRDefault="009B6DDF" w:rsidP="009B6DDF">
            <w:pPr>
              <w:jc w:val="both"/>
              <w:rPr>
                <w:rFonts w:ascii="Arial" w:hAnsi="Arial" w:cs="Arial"/>
                <w:bCs/>
                <w:iCs/>
                <w:szCs w:val="24"/>
                <w:lang w:val="en-GB"/>
              </w:rPr>
            </w:pPr>
          </w:p>
          <w:tbl>
            <w:tblPr>
              <w:tblW w:w="2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1364"/>
            </w:tblGrid>
            <w:tr w:rsidR="009B6DDF" w:rsidRPr="00BF2C20" w:rsidTr="00D841C3">
              <w:trPr>
                <w:trHeight w:val="227"/>
              </w:trPr>
              <w:tc>
                <w:tcPr>
                  <w:tcW w:w="1142" w:type="dxa"/>
                  <w:shd w:val="clear" w:color="auto" w:fill="auto"/>
                  <w:noWrap/>
                  <w:vAlign w:val="bottom"/>
                </w:tcPr>
                <w:p w:rsidR="009B6DDF" w:rsidRPr="00BF2C20" w:rsidRDefault="009B6DDF" w:rsidP="009B6DDF">
                  <w:pPr>
                    <w:jc w:val="both"/>
                    <w:rPr>
                      <w:rFonts w:ascii="Arial" w:eastAsiaTheme="minorHAnsi" w:hAnsi="Arial" w:cs="Arial"/>
                      <w:b/>
                      <w:bCs/>
                      <w:iCs/>
                      <w:szCs w:val="24"/>
                      <w:lang w:eastAsia="en-ZA"/>
                    </w:rPr>
                  </w:pPr>
                  <w:r w:rsidRPr="00BF2C20">
                    <w:rPr>
                      <w:rFonts w:ascii="Arial" w:eastAsiaTheme="minorHAnsi" w:hAnsi="Arial" w:cs="Arial"/>
                      <w:b/>
                      <w:bCs/>
                      <w:iCs/>
                      <w:szCs w:val="24"/>
                      <w:lang w:eastAsia="en-ZA"/>
                    </w:rPr>
                    <w:t>Brand</w:t>
                  </w:r>
                </w:p>
              </w:tc>
              <w:tc>
                <w:tcPr>
                  <w:tcW w:w="1364" w:type="dxa"/>
                  <w:shd w:val="clear" w:color="auto" w:fill="auto"/>
                  <w:noWrap/>
                  <w:vAlign w:val="bottom"/>
                </w:tcPr>
                <w:p w:rsidR="009B6DDF" w:rsidRPr="00BF2C20" w:rsidRDefault="009B6DDF" w:rsidP="009B6DDF">
                  <w:pPr>
                    <w:jc w:val="both"/>
                    <w:rPr>
                      <w:rFonts w:ascii="Arial" w:eastAsiaTheme="minorHAnsi" w:hAnsi="Arial" w:cs="Arial"/>
                      <w:b/>
                      <w:bCs/>
                      <w:iCs/>
                      <w:szCs w:val="24"/>
                      <w:lang w:eastAsia="en-ZA"/>
                    </w:rPr>
                  </w:pPr>
                  <w:r w:rsidRPr="00BF2C20">
                    <w:rPr>
                      <w:rFonts w:ascii="Arial" w:eastAsiaTheme="minorHAnsi" w:hAnsi="Arial" w:cs="Arial"/>
                      <w:b/>
                      <w:bCs/>
                      <w:iCs/>
                      <w:szCs w:val="24"/>
                      <w:lang w:eastAsia="en-ZA"/>
                    </w:rPr>
                    <w:t>No of Devices</w:t>
                  </w:r>
                </w:p>
              </w:tc>
            </w:tr>
            <w:tr w:rsidR="009B6DDF" w:rsidRPr="00BF2C20" w:rsidTr="00D841C3">
              <w:trPr>
                <w:trHeight w:val="227"/>
              </w:trPr>
              <w:tc>
                <w:tcPr>
                  <w:tcW w:w="1142" w:type="dxa"/>
                  <w:shd w:val="clear" w:color="auto" w:fill="auto"/>
                  <w:noWrap/>
                  <w:vAlign w:val="bottom"/>
                  <w:hideMark/>
                </w:tcPr>
                <w:p w:rsidR="009B6DDF" w:rsidRPr="00BF2C20" w:rsidRDefault="009B6DDF" w:rsidP="009B6DDF">
                  <w:pPr>
                    <w:jc w:val="both"/>
                    <w:rPr>
                      <w:rFonts w:ascii="Arial" w:eastAsiaTheme="minorHAnsi" w:hAnsi="Arial" w:cs="Arial"/>
                      <w:bCs/>
                      <w:iCs/>
                      <w:szCs w:val="24"/>
                      <w:lang w:eastAsia="en-ZA"/>
                    </w:rPr>
                  </w:pPr>
                  <w:r w:rsidRPr="00BF2C20">
                    <w:rPr>
                      <w:rFonts w:ascii="Arial" w:eastAsiaTheme="minorHAnsi" w:hAnsi="Arial" w:cs="Arial"/>
                      <w:bCs/>
                      <w:iCs/>
                      <w:szCs w:val="24"/>
                      <w:lang w:eastAsia="en-ZA"/>
                    </w:rPr>
                    <w:t>SMD (Azpen)</w:t>
                  </w:r>
                </w:p>
              </w:tc>
              <w:tc>
                <w:tcPr>
                  <w:tcW w:w="1364" w:type="dxa"/>
                  <w:shd w:val="clear" w:color="auto" w:fill="auto"/>
                  <w:noWrap/>
                  <w:vAlign w:val="bottom"/>
                  <w:hideMark/>
                </w:tcPr>
                <w:p w:rsidR="009B6DDF" w:rsidRPr="00BF2C20" w:rsidRDefault="009B6DDF" w:rsidP="009B6DDF">
                  <w:pPr>
                    <w:jc w:val="both"/>
                    <w:rPr>
                      <w:rFonts w:ascii="Arial" w:eastAsiaTheme="minorHAnsi" w:hAnsi="Arial" w:cs="Arial"/>
                      <w:bCs/>
                      <w:iCs/>
                      <w:szCs w:val="24"/>
                      <w:lang w:eastAsia="en-ZA"/>
                    </w:rPr>
                  </w:pPr>
                  <w:r w:rsidRPr="00BF2C20">
                    <w:rPr>
                      <w:rFonts w:ascii="Arial" w:eastAsiaTheme="minorHAnsi" w:hAnsi="Arial" w:cs="Arial"/>
                      <w:bCs/>
                      <w:iCs/>
                      <w:szCs w:val="24"/>
                      <w:lang w:eastAsia="en-ZA"/>
                    </w:rPr>
                    <w:t>7</w:t>
                  </w:r>
                </w:p>
              </w:tc>
            </w:tr>
            <w:tr w:rsidR="009B6DDF" w:rsidRPr="00BF2C20" w:rsidTr="00D841C3">
              <w:trPr>
                <w:trHeight w:val="227"/>
              </w:trPr>
              <w:tc>
                <w:tcPr>
                  <w:tcW w:w="1142" w:type="dxa"/>
                  <w:shd w:val="clear" w:color="auto" w:fill="auto"/>
                  <w:noWrap/>
                  <w:vAlign w:val="bottom"/>
                  <w:hideMark/>
                </w:tcPr>
                <w:p w:rsidR="009B6DDF" w:rsidRPr="00BF2C20" w:rsidRDefault="009B6DDF" w:rsidP="009B6DDF">
                  <w:pPr>
                    <w:jc w:val="both"/>
                    <w:rPr>
                      <w:rFonts w:ascii="Arial" w:eastAsiaTheme="minorHAnsi" w:hAnsi="Arial" w:cs="Arial"/>
                      <w:bCs/>
                      <w:iCs/>
                      <w:szCs w:val="24"/>
                      <w:lang w:eastAsia="en-ZA"/>
                    </w:rPr>
                  </w:pPr>
                  <w:r w:rsidRPr="00BF2C20">
                    <w:rPr>
                      <w:rFonts w:ascii="Arial" w:eastAsiaTheme="minorHAnsi" w:hAnsi="Arial" w:cs="Arial"/>
                      <w:bCs/>
                      <w:iCs/>
                      <w:szCs w:val="24"/>
                      <w:lang w:eastAsia="en-ZA"/>
                    </w:rPr>
                    <w:t>Acer</w:t>
                  </w:r>
                </w:p>
              </w:tc>
              <w:tc>
                <w:tcPr>
                  <w:tcW w:w="1364" w:type="dxa"/>
                  <w:shd w:val="clear" w:color="auto" w:fill="auto"/>
                  <w:noWrap/>
                  <w:vAlign w:val="bottom"/>
                  <w:hideMark/>
                </w:tcPr>
                <w:p w:rsidR="009B6DDF" w:rsidRPr="00BF2C20" w:rsidRDefault="009B6DDF" w:rsidP="009B6DDF">
                  <w:pPr>
                    <w:jc w:val="both"/>
                    <w:rPr>
                      <w:rFonts w:ascii="Arial" w:eastAsiaTheme="minorHAnsi" w:hAnsi="Arial" w:cs="Arial"/>
                      <w:bCs/>
                      <w:iCs/>
                      <w:szCs w:val="24"/>
                      <w:lang w:eastAsia="en-ZA"/>
                    </w:rPr>
                  </w:pPr>
                  <w:r w:rsidRPr="00BF2C20">
                    <w:rPr>
                      <w:rFonts w:ascii="Arial" w:eastAsiaTheme="minorHAnsi" w:hAnsi="Arial" w:cs="Arial"/>
                      <w:bCs/>
                      <w:iCs/>
                      <w:szCs w:val="24"/>
                      <w:lang w:eastAsia="en-ZA"/>
                    </w:rPr>
                    <w:t>18</w:t>
                  </w:r>
                </w:p>
              </w:tc>
            </w:tr>
            <w:tr w:rsidR="009B6DDF" w:rsidRPr="00BF2C20" w:rsidTr="00D841C3">
              <w:trPr>
                <w:trHeight w:val="227"/>
              </w:trPr>
              <w:tc>
                <w:tcPr>
                  <w:tcW w:w="1142" w:type="dxa"/>
                  <w:shd w:val="clear" w:color="auto" w:fill="auto"/>
                  <w:noWrap/>
                  <w:vAlign w:val="bottom"/>
                  <w:hideMark/>
                </w:tcPr>
                <w:p w:rsidR="009B6DDF" w:rsidRPr="00BF2C20" w:rsidRDefault="009B6DDF" w:rsidP="009B6DDF">
                  <w:pPr>
                    <w:jc w:val="both"/>
                    <w:rPr>
                      <w:rFonts w:ascii="Arial" w:eastAsiaTheme="minorHAnsi" w:hAnsi="Arial" w:cs="Arial"/>
                      <w:bCs/>
                      <w:iCs/>
                      <w:szCs w:val="24"/>
                      <w:lang w:eastAsia="en-ZA"/>
                    </w:rPr>
                  </w:pPr>
                  <w:r w:rsidRPr="00BF2C20">
                    <w:rPr>
                      <w:rFonts w:ascii="Arial" w:eastAsiaTheme="minorHAnsi" w:hAnsi="Arial" w:cs="Arial"/>
                      <w:bCs/>
                      <w:iCs/>
                      <w:szCs w:val="24"/>
                      <w:lang w:eastAsia="en-ZA"/>
                    </w:rPr>
                    <w:t>Pinnacle</w:t>
                  </w:r>
                </w:p>
              </w:tc>
              <w:tc>
                <w:tcPr>
                  <w:tcW w:w="1364" w:type="dxa"/>
                  <w:shd w:val="clear" w:color="auto" w:fill="auto"/>
                  <w:noWrap/>
                  <w:vAlign w:val="bottom"/>
                  <w:hideMark/>
                </w:tcPr>
                <w:p w:rsidR="009B6DDF" w:rsidRPr="00BF2C20" w:rsidRDefault="009B6DDF" w:rsidP="009B6DDF">
                  <w:pPr>
                    <w:jc w:val="both"/>
                    <w:rPr>
                      <w:rFonts w:ascii="Arial" w:eastAsiaTheme="minorHAnsi" w:hAnsi="Arial" w:cs="Arial"/>
                      <w:bCs/>
                      <w:iCs/>
                      <w:szCs w:val="24"/>
                      <w:lang w:eastAsia="en-ZA"/>
                    </w:rPr>
                  </w:pPr>
                  <w:r w:rsidRPr="00BF2C20">
                    <w:rPr>
                      <w:rFonts w:ascii="Arial" w:eastAsiaTheme="minorHAnsi" w:hAnsi="Arial" w:cs="Arial"/>
                      <w:bCs/>
                      <w:iCs/>
                      <w:szCs w:val="24"/>
                      <w:lang w:eastAsia="en-ZA"/>
                    </w:rPr>
                    <w:t>35</w:t>
                  </w:r>
                </w:p>
              </w:tc>
            </w:tr>
            <w:tr w:rsidR="009B6DDF" w:rsidRPr="00BF2C20" w:rsidTr="00D841C3">
              <w:trPr>
                <w:trHeight w:val="227"/>
              </w:trPr>
              <w:tc>
                <w:tcPr>
                  <w:tcW w:w="1142" w:type="dxa"/>
                  <w:shd w:val="clear" w:color="auto" w:fill="auto"/>
                  <w:noWrap/>
                  <w:vAlign w:val="bottom"/>
                  <w:hideMark/>
                </w:tcPr>
                <w:p w:rsidR="009B6DDF" w:rsidRPr="00BF2C20" w:rsidRDefault="009B6DDF" w:rsidP="009B6DDF">
                  <w:pPr>
                    <w:jc w:val="both"/>
                    <w:rPr>
                      <w:rFonts w:ascii="Arial" w:eastAsiaTheme="minorHAnsi" w:hAnsi="Arial" w:cs="Arial"/>
                      <w:bCs/>
                      <w:iCs/>
                      <w:szCs w:val="24"/>
                      <w:lang w:eastAsia="en-ZA"/>
                    </w:rPr>
                  </w:pPr>
                  <w:r w:rsidRPr="00BF2C20">
                    <w:rPr>
                      <w:rFonts w:ascii="Arial" w:eastAsiaTheme="minorHAnsi" w:hAnsi="Arial" w:cs="Arial"/>
                      <w:bCs/>
                      <w:iCs/>
                      <w:szCs w:val="24"/>
                      <w:lang w:eastAsia="en-ZA"/>
                    </w:rPr>
                    <w:t>Dell</w:t>
                  </w:r>
                </w:p>
              </w:tc>
              <w:tc>
                <w:tcPr>
                  <w:tcW w:w="1364" w:type="dxa"/>
                  <w:shd w:val="clear" w:color="auto" w:fill="auto"/>
                  <w:noWrap/>
                  <w:vAlign w:val="bottom"/>
                  <w:hideMark/>
                </w:tcPr>
                <w:p w:rsidR="009B6DDF" w:rsidRPr="00BF2C20" w:rsidRDefault="009B6DDF" w:rsidP="009B6DDF">
                  <w:pPr>
                    <w:jc w:val="both"/>
                    <w:rPr>
                      <w:rFonts w:ascii="Arial" w:eastAsiaTheme="minorHAnsi" w:hAnsi="Arial" w:cs="Arial"/>
                      <w:bCs/>
                      <w:iCs/>
                      <w:szCs w:val="24"/>
                      <w:lang w:eastAsia="en-ZA"/>
                    </w:rPr>
                  </w:pPr>
                  <w:r w:rsidRPr="00BF2C20">
                    <w:rPr>
                      <w:rFonts w:ascii="Arial" w:eastAsiaTheme="minorHAnsi" w:hAnsi="Arial" w:cs="Arial"/>
                      <w:bCs/>
                      <w:iCs/>
                      <w:szCs w:val="24"/>
                      <w:lang w:eastAsia="en-ZA"/>
                    </w:rPr>
                    <w:t>83</w:t>
                  </w:r>
                </w:p>
              </w:tc>
            </w:tr>
            <w:tr w:rsidR="009B6DDF" w:rsidRPr="00BF2C20" w:rsidTr="00D841C3">
              <w:trPr>
                <w:trHeight w:val="227"/>
              </w:trPr>
              <w:tc>
                <w:tcPr>
                  <w:tcW w:w="1142" w:type="dxa"/>
                  <w:tcBorders>
                    <w:bottom w:val="single" w:sz="4" w:space="0" w:color="auto"/>
                  </w:tcBorders>
                  <w:shd w:val="clear" w:color="auto" w:fill="auto"/>
                  <w:noWrap/>
                  <w:vAlign w:val="bottom"/>
                  <w:hideMark/>
                </w:tcPr>
                <w:p w:rsidR="009B6DDF" w:rsidRPr="00BF2C20" w:rsidRDefault="009B6DDF" w:rsidP="009B6DDF">
                  <w:pPr>
                    <w:jc w:val="both"/>
                    <w:rPr>
                      <w:rFonts w:ascii="Arial" w:eastAsiaTheme="minorHAnsi" w:hAnsi="Arial" w:cs="Arial"/>
                      <w:b/>
                      <w:bCs/>
                      <w:iCs/>
                      <w:szCs w:val="24"/>
                      <w:lang w:eastAsia="en-ZA"/>
                    </w:rPr>
                  </w:pPr>
                  <w:r w:rsidRPr="00BF2C20">
                    <w:rPr>
                      <w:rFonts w:ascii="Arial" w:eastAsiaTheme="minorHAnsi" w:hAnsi="Arial" w:cs="Arial"/>
                      <w:b/>
                      <w:bCs/>
                      <w:iCs/>
                      <w:szCs w:val="24"/>
                      <w:lang w:eastAsia="en-ZA"/>
                    </w:rPr>
                    <w:t>Total</w:t>
                  </w:r>
                </w:p>
              </w:tc>
              <w:tc>
                <w:tcPr>
                  <w:tcW w:w="1364" w:type="dxa"/>
                  <w:tcBorders>
                    <w:bottom w:val="single" w:sz="4" w:space="0" w:color="auto"/>
                  </w:tcBorders>
                  <w:shd w:val="clear" w:color="auto" w:fill="auto"/>
                  <w:noWrap/>
                  <w:vAlign w:val="bottom"/>
                  <w:hideMark/>
                </w:tcPr>
                <w:p w:rsidR="009B6DDF" w:rsidRPr="00BF2C20" w:rsidRDefault="009B6DDF" w:rsidP="009B6DDF">
                  <w:pPr>
                    <w:jc w:val="both"/>
                    <w:rPr>
                      <w:rFonts w:ascii="Arial" w:eastAsiaTheme="minorHAnsi" w:hAnsi="Arial" w:cs="Arial"/>
                      <w:b/>
                      <w:bCs/>
                      <w:iCs/>
                      <w:szCs w:val="24"/>
                      <w:lang w:eastAsia="en-ZA"/>
                    </w:rPr>
                  </w:pPr>
                  <w:r w:rsidRPr="00BF2C20">
                    <w:rPr>
                      <w:rFonts w:ascii="Arial" w:eastAsiaTheme="minorHAnsi" w:hAnsi="Arial" w:cs="Arial"/>
                      <w:b/>
                      <w:bCs/>
                      <w:iCs/>
                      <w:szCs w:val="24"/>
                      <w:lang w:eastAsia="en-ZA"/>
                    </w:rPr>
                    <w:t>143 devices</w:t>
                  </w:r>
                </w:p>
              </w:tc>
            </w:tr>
          </w:tbl>
          <w:p w:rsidR="009B6DDF" w:rsidRPr="00BF2C20" w:rsidRDefault="009B6DDF" w:rsidP="009B6DDF">
            <w:pPr>
              <w:jc w:val="both"/>
              <w:rPr>
                <w:rFonts w:ascii="Arial" w:hAnsi="Arial" w:cs="Arial"/>
                <w:bCs/>
                <w:iCs/>
                <w:szCs w:val="24"/>
                <w:lang w:val="en-GB"/>
              </w:rPr>
            </w:pPr>
          </w:p>
          <w:p w:rsidR="009B6DDF" w:rsidRPr="00BF2C20" w:rsidRDefault="000254AF">
            <w:pPr>
              <w:jc w:val="both"/>
              <w:rPr>
                <w:rFonts w:ascii="Arial" w:hAnsi="Arial" w:cs="Arial"/>
                <w:bCs/>
                <w:iCs/>
                <w:szCs w:val="24"/>
                <w:lang w:val="en-GB"/>
              </w:rPr>
            </w:pPr>
            <w:r w:rsidRPr="00BF2C20">
              <w:rPr>
                <w:rFonts w:ascii="Arial" w:hAnsi="Arial" w:cs="Arial"/>
                <w:bCs/>
                <w:iCs/>
                <w:szCs w:val="24"/>
              </w:rPr>
              <w:t xml:space="preserve">In addition, the </w:t>
            </w:r>
            <w:r w:rsidR="00102FCB" w:rsidRPr="00BF2C20">
              <w:rPr>
                <w:rFonts w:ascii="Arial" w:hAnsi="Arial" w:cs="Arial"/>
                <w:bCs/>
                <w:iCs/>
                <w:szCs w:val="24"/>
              </w:rPr>
              <w:t>U</w:t>
            </w:r>
            <w:r w:rsidRPr="00BF2C20">
              <w:rPr>
                <w:rFonts w:ascii="Arial" w:hAnsi="Arial" w:cs="Arial"/>
                <w:bCs/>
                <w:iCs/>
                <w:szCs w:val="24"/>
              </w:rPr>
              <w:t xml:space="preserve">niversity has negotiated a highly discounted rate for 3G for students. </w:t>
            </w:r>
            <w:r w:rsidR="00AB706E" w:rsidRPr="00BF2C20">
              <w:rPr>
                <w:rFonts w:ascii="Arial" w:hAnsi="Arial" w:cs="Arial"/>
                <w:bCs/>
                <w:iCs/>
                <w:szCs w:val="24"/>
              </w:rPr>
              <w:t>U</w:t>
            </w:r>
            <w:r w:rsidR="007547FD" w:rsidRPr="00BF2C20">
              <w:rPr>
                <w:rFonts w:ascii="Arial" w:hAnsi="Arial" w:cs="Arial"/>
                <w:bCs/>
                <w:iCs/>
                <w:szCs w:val="24"/>
              </w:rPr>
              <w:t>nisa</w:t>
            </w:r>
            <w:r w:rsidR="00AB706E" w:rsidRPr="00BF2C20">
              <w:rPr>
                <w:rFonts w:ascii="Arial" w:hAnsi="Arial" w:cs="Arial"/>
                <w:bCs/>
                <w:iCs/>
                <w:szCs w:val="24"/>
              </w:rPr>
              <w:t xml:space="preserve"> </w:t>
            </w:r>
            <w:r w:rsidRPr="00BF2C20">
              <w:rPr>
                <w:rFonts w:ascii="Arial" w:hAnsi="Arial" w:cs="Arial"/>
                <w:bCs/>
                <w:iCs/>
                <w:szCs w:val="24"/>
              </w:rPr>
              <w:t>students can now purchase 3</w:t>
            </w:r>
            <w:r w:rsidR="007547FD" w:rsidRPr="00BF2C20">
              <w:rPr>
                <w:rFonts w:ascii="Arial" w:hAnsi="Arial" w:cs="Arial"/>
                <w:bCs/>
                <w:iCs/>
                <w:szCs w:val="24"/>
              </w:rPr>
              <w:t xml:space="preserve"> g</w:t>
            </w:r>
            <w:r w:rsidRPr="00BF2C20">
              <w:rPr>
                <w:rFonts w:ascii="Arial" w:hAnsi="Arial" w:cs="Arial"/>
                <w:bCs/>
                <w:iCs/>
                <w:szCs w:val="24"/>
              </w:rPr>
              <w:t>igabytes of data for only R100.</w:t>
            </w:r>
            <w:r w:rsidR="009B6DDF" w:rsidRPr="00BF2C20">
              <w:rPr>
                <w:rFonts w:ascii="Arial" w:hAnsi="Arial" w:cs="Arial"/>
                <w:bCs/>
                <w:iCs/>
                <w:szCs w:val="24"/>
              </w:rPr>
              <w:t xml:space="preserve"> There is a steady uptake of 3G internet data bundle deals by </w:t>
            </w:r>
            <w:r w:rsidR="00AB706E" w:rsidRPr="00BF2C20">
              <w:rPr>
                <w:rFonts w:ascii="Arial" w:hAnsi="Arial" w:cs="Arial"/>
                <w:bCs/>
                <w:iCs/>
                <w:szCs w:val="24"/>
              </w:rPr>
              <w:t>U</w:t>
            </w:r>
            <w:r w:rsidR="007547FD" w:rsidRPr="00BF2C20">
              <w:rPr>
                <w:rFonts w:ascii="Arial" w:hAnsi="Arial" w:cs="Arial"/>
                <w:bCs/>
                <w:iCs/>
                <w:szCs w:val="24"/>
              </w:rPr>
              <w:t>nisa</w:t>
            </w:r>
            <w:r w:rsidR="00AB706E" w:rsidRPr="00BF2C20">
              <w:rPr>
                <w:rFonts w:ascii="Arial" w:hAnsi="Arial" w:cs="Arial"/>
                <w:bCs/>
                <w:iCs/>
                <w:szCs w:val="24"/>
              </w:rPr>
              <w:t xml:space="preserve"> </w:t>
            </w:r>
            <w:r w:rsidR="009B6DDF" w:rsidRPr="00BF2C20">
              <w:rPr>
                <w:rFonts w:ascii="Arial" w:hAnsi="Arial" w:cs="Arial"/>
                <w:bCs/>
                <w:iCs/>
                <w:szCs w:val="24"/>
              </w:rPr>
              <w:t>students. Total stat</w:t>
            </w:r>
            <w:r w:rsidR="007547FD" w:rsidRPr="00BF2C20">
              <w:rPr>
                <w:rFonts w:ascii="Arial" w:hAnsi="Arial" w:cs="Arial"/>
                <w:bCs/>
                <w:iCs/>
                <w:szCs w:val="24"/>
              </w:rPr>
              <w:t>istic</w:t>
            </w:r>
            <w:r w:rsidR="009B6DDF" w:rsidRPr="00BF2C20">
              <w:rPr>
                <w:rFonts w:ascii="Arial" w:hAnsi="Arial" w:cs="Arial"/>
                <w:bCs/>
                <w:iCs/>
                <w:szCs w:val="24"/>
              </w:rPr>
              <w:t xml:space="preserve">s for </w:t>
            </w:r>
            <w:r w:rsidR="009B6DDF" w:rsidRPr="00BF2C20">
              <w:rPr>
                <w:rFonts w:ascii="Arial" w:hAnsi="Arial" w:cs="Arial"/>
                <w:bCs/>
                <w:i/>
                <w:iCs/>
                <w:szCs w:val="24"/>
              </w:rPr>
              <w:t>January to June 2015</w:t>
            </w:r>
            <w:r w:rsidR="009B6DDF" w:rsidRPr="00BF2C20">
              <w:rPr>
                <w:rFonts w:ascii="Arial" w:hAnsi="Arial" w:cs="Arial"/>
                <w:bCs/>
                <w:iCs/>
                <w:szCs w:val="24"/>
              </w:rPr>
              <w:t xml:space="preserve"> are:</w:t>
            </w:r>
          </w:p>
          <w:p w:rsidR="009B6DDF" w:rsidRPr="00BF2C20" w:rsidRDefault="009B6DDF" w:rsidP="009B6DDF">
            <w:pPr>
              <w:jc w:val="both"/>
              <w:rPr>
                <w:rFonts w:ascii="Arial" w:hAnsi="Arial" w:cs="Arial"/>
                <w:bCs/>
                <w:iCs/>
                <w:szCs w:val="24"/>
                <w:lang w:val="en-GB"/>
              </w:rPr>
            </w:pPr>
          </w:p>
          <w:tbl>
            <w:tblPr>
              <w:tblW w:w="3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776"/>
              <w:gridCol w:w="1590"/>
              <w:gridCol w:w="1295"/>
            </w:tblGrid>
            <w:tr w:rsidR="009B6DDF" w:rsidRPr="00BF2C20" w:rsidTr="00D841C3">
              <w:trPr>
                <w:trHeight w:val="227"/>
              </w:trPr>
              <w:tc>
                <w:tcPr>
                  <w:tcW w:w="878" w:type="dxa"/>
                  <w:shd w:val="clear" w:color="FFFFFF" w:fill="auto"/>
                  <w:noWrap/>
                  <w:vAlign w:val="bottom"/>
                  <w:hideMark/>
                </w:tcPr>
                <w:p w:rsidR="009B6DDF" w:rsidRPr="00BF2C20" w:rsidRDefault="009B6DDF" w:rsidP="009B6DDF">
                  <w:pPr>
                    <w:jc w:val="both"/>
                    <w:rPr>
                      <w:rFonts w:ascii="Arial" w:eastAsiaTheme="minorHAnsi" w:hAnsi="Arial" w:cs="Arial"/>
                      <w:b/>
                      <w:bCs/>
                      <w:iCs/>
                      <w:szCs w:val="24"/>
                      <w:lang w:eastAsia="en-ZA"/>
                    </w:rPr>
                  </w:pPr>
                  <w:r w:rsidRPr="00BF2C20">
                    <w:rPr>
                      <w:rFonts w:ascii="Arial" w:eastAsiaTheme="minorHAnsi" w:hAnsi="Arial" w:cs="Arial"/>
                      <w:b/>
                      <w:bCs/>
                      <w:iCs/>
                      <w:szCs w:val="24"/>
                      <w:lang w:eastAsia="en-ZA"/>
                    </w:rPr>
                    <w:t>MONTH</w:t>
                  </w:r>
                </w:p>
              </w:tc>
              <w:tc>
                <w:tcPr>
                  <w:tcW w:w="625" w:type="dxa"/>
                  <w:shd w:val="clear" w:color="FFFFFF" w:fill="auto"/>
                  <w:noWrap/>
                  <w:vAlign w:val="bottom"/>
                  <w:hideMark/>
                </w:tcPr>
                <w:p w:rsidR="009B6DDF" w:rsidRPr="00BF2C20" w:rsidRDefault="009B6DDF" w:rsidP="009B6DDF">
                  <w:pPr>
                    <w:jc w:val="both"/>
                    <w:rPr>
                      <w:rFonts w:ascii="Arial" w:eastAsiaTheme="minorHAnsi" w:hAnsi="Arial" w:cs="Arial"/>
                      <w:b/>
                      <w:bCs/>
                      <w:iCs/>
                      <w:szCs w:val="24"/>
                      <w:lang w:eastAsia="en-ZA"/>
                    </w:rPr>
                  </w:pPr>
                  <w:r w:rsidRPr="00BF2C20">
                    <w:rPr>
                      <w:rFonts w:ascii="Arial" w:eastAsiaTheme="minorHAnsi" w:hAnsi="Arial" w:cs="Arial"/>
                      <w:b/>
                      <w:bCs/>
                      <w:iCs/>
                      <w:szCs w:val="24"/>
                      <w:lang w:eastAsia="en-ZA"/>
                    </w:rPr>
                    <w:t>NEW</w:t>
                  </w:r>
                </w:p>
              </w:tc>
              <w:tc>
                <w:tcPr>
                  <w:tcW w:w="1033" w:type="dxa"/>
                  <w:shd w:val="clear" w:color="FFFFFF" w:fill="auto"/>
                  <w:noWrap/>
                  <w:vAlign w:val="bottom"/>
                  <w:hideMark/>
                </w:tcPr>
                <w:p w:rsidR="009B6DDF" w:rsidRPr="00BF2C20" w:rsidRDefault="009B6DDF" w:rsidP="009B6DDF">
                  <w:pPr>
                    <w:jc w:val="both"/>
                    <w:rPr>
                      <w:rFonts w:ascii="Arial" w:eastAsiaTheme="minorHAnsi" w:hAnsi="Arial" w:cs="Arial"/>
                      <w:b/>
                      <w:bCs/>
                      <w:iCs/>
                      <w:szCs w:val="24"/>
                      <w:lang w:eastAsia="en-ZA"/>
                    </w:rPr>
                  </w:pPr>
                  <w:r w:rsidRPr="00BF2C20">
                    <w:rPr>
                      <w:rFonts w:ascii="Arial" w:eastAsiaTheme="minorHAnsi" w:hAnsi="Arial" w:cs="Arial"/>
                      <w:b/>
                      <w:bCs/>
                      <w:iCs/>
                      <w:szCs w:val="24"/>
                      <w:lang w:eastAsia="en-ZA"/>
                    </w:rPr>
                    <w:t>RENEWALS</w:t>
                  </w:r>
                </w:p>
              </w:tc>
              <w:tc>
                <w:tcPr>
                  <w:tcW w:w="1295" w:type="dxa"/>
                  <w:shd w:val="clear" w:color="FFFFFF" w:fill="auto"/>
                  <w:vAlign w:val="bottom"/>
                  <w:hideMark/>
                </w:tcPr>
                <w:p w:rsidR="009B6DDF" w:rsidRPr="00BF2C20" w:rsidRDefault="009B6DDF" w:rsidP="009B6DDF">
                  <w:pPr>
                    <w:jc w:val="both"/>
                    <w:rPr>
                      <w:rFonts w:ascii="Arial" w:eastAsiaTheme="minorHAnsi" w:hAnsi="Arial" w:cs="Arial"/>
                      <w:b/>
                      <w:bCs/>
                      <w:iCs/>
                      <w:szCs w:val="24"/>
                      <w:lang w:eastAsia="en-ZA"/>
                    </w:rPr>
                  </w:pPr>
                  <w:r w:rsidRPr="00BF2C20">
                    <w:rPr>
                      <w:rFonts w:ascii="Arial" w:eastAsiaTheme="minorHAnsi" w:hAnsi="Arial" w:cs="Arial"/>
                      <w:b/>
                      <w:bCs/>
                      <w:iCs/>
                      <w:szCs w:val="24"/>
                      <w:lang w:eastAsia="en-ZA"/>
                    </w:rPr>
                    <w:t>TOTAL UPTAKE</w:t>
                  </w:r>
                </w:p>
              </w:tc>
            </w:tr>
            <w:tr w:rsidR="009B6DDF" w:rsidRPr="00BF2C20" w:rsidTr="00D841C3">
              <w:trPr>
                <w:trHeight w:val="227"/>
              </w:trPr>
              <w:tc>
                <w:tcPr>
                  <w:tcW w:w="878" w:type="dxa"/>
                  <w:shd w:val="clear" w:color="auto" w:fill="auto"/>
                  <w:noWrap/>
                  <w:vAlign w:val="bottom"/>
                  <w:hideMark/>
                </w:tcPr>
                <w:p w:rsidR="009B6DDF" w:rsidRPr="00BF2C20" w:rsidRDefault="009B6DDF" w:rsidP="009B6DDF">
                  <w:pPr>
                    <w:jc w:val="both"/>
                    <w:rPr>
                      <w:rFonts w:ascii="Arial" w:eastAsiaTheme="minorHAnsi" w:hAnsi="Arial" w:cs="Arial"/>
                      <w:bCs/>
                      <w:iCs/>
                      <w:szCs w:val="24"/>
                      <w:lang w:eastAsia="en-ZA"/>
                    </w:rPr>
                  </w:pPr>
                  <w:r w:rsidRPr="00BF2C20">
                    <w:rPr>
                      <w:rFonts w:ascii="Arial" w:eastAsiaTheme="minorHAnsi" w:hAnsi="Arial" w:cs="Arial"/>
                      <w:bCs/>
                      <w:iCs/>
                      <w:szCs w:val="24"/>
                      <w:lang w:eastAsia="en-ZA"/>
                    </w:rPr>
                    <w:t>January</w:t>
                  </w:r>
                </w:p>
              </w:tc>
              <w:tc>
                <w:tcPr>
                  <w:tcW w:w="625" w:type="dxa"/>
                  <w:shd w:val="clear" w:color="auto" w:fill="auto"/>
                  <w:noWrap/>
                  <w:vAlign w:val="bottom"/>
                  <w:hideMark/>
                </w:tcPr>
                <w:p w:rsidR="009B6DDF" w:rsidRPr="00BF2C20" w:rsidRDefault="009B6DDF" w:rsidP="009B6DDF">
                  <w:pPr>
                    <w:jc w:val="both"/>
                    <w:rPr>
                      <w:rFonts w:ascii="Arial" w:eastAsiaTheme="minorHAnsi" w:hAnsi="Arial" w:cs="Arial"/>
                      <w:bCs/>
                      <w:iCs/>
                      <w:szCs w:val="24"/>
                      <w:lang w:eastAsia="en-ZA"/>
                    </w:rPr>
                  </w:pPr>
                  <w:r w:rsidRPr="00BF2C20">
                    <w:rPr>
                      <w:rFonts w:ascii="Arial" w:eastAsiaTheme="minorHAnsi" w:hAnsi="Arial" w:cs="Arial"/>
                      <w:bCs/>
                      <w:iCs/>
                      <w:szCs w:val="24"/>
                      <w:lang w:eastAsia="en-ZA"/>
                    </w:rPr>
                    <w:t>452</w:t>
                  </w:r>
                </w:p>
              </w:tc>
              <w:tc>
                <w:tcPr>
                  <w:tcW w:w="1033" w:type="dxa"/>
                  <w:shd w:val="clear" w:color="auto" w:fill="auto"/>
                  <w:noWrap/>
                  <w:vAlign w:val="bottom"/>
                  <w:hideMark/>
                </w:tcPr>
                <w:p w:rsidR="009B6DDF" w:rsidRPr="00BF2C20" w:rsidRDefault="009B6DDF" w:rsidP="009B6DDF">
                  <w:pPr>
                    <w:jc w:val="both"/>
                    <w:rPr>
                      <w:rFonts w:ascii="Arial" w:eastAsiaTheme="minorHAnsi" w:hAnsi="Arial" w:cs="Arial"/>
                      <w:bCs/>
                      <w:iCs/>
                      <w:szCs w:val="24"/>
                      <w:lang w:eastAsia="en-ZA"/>
                    </w:rPr>
                  </w:pPr>
                  <w:r w:rsidRPr="00BF2C20">
                    <w:rPr>
                      <w:rFonts w:ascii="Arial" w:eastAsiaTheme="minorHAnsi" w:hAnsi="Arial" w:cs="Arial"/>
                      <w:bCs/>
                      <w:iCs/>
                      <w:szCs w:val="24"/>
                      <w:lang w:eastAsia="en-ZA"/>
                    </w:rPr>
                    <w:t>198</w:t>
                  </w:r>
                </w:p>
              </w:tc>
              <w:tc>
                <w:tcPr>
                  <w:tcW w:w="1295" w:type="dxa"/>
                  <w:shd w:val="clear" w:color="auto" w:fill="auto"/>
                  <w:noWrap/>
                  <w:vAlign w:val="bottom"/>
                  <w:hideMark/>
                </w:tcPr>
                <w:p w:rsidR="009B6DDF" w:rsidRPr="00BF2C20" w:rsidRDefault="009B6DDF" w:rsidP="009B6DDF">
                  <w:pPr>
                    <w:jc w:val="both"/>
                    <w:rPr>
                      <w:rFonts w:ascii="Arial" w:eastAsiaTheme="minorHAnsi" w:hAnsi="Arial" w:cs="Arial"/>
                      <w:bCs/>
                      <w:iCs/>
                      <w:szCs w:val="24"/>
                      <w:lang w:eastAsia="en-ZA"/>
                    </w:rPr>
                  </w:pPr>
                  <w:r w:rsidRPr="00BF2C20">
                    <w:rPr>
                      <w:rFonts w:ascii="Arial" w:eastAsiaTheme="minorHAnsi" w:hAnsi="Arial" w:cs="Arial"/>
                      <w:bCs/>
                      <w:iCs/>
                      <w:szCs w:val="24"/>
                      <w:lang w:eastAsia="en-ZA"/>
                    </w:rPr>
                    <w:t>650</w:t>
                  </w:r>
                </w:p>
              </w:tc>
            </w:tr>
            <w:tr w:rsidR="009B6DDF" w:rsidRPr="00BF2C20" w:rsidTr="00D841C3">
              <w:trPr>
                <w:trHeight w:val="227"/>
              </w:trPr>
              <w:tc>
                <w:tcPr>
                  <w:tcW w:w="878" w:type="dxa"/>
                  <w:shd w:val="clear" w:color="auto" w:fill="auto"/>
                  <w:noWrap/>
                  <w:vAlign w:val="bottom"/>
                  <w:hideMark/>
                </w:tcPr>
                <w:p w:rsidR="009B6DDF" w:rsidRPr="00BF2C20" w:rsidRDefault="009B6DDF" w:rsidP="009B6DDF">
                  <w:pPr>
                    <w:jc w:val="both"/>
                    <w:rPr>
                      <w:rFonts w:ascii="Arial" w:eastAsiaTheme="minorHAnsi" w:hAnsi="Arial" w:cs="Arial"/>
                      <w:bCs/>
                      <w:iCs/>
                      <w:szCs w:val="24"/>
                      <w:lang w:eastAsia="en-ZA"/>
                    </w:rPr>
                  </w:pPr>
                  <w:r w:rsidRPr="00BF2C20">
                    <w:rPr>
                      <w:rFonts w:ascii="Arial" w:eastAsiaTheme="minorHAnsi" w:hAnsi="Arial" w:cs="Arial"/>
                      <w:bCs/>
                      <w:iCs/>
                      <w:szCs w:val="24"/>
                      <w:lang w:eastAsia="en-ZA"/>
                    </w:rPr>
                    <w:t>February</w:t>
                  </w:r>
                </w:p>
              </w:tc>
              <w:tc>
                <w:tcPr>
                  <w:tcW w:w="625" w:type="dxa"/>
                  <w:shd w:val="clear" w:color="auto" w:fill="auto"/>
                  <w:noWrap/>
                  <w:vAlign w:val="bottom"/>
                  <w:hideMark/>
                </w:tcPr>
                <w:p w:rsidR="009B6DDF" w:rsidRPr="00BF2C20" w:rsidRDefault="009B6DDF" w:rsidP="009B6DDF">
                  <w:pPr>
                    <w:jc w:val="both"/>
                    <w:rPr>
                      <w:rFonts w:ascii="Arial" w:eastAsiaTheme="minorHAnsi" w:hAnsi="Arial" w:cs="Arial"/>
                      <w:bCs/>
                      <w:iCs/>
                      <w:szCs w:val="24"/>
                      <w:lang w:eastAsia="en-ZA"/>
                    </w:rPr>
                  </w:pPr>
                  <w:r w:rsidRPr="00BF2C20">
                    <w:rPr>
                      <w:rFonts w:ascii="Arial" w:eastAsiaTheme="minorHAnsi" w:hAnsi="Arial" w:cs="Arial"/>
                      <w:bCs/>
                      <w:iCs/>
                      <w:szCs w:val="24"/>
                      <w:lang w:eastAsia="en-ZA"/>
                    </w:rPr>
                    <w:t>729</w:t>
                  </w:r>
                </w:p>
              </w:tc>
              <w:tc>
                <w:tcPr>
                  <w:tcW w:w="1033" w:type="dxa"/>
                  <w:shd w:val="clear" w:color="auto" w:fill="auto"/>
                  <w:noWrap/>
                  <w:vAlign w:val="bottom"/>
                  <w:hideMark/>
                </w:tcPr>
                <w:p w:rsidR="009B6DDF" w:rsidRPr="00BF2C20" w:rsidRDefault="009B6DDF" w:rsidP="009B6DDF">
                  <w:pPr>
                    <w:jc w:val="both"/>
                    <w:rPr>
                      <w:rFonts w:ascii="Arial" w:eastAsiaTheme="minorHAnsi" w:hAnsi="Arial" w:cs="Arial"/>
                      <w:bCs/>
                      <w:iCs/>
                      <w:szCs w:val="24"/>
                      <w:lang w:eastAsia="en-ZA"/>
                    </w:rPr>
                  </w:pPr>
                  <w:r w:rsidRPr="00BF2C20">
                    <w:rPr>
                      <w:rFonts w:ascii="Arial" w:eastAsiaTheme="minorHAnsi" w:hAnsi="Arial" w:cs="Arial"/>
                      <w:bCs/>
                      <w:iCs/>
                      <w:szCs w:val="24"/>
                      <w:lang w:eastAsia="en-ZA"/>
                    </w:rPr>
                    <w:t>228</w:t>
                  </w:r>
                </w:p>
              </w:tc>
              <w:tc>
                <w:tcPr>
                  <w:tcW w:w="1295" w:type="dxa"/>
                  <w:shd w:val="clear" w:color="auto" w:fill="auto"/>
                  <w:noWrap/>
                  <w:vAlign w:val="bottom"/>
                  <w:hideMark/>
                </w:tcPr>
                <w:p w:rsidR="009B6DDF" w:rsidRPr="00BF2C20" w:rsidRDefault="009B6DDF" w:rsidP="009B6DDF">
                  <w:pPr>
                    <w:jc w:val="both"/>
                    <w:rPr>
                      <w:rFonts w:ascii="Arial" w:eastAsiaTheme="minorHAnsi" w:hAnsi="Arial" w:cs="Arial"/>
                      <w:bCs/>
                      <w:iCs/>
                      <w:szCs w:val="24"/>
                      <w:lang w:eastAsia="en-ZA"/>
                    </w:rPr>
                  </w:pPr>
                  <w:r w:rsidRPr="00BF2C20">
                    <w:rPr>
                      <w:rFonts w:ascii="Arial" w:eastAsiaTheme="minorHAnsi" w:hAnsi="Arial" w:cs="Arial"/>
                      <w:bCs/>
                      <w:iCs/>
                      <w:szCs w:val="24"/>
                      <w:lang w:eastAsia="en-ZA"/>
                    </w:rPr>
                    <w:t>957</w:t>
                  </w:r>
                </w:p>
              </w:tc>
            </w:tr>
            <w:tr w:rsidR="009B6DDF" w:rsidRPr="00BF2C20" w:rsidTr="00D841C3">
              <w:trPr>
                <w:trHeight w:val="227"/>
              </w:trPr>
              <w:tc>
                <w:tcPr>
                  <w:tcW w:w="878" w:type="dxa"/>
                  <w:shd w:val="clear" w:color="auto" w:fill="auto"/>
                  <w:noWrap/>
                  <w:vAlign w:val="bottom"/>
                  <w:hideMark/>
                </w:tcPr>
                <w:p w:rsidR="009B6DDF" w:rsidRPr="00BF2C20" w:rsidRDefault="009B6DDF" w:rsidP="009B6DDF">
                  <w:pPr>
                    <w:jc w:val="both"/>
                    <w:rPr>
                      <w:rFonts w:ascii="Arial" w:eastAsiaTheme="minorHAnsi" w:hAnsi="Arial" w:cs="Arial"/>
                      <w:bCs/>
                      <w:iCs/>
                      <w:szCs w:val="24"/>
                      <w:lang w:eastAsia="en-ZA"/>
                    </w:rPr>
                  </w:pPr>
                  <w:r w:rsidRPr="00BF2C20">
                    <w:rPr>
                      <w:rFonts w:ascii="Arial" w:eastAsiaTheme="minorHAnsi" w:hAnsi="Arial" w:cs="Arial"/>
                      <w:bCs/>
                      <w:iCs/>
                      <w:szCs w:val="24"/>
                      <w:lang w:eastAsia="en-ZA"/>
                    </w:rPr>
                    <w:t>March</w:t>
                  </w:r>
                </w:p>
              </w:tc>
              <w:tc>
                <w:tcPr>
                  <w:tcW w:w="625" w:type="dxa"/>
                  <w:shd w:val="clear" w:color="auto" w:fill="auto"/>
                  <w:noWrap/>
                  <w:vAlign w:val="bottom"/>
                  <w:hideMark/>
                </w:tcPr>
                <w:p w:rsidR="009B6DDF" w:rsidRPr="00BF2C20" w:rsidRDefault="009B6DDF" w:rsidP="009B6DDF">
                  <w:pPr>
                    <w:jc w:val="both"/>
                    <w:rPr>
                      <w:rFonts w:ascii="Arial" w:eastAsiaTheme="minorHAnsi" w:hAnsi="Arial" w:cs="Arial"/>
                      <w:bCs/>
                      <w:iCs/>
                      <w:szCs w:val="24"/>
                      <w:lang w:eastAsia="en-ZA"/>
                    </w:rPr>
                  </w:pPr>
                  <w:r w:rsidRPr="00BF2C20">
                    <w:rPr>
                      <w:rFonts w:ascii="Arial" w:eastAsiaTheme="minorHAnsi" w:hAnsi="Arial" w:cs="Arial"/>
                      <w:bCs/>
                      <w:iCs/>
                      <w:szCs w:val="24"/>
                      <w:lang w:eastAsia="en-ZA"/>
                    </w:rPr>
                    <w:t>589</w:t>
                  </w:r>
                </w:p>
              </w:tc>
              <w:tc>
                <w:tcPr>
                  <w:tcW w:w="1033" w:type="dxa"/>
                  <w:shd w:val="clear" w:color="auto" w:fill="auto"/>
                  <w:noWrap/>
                  <w:vAlign w:val="bottom"/>
                  <w:hideMark/>
                </w:tcPr>
                <w:p w:rsidR="009B6DDF" w:rsidRPr="00BF2C20" w:rsidRDefault="009B6DDF" w:rsidP="009B6DDF">
                  <w:pPr>
                    <w:jc w:val="both"/>
                    <w:rPr>
                      <w:rFonts w:ascii="Arial" w:eastAsiaTheme="minorHAnsi" w:hAnsi="Arial" w:cs="Arial"/>
                      <w:bCs/>
                      <w:iCs/>
                      <w:szCs w:val="24"/>
                      <w:lang w:eastAsia="en-ZA"/>
                    </w:rPr>
                  </w:pPr>
                  <w:r w:rsidRPr="00BF2C20">
                    <w:rPr>
                      <w:rFonts w:ascii="Arial" w:eastAsiaTheme="minorHAnsi" w:hAnsi="Arial" w:cs="Arial"/>
                      <w:bCs/>
                      <w:iCs/>
                      <w:szCs w:val="24"/>
                      <w:lang w:eastAsia="en-ZA"/>
                    </w:rPr>
                    <w:t>296</w:t>
                  </w:r>
                </w:p>
              </w:tc>
              <w:tc>
                <w:tcPr>
                  <w:tcW w:w="1295" w:type="dxa"/>
                  <w:shd w:val="clear" w:color="auto" w:fill="auto"/>
                  <w:noWrap/>
                  <w:vAlign w:val="bottom"/>
                  <w:hideMark/>
                </w:tcPr>
                <w:p w:rsidR="009B6DDF" w:rsidRPr="00BF2C20" w:rsidRDefault="009B6DDF" w:rsidP="009B6DDF">
                  <w:pPr>
                    <w:jc w:val="both"/>
                    <w:rPr>
                      <w:rFonts w:ascii="Arial" w:eastAsiaTheme="minorHAnsi" w:hAnsi="Arial" w:cs="Arial"/>
                      <w:bCs/>
                      <w:iCs/>
                      <w:szCs w:val="24"/>
                      <w:lang w:eastAsia="en-ZA"/>
                    </w:rPr>
                  </w:pPr>
                  <w:r w:rsidRPr="00BF2C20">
                    <w:rPr>
                      <w:rFonts w:ascii="Arial" w:eastAsiaTheme="minorHAnsi" w:hAnsi="Arial" w:cs="Arial"/>
                      <w:bCs/>
                      <w:iCs/>
                      <w:szCs w:val="24"/>
                      <w:lang w:eastAsia="en-ZA"/>
                    </w:rPr>
                    <w:t>885</w:t>
                  </w:r>
                </w:p>
              </w:tc>
            </w:tr>
            <w:tr w:rsidR="009B6DDF" w:rsidRPr="00BF2C20" w:rsidTr="00D841C3">
              <w:trPr>
                <w:trHeight w:val="227"/>
              </w:trPr>
              <w:tc>
                <w:tcPr>
                  <w:tcW w:w="878" w:type="dxa"/>
                  <w:shd w:val="clear" w:color="auto" w:fill="auto"/>
                  <w:noWrap/>
                  <w:vAlign w:val="bottom"/>
                  <w:hideMark/>
                </w:tcPr>
                <w:p w:rsidR="009B6DDF" w:rsidRPr="00BF2C20" w:rsidRDefault="009B6DDF" w:rsidP="009B6DDF">
                  <w:pPr>
                    <w:jc w:val="both"/>
                    <w:rPr>
                      <w:rFonts w:ascii="Arial" w:eastAsiaTheme="minorHAnsi" w:hAnsi="Arial" w:cs="Arial"/>
                      <w:bCs/>
                      <w:iCs/>
                      <w:szCs w:val="24"/>
                      <w:lang w:eastAsia="en-ZA"/>
                    </w:rPr>
                  </w:pPr>
                  <w:r w:rsidRPr="00BF2C20">
                    <w:rPr>
                      <w:rFonts w:ascii="Arial" w:eastAsiaTheme="minorHAnsi" w:hAnsi="Arial" w:cs="Arial"/>
                      <w:bCs/>
                      <w:iCs/>
                      <w:szCs w:val="24"/>
                      <w:lang w:eastAsia="en-ZA"/>
                    </w:rPr>
                    <w:t>April</w:t>
                  </w:r>
                </w:p>
              </w:tc>
              <w:tc>
                <w:tcPr>
                  <w:tcW w:w="625" w:type="dxa"/>
                  <w:shd w:val="clear" w:color="auto" w:fill="auto"/>
                  <w:noWrap/>
                  <w:vAlign w:val="bottom"/>
                  <w:hideMark/>
                </w:tcPr>
                <w:p w:rsidR="009B6DDF" w:rsidRPr="00BF2C20" w:rsidRDefault="009B6DDF" w:rsidP="009B6DDF">
                  <w:pPr>
                    <w:jc w:val="both"/>
                    <w:rPr>
                      <w:rFonts w:ascii="Arial" w:eastAsiaTheme="minorHAnsi" w:hAnsi="Arial" w:cs="Arial"/>
                      <w:bCs/>
                      <w:iCs/>
                      <w:szCs w:val="24"/>
                      <w:lang w:eastAsia="en-ZA"/>
                    </w:rPr>
                  </w:pPr>
                  <w:r w:rsidRPr="00BF2C20">
                    <w:rPr>
                      <w:rFonts w:ascii="Arial" w:eastAsiaTheme="minorHAnsi" w:hAnsi="Arial" w:cs="Arial"/>
                      <w:bCs/>
                      <w:iCs/>
                      <w:szCs w:val="24"/>
                      <w:lang w:eastAsia="en-ZA"/>
                    </w:rPr>
                    <w:t>327</w:t>
                  </w:r>
                </w:p>
              </w:tc>
              <w:tc>
                <w:tcPr>
                  <w:tcW w:w="1033" w:type="dxa"/>
                  <w:shd w:val="clear" w:color="auto" w:fill="auto"/>
                  <w:noWrap/>
                  <w:vAlign w:val="bottom"/>
                  <w:hideMark/>
                </w:tcPr>
                <w:p w:rsidR="009B6DDF" w:rsidRPr="00BF2C20" w:rsidRDefault="009B6DDF" w:rsidP="009B6DDF">
                  <w:pPr>
                    <w:jc w:val="both"/>
                    <w:rPr>
                      <w:rFonts w:ascii="Arial" w:eastAsiaTheme="minorHAnsi" w:hAnsi="Arial" w:cs="Arial"/>
                      <w:bCs/>
                      <w:iCs/>
                      <w:szCs w:val="24"/>
                      <w:lang w:eastAsia="en-ZA"/>
                    </w:rPr>
                  </w:pPr>
                  <w:r w:rsidRPr="00BF2C20">
                    <w:rPr>
                      <w:rFonts w:ascii="Arial" w:eastAsiaTheme="minorHAnsi" w:hAnsi="Arial" w:cs="Arial"/>
                      <w:bCs/>
                      <w:iCs/>
                      <w:szCs w:val="24"/>
                      <w:lang w:eastAsia="en-ZA"/>
                    </w:rPr>
                    <w:t>134</w:t>
                  </w:r>
                </w:p>
              </w:tc>
              <w:tc>
                <w:tcPr>
                  <w:tcW w:w="1295" w:type="dxa"/>
                  <w:shd w:val="clear" w:color="auto" w:fill="auto"/>
                  <w:noWrap/>
                  <w:vAlign w:val="bottom"/>
                  <w:hideMark/>
                </w:tcPr>
                <w:p w:rsidR="009B6DDF" w:rsidRPr="00BF2C20" w:rsidRDefault="009B6DDF" w:rsidP="009B6DDF">
                  <w:pPr>
                    <w:jc w:val="both"/>
                    <w:rPr>
                      <w:rFonts w:ascii="Arial" w:eastAsiaTheme="minorHAnsi" w:hAnsi="Arial" w:cs="Arial"/>
                      <w:bCs/>
                      <w:iCs/>
                      <w:szCs w:val="24"/>
                      <w:lang w:eastAsia="en-ZA"/>
                    </w:rPr>
                  </w:pPr>
                  <w:r w:rsidRPr="00BF2C20">
                    <w:rPr>
                      <w:rFonts w:ascii="Arial" w:eastAsiaTheme="minorHAnsi" w:hAnsi="Arial" w:cs="Arial"/>
                      <w:bCs/>
                      <w:iCs/>
                      <w:szCs w:val="24"/>
                      <w:lang w:eastAsia="en-ZA"/>
                    </w:rPr>
                    <w:t>461</w:t>
                  </w:r>
                </w:p>
              </w:tc>
            </w:tr>
            <w:tr w:rsidR="009B6DDF" w:rsidRPr="00BF2C20" w:rsidTr="00D841C3">
              <w:trPr>
                <w:trHeight w:val="227"/>
              </w:trPr>
              <w:tc>
                <w:tcPr>
                  <w:tcW w:w="878" w:type="dxa"/>
                  <w:shd w:val="clear" w:color="auto" w:fill="auto"/>
                  <w:noWrap/>
                  <w:vAlign w:val="bottom"/>
                  <w:hideMark/>
                </w:tcPr>
                <w:p w:rsidR="009B6DDF" w:rsidRPr="00BF2C20" w:rsidRDefault="009B6DDF" w:rsidP="009B6DDF">
                  <w:pPr>
                    <w:jc w:val="both"/>
                    <w:rPr>
                      <w:rFonts w:ascii="Arial" w:eastAsiaTheme="minorHAnsi" w:hAnsi="Arial" w:cs="Arial"/>
                      <w:bCs/>
                      <w:iCs/>
                      <w:szCs w:val="24"/>
                      <w:lang w:eastAsia="en-ZA"/>
                    </w:rPr>
                  </w:pPr>
                  <w:r w:rsidRPr="00BF2C20">
                    <w:rPr>
                      <w:rFonts w:ascii="Arial" w:eastAsiaTheme="minorHAnsi" w:hAnsi="Arial" w:cs="Arial"/>
                      <w:bCs/>
                      <w:iCs/>
                      <w:szCs w:val="24"/>
                      <w:lang w:eastAsia="en-ZA"/>
                    </w:rPr>
                    <w:t>May</w:t>
                  </w:r>
                </w:p>
              </w:tc>
              <w:tc>
                <w:tcPr>
                  <w:tcW w:w="625" w:type="dxa"/>
                  <w:shd w:val="clear" w:color="auto" w:fill="auto"/>
                  <w:noWrap/>
                  <w:vAlign w:val="bottom"/>
                  <w:hideMark/>
                </w:tcPr>
                <w:p w:rsidR="009B6DDF" w:rsidRPr="00BF2C20" w:rsidRDefault="009B6DDF" w:rsidP="009B6DDF">
                  <w:pPr>
                    <w:jc w:val="both"/>
                    <w:rPr>
                      <w:rFonts w:ascii="Arial" w:eastAsiaTheme="minorHAnsi" w:hAnsi="Arial" w:cs="Arial"/>
                      <w:bCs/>
                      <w:iCs/>
                      <w:szCs w:val="24"/>
                      <w:lang w:eastAsia="en-ZA"/>
                    </w:rPr>
                  </w:pPr>
                  <w:r w:rsidRPr="00BF2C20">
                    <w:rPr>
                      <w:rFonts w:ascii="Arial" w:eastAsiaTheme="minorHAnsi" w:hAnsi="Arial" w:cs="Arial"/>
                      <w:bCs/>
                      <w:iCs/>
                      <w:szCs w:val="24"/>
                      <w:lang w:eastAsia="en-ZA"/>
                    </w:rPr>
                    <w:t>271</w:t>
                  </w:r>
                </w:p>
              </w:tc>
              <w:tc>
                <w:tcPr>
                  <w:tcW w:w="1033" w:type="dxa"/>
                  <w:shd w:val="clear" w:color="auto" w:fill="auto"/>
                  <w:noWrap/>
                  <w:vAlign w:val="bottom"/>
                  <w:hideMark/>
                </w:tcPr>
                <w:p w:rsidR="009B6DDF" w:rsidRPr="00BF2C20" w:rsidRDefault="009B6DDF" w:rsidP="009B6DDF">
                  <w:pPr>
                    <w:jc w:val="both"/>
                    <w:rPr>
                      <w:rFonts w:ascii="Arial" w:eastAsiaTheme="minorHAnsi" w:hAnsi="Arial" w:cs="Arial"/>
                      <w:bCs/>
                      <w:iCs/>
                      <w:szCs w:val="24"/>
                      <w:lang w:eastAsia="en-ZA"/>
                    </w:rPr>
                  </w:pPr>
                  <w:r w:rsidRPr="00BF2C20">
                    <w:rPr>
                      <w:rFonts w:ascii="Arial" w:eastAsiaTheme="minorHAnsi" w:hAnsi="Arial" w:cs="Arial"/>
                      <w:bCs/>
                      <w:iCs/>
                      <w:szCs w:val="24"/>
                      <w:lang w:eastAsia="en-ZA"/>
                    </w:rPr>
                    <w:t>129</w:t>
                  </w:r>
                </w:p>
              </w:tc>
              <w:tc>
                <w:tcPr>
                  <w:tcW w:w="1295" w:type="dxa"/>
                  <w:shd w:val="clear" w:color="auto" w:fill="auto"/>
                  <w:noWrap/>
                  <w:vAlign w:val="bottom"/>
                  <w:hideMark/>
                </w:tcPr>
                <w:p w:rsidR="009B6DDF" w:rsidRPr="00BF2C20" w:rsidRDefault="009B6DDF" w:rsidP="009B6DDF">
                  <w:pPr>
                    <w:jc w:val="both"/>
                    <w:rPr>
                      <w:rFonts w:ascii="Arial" w:eastAsiaTheme="minorHAnsi" w:hAnsi="Arial" w:cs="Arial"/>
                      <w:bCs/>
                      <w:iCs/>
                      <w:szCs w:val="24"/>
                      <w:lang w:eastAsia="en-ZA"/>
                    </w:rPr>
                  </w:pPr>
                  <w:r w:rsidRPr="00BF2C20">
                    <w:rPr>
                      <w:rFonts w:ascii="Arial" w:eastAsiaTheme="minorHAnsi" w:hAnsi="Arial" w:cs="Arial"/>
                      <w:bCs/>
                      <w:iCs/>
                      <w:szCs w:val="24"/>
                      <w:lang w:eastAsia="en-ZA"/>
                    </w:rPr>
                    <w:t>400</w:t>
                  </w:r>
                </w:p>
              </w:tc>
            </w:tr>
            <w:tr w:rsidR="009B6DDF" w:rsidRPr="00BF2C20" w:rsidTr="00D841C3">
              <w:trPr>
                <w:trHeight w:val="227"/>
              </w:trPr>
              <w:tc>
                <w:tcPr>
                  <w:tcW w:w="878" w:type="dxa"/>
                  <w:shd w:val="clear" w:color="auto" w:fill="auto"/>
                  <w:noWrap/>
                  <w:vAlign w:val="bottom"/>
                  <w:hideMark/>
                </w:tcPr>
                <w:p w:rsidR="009B6DDF" w:rsidRPr="00BF2C20" w:rsidRDefault="009B6DDF" w:rsidP="009B6DDF">
                  <w:pPr>
                    <w:jc w:val="both"/>
                    <w:rPr>
                      <w:rFonts w:ascii="Arial" w:eastAsiaTheme="minorHAnsi" w:hAnsi="Arial" w:cs="Arial"/>
                      <w:bCs/>
                      <w:iCs/>
                      <w:szCs w:val="24"/>
                      <w:lang w:eastAsia="en-ZA"/>
                    </w:rPr>
                  </w:pPr>
                  <w:r w:rsidRPr="00BF2C20">
                    <w:rPr>
                      <w:rFonts w:ascii="Arial" w:eastAsiaTheme="minorHAnsi" w:hAnsi="Arial" w:cs="Arial"/>
                      <w:bCs/>
                      <w:iCs/>
                      <w:szCs w:val="24"/>
                      <w:lang w:eastAsia="en-ZA"/>
                    </w:rPr>
                    <w:t>June</w:t>
                  </w:r>
                </w:p>
              </w:tc>
              <w:tc>
                <w:tcPr>
                  <w:tcW w:w="625" w:type="dxa"/>
                  <w:shd w:val="clear" w:color="auto" w:fill="auto"/>
                  <w:noWrap/>
                  <w:vAlign w:val="bottom"/>
                  <w:hideMark/>
                </w:tcPr>
                <w:p w:rsidR="009B6DDF" w:rsidRPr="00BF2C20" w:rsidRDefault="009B6DDF" w:rsidP="009B6DDF">
                  <w:pPr>
                    <w:jc w:val="both"/>
                    <w:rPr>
                      <w:rFonts w:ascii="Arial" w:eastAsiaTheme="minorHAnsi" w:hAnsi="Arial" w:cs="Arial"/>
                      <w:bCs/>
                      <w:iCs/>
                      <w:szCs w:val="24"/>
                      <w:lang w:eastAsia="en-ZA"/>
                    </w:rPr>
                  </w:pPr>
                  <w:r w:rsidRPr="00BF2C20">
                    <w:rPr>
                      <w:rFonts w:ascii="Arial" w:eastAsiaTheme="minorHAnsi" w:hAnsi="Arial" w:cs="Arial"/>
                      <w:bCs/>
                      <w:iCs/>
                      <w:szCs w:val="24"/>
                      <w:lang w:eastAsia="en-ZA"/>
                    </w:rPr>
                    <w:t>272</w:t>
                  </w:r>
                </w:p>
              </w:tc>
              <w:tc>
                <w:tcPr>
                  <w:tcW w:w="1033" w:type="dxa"/>
                  <w:shd w:val="clear" w:color="auto" w:fill="auto"/>
                  <w:noWrap/>
                  <w:vAlign w:val="bottom"/>
                  <w:hideMark/>
                </w:tcPr>
                <w:p w:rsidR="009B6DDF" w:rsidRPr="00BF2C20" w:rsidRDefault="009B6DDF" w:rsidP="009B6DDF">
                  <w:pPr>
                    <w:jc w:val="both"/>
                    <w:rPr>
                      <w:rFonts w:ascii="Arial" w:eastAsiaTheme="minorHAnsi" w:hAnsi="Arial" w:cs="Arial"/>
                      <w:bCs/>
                      <w:iCs/>
                      <w:szCs w:val="24"/>
                      <w:lang w:eastAsia="en-ZA"/>
                    </w:rPr>
                  </w:pPr>
                  <w:r w:rsidRPr="00BF2C20">
                    <w:rPr>
                      <w:rFonts w:ascii="Arial" w:eastAsiaTheme="minorHAnsi" w:hAnsi="Arial" w:cs="Arial"/>
                      <w:bCs/>
                      <w:iCs/>
                      <w:szCs w:val="24"/>
                      <w:lang w:eastAsia="en-ZA"/>
                    </w:rPr>
                    <w:t>120</w:t>
                  </w:r>
                </w:p>
              </w:tc>
              <w:tc>
                <w:tcPr>
                  <w:tcW w:w="1295" w:type="dxa"/>
                  <w:shd w:val="clear" w:color="auto" w:fill="auto"/>
                  <w:noWrap/>
                  <w:vAlign w:val="bottom"/>
                  <w:hideMark/>
                </w:tcPr>
                <w:p w:rsidR="009B6DDF" w:rsidRPr="00BF2C20" w:rsidRDefault="009B6DDF" w:rsidP="009B6DDF">
                  <w:pPr>
                    <w:jc w:val="both"/>
                    <w:rPr>
                      <w:rFonts w:ascii="Arial" w:eastAsiaTheme="minorHAnsi" w:hAnsi="Arial" w:cs="Arial"/>
                      <w:bCs/>
                      <w:iCs/>
                      <w:szCs w:val="24"/>
                      <w:lang w:eastAsia="en-ZA"/>
                    </w:rPr>
                  </w:pPr>
                  <w:r w:rsidRPr="00BF2C20">
                    <w:rPr>
                      <w:rFonts w:ascii="Arial" w:eastAsiaTheme="minorHAnsi" w:hAnsi="Arial" w:cs="Arial"/>
                      <w:bCs/>
                      <w:iCs/>
                      <w:szCs w:val="24"/>
                      <w:lang w:eastAsia="en-ZA"/>
                    </w:rPr>
                    <w:t>392</w:t>
                  </w:r>
                </w:p>
              </w:tc>
            </w:tr>
            <w:tr w:rsidR="009B6DDF" w:rsidRPr="00BF2C20" w:rsidTr="00D841C3">
              <w:trPr>
                <w:trHeight w:val="227"/>
              </w:trPr>
              <w:tc>
                <w:tcPr>
                  <w:tcW w:w="878" w:type="dxa"/>
                  <w:shd w:val="clear" w:color="auto" w:fill="auto"/>
                  <w:noWrap/>
                  <w:vAlign w:val="bottom"/>
                  <w:hideMark/>
                </w:tcPr>
                <w:p w:rsidR="009B6DDF" w:rsidRPr="00BF2C20" w:rsidRDefault="009B6DDF" w:rsidP="009B6DDF">
                  <w:pPr>
                    <w:jc w:val="both"/>
                    <w:rPr>
                      <w:rFonts w:ascii="Arial" w:eastAsiaTheme="minorHAnsi" w:hAnsi="Arial" w:cs="Arial"/>
                      <w:bCs/>
                      <w:iCs/>
                      <w:szCs w:val="24"/>
                      <w:lang w:eastAsia="en-ZA"/>
                    </w:rPr>
                  </w:pPr>
                  <w:r w:rsidRPr="00BF2C20">
                    <w:rPr>
                      <w:rFonts w:ascii="Arial" w:eastAsiaTheme="minorHAnsi" w:hAnsi="Arial" w:cs="Arial"/>
                      <w:bCs/>
                      <w:iCs/>
                      <w:szCs w:val="24"/>
                      <w:lang w:eastAsia="en-ZA"/>
                    </w:rPr>
                    <w:t>July</w:t>
                  </w:r>
                </w:p>
              </w:tc>
              <w:tc>
                <w:tcPr>
                  <w:tcW w:w="625" w:type="dxa"/>
                  <w:shd w:val="clear" w:color="auto" w:fill="auto"/>
                  <w:noWrap/>
                  <w:vAlign w:val="bottom"/>
                  <w:hideMark/>
                </w:tcPr>
                <w:p w:rsidR="009B6DDF" w:rsidRPr="00BF2C20" w:rsidRDefault="009B6DDF" w:rsidP="009B6DDF">
                  <w:pPr>
                    <w:jc w:val="both"/>
                    <w:rPr>
                      <w:rFonts w:ascii="Arial" w:eastAsiaTheme="minorHAnsi" w:hAnsi="Arial" w:cs="Arial"/>
                      <w:bCs/>
                      <w:iCs/>
                      <w:szCs w:val="24"/>
                      <w:lang w:eastAsia="en-ZA"/>
                    </w:rPr>
                  </w:pPr>
                  <w:r w:rsidRPr="00BF2C20">
                    <w:rPr>
                      <w:rFonts w:ascii="Arial" w:eastAsiaTheme="minorHAnsi" w:hAnsi="Arial" w:cs="Arial"/>
                      <w:bCs/>
                      <w:iCs/>
                      <w:szCs w:val="24"/>
                      <w:lang w:eastAsia="en-ZA"/>
                    </w:rPr>
                    <w:t>705</w:t>
                  </w:r>
                </w:p>
              </w:tc>
              <w:tc>
                <w:tcPr>
                  <w:tcW w:w="1033" w:type="dxa"/>
                  <w:shd w:val="clear" w:color="auto" w:fill="auto"/>
                  <w:noWrap/>
                  <w:vAlign w:val="bottom"/>
                  <w:hideMark/>
                </w:tcPr>
                <w:p w:rsidR="009B6DDF" w:rsidRPr="00BF2C20" w:rsidRDefault="009B6DDF" w:rsidP="009B6DDF">
                  <w:pPr>
                    <w:jc w:val="both"/>
                    <w:rPr>
                      <w:rFonts w:ascii="Arial" w:eastAsiaTheme="minorHAnsi" w:hAnsi="Arial" w:cs="Arial"/>
                      <w:bCs/>
                      <w:iCs/>
                      <w:szCs w:val="24"/>
                      <w:lang w:eastAsia="en-ZA"/>
                    </w:rPr>
                  </w:pPr>
                  <w:r w:rsidRPr="00BF2C20">
                    <w:rPr>
                      <w:rFonts w:ascii="Arial" w:eastAsiaTheme="minorHAnsi" w:hAnsi="Arial" w:cs="Arial"/>
                      <w:bCs/>
                      <w:iCs/>
                      <w:szCs w:val="24"/>
                      <w:lang w:eastAsia="en-ZA"/>
                    </w:rPr>
                    <w:t>323</w:t>
                  </w:r>
                </w:p>
              </w:tc>
              <w:tc>
                <w:tcPr>
                  <w:tcW w:w="1295" w:type="dxa"/>
                  <w:shd w:val="clear" w:color="auto" w:fill="auto"/>
                  <w:noWrap/>
                  <w:vAlign w:val="bottom"/>
                  <w:hideMark/>
                </w:tcPr>
                <w:p w:rsidR="009B6DDF" w:rsidRPr="00BF2C20" w:rsidRDefault="009B6DDF" w:rsidP="009B6DDF">
                  <w:pPr>
                    <w:jc w:val="both"/>
                    <w:rPr>
                      <w:rFonts w:ascii="Arial" w:eastAsiaTheme="minorHAnsi" w:hAnsi="Arial" w:cs="Arial"/>
                      <w:bCs/>
                      <w:iCs/>
                      <w:szCs w:val="24"/>
                      <w:lang w:eastAsia="en-ZA"/>
                    </w:rPr>
                  </w:pPr>
                  <w:r w:rsidRPr="00BF2C20">
                    <w:rPr>
                      <w:rFonts w:ascii="Arial" w:eastAsiaTheme="minorHAnsi" w:hAnsi="Arial" w:cs="Arial"/>
                      <w:bCs/>
                      <w:iCs/>
                      <w:szCs w:val="24"/>
                      <w:lang w:eastAsia="en-ZA"/>
                    </w:rPr>
                    <w:t>1 028</w:t>
                  </w:r>
                </w:p>
              </w:tc>
            </w:tr>
            <w:tr w:rsidR="009B6DDF" w:rsidRPr="00BF2C20" w:rsidTr="00D841C3">
              <w:trPr>
                <w:trHeight w:val="227"/>
              </w:trPr>
              <w:tc>
                <w:tcPr>
                  <w:tcW w:w="878" w:type="dxa"/>
                  <w:shd w:val="clear" w:color="auto" w:fill="auto"/>
                  <w:noWrap/>
                  <w:vAlign w:val="bottom"/>
                  <w:hideMark/>
                </w:tcPr>
                <w:p w:rsidR="009B6DDF" w:rsidRPr="00BF2C20" w:rsidRDefault="009B6DDF" w:rsidP="009B6DDF">
                  <w:pPr>
                    <w:jc w:val="both"/>
                    <w:rPr>
                      <w:rFonts w:ascii="Arial" w:eastAsiaTheme="minorHAnsi" w:hAnsi="Arial" w:cs="Arial"/>
                      <w:bCs/>
                      <w:iCs/>
                      <w:szCs w:val="24"/>
                      <w:lang w:eastAsia="en-ZA"/>
                    </w:rPr>
                  </w:pPr>
                  <w:r w:rsidRPr="00BF2C20">
                    <w:rPr>
                      <w:rFonts w:ascii="Arial" w:eastAsiaTheme="minorHAnsi" w:hAnsi="Arial" w:cs="Arial"/>
                      <w:bCs/>
                      <w:iCs/>
                      <w:szCs w:val="24"/>
                      <w:lang w:eastAsia="en-ZA"/>
                    </w:rPr>
                    <w:t>August</w:t>
                  </w:r>
                </w:p>
              </w:tc>
              <w:tc>
                <w:tcPr>
                  <w:tcW w:w="625" w:type="dxa"/>
                  <w:shd w:val="clear" w:color="auto" w:fill="auto"/>
                  <w:noWrap/>
                  <w:vAlign w:val="bottom"/>
                  <w:hideMark/>
                </w:tcPr>
                <w:p w:rsidR="009B6DDF" w:rsidRPr="00BF2C20" w:rsidRDefault="009B6DDF" w:rsidP="009B6DDF">
                  <w:pPr>
                    <w:jc w:val="both"/>
                    <w:rPr>
                      <w:rFonts w:ascii="Arial" w:eastAsiaTheme="minorHAnsi" w:hAnsi="Arial" w:cs="Arial"/>
                      <w:bCs/>
                      <w:iCs/>
                      <w:szCs w:val="24"/>
                      <w:lang w:eastAsia="en-ZA"/>
                    </w:rPr>
                  </w:pPr>
                  <w:r w:rsidRPr="00BF2C20">
                    <w:rPr>
                      <w:rFonts w:ascii="Arial" w:eastAsiaTheme="minorHAnsi" w:hAnsi="Arial" w:cs="Arial"/>
                      <w:bCs/>
                      <w:iCs/>
                      <w:szCs w:val="24"/>
                      <w:lang w:eastAsia="en-ZA"/>
                    </w:rPr>
                    <w:t>460</w:t>
                  </w:r>
                </w:p>
              </w:tc>
              <w:tc>
                <w:tcPr>
                  <w:tcW w:w="1033" w:type="dxa"/>
                  <w:shd w:val="clear" w:color="auto" w:fill="auto"/>
                  <w:noWrap/>
                  <w:vAlign w:val="bottom"/>
                  <w:hideMark/>
                </w:tcPr>
                <w:p w:rsidR="009B6DDF" w:rsidRPr="00BF2C20" w:rsidRDefault="009B6DDF" w:rsidP="009B6DDF">
                  <w:pPr>
                    <w:jc w:val="both"/>
                    <w:rPr>
                      <w:rFonts w:ascii="Arial" w:eastAsiaTheme="minorHAnsi" w:hAnsi="Arial" w:cs="Arial"/>
                      <w:bCs/>
                      <w:iCs/>
                      <w:szCs w:val="24"/>
                      <w:lang w:eastAsia="en-ZA"/>
                    </w:rPr>
                  </w:pPr>
                  <w:r w:rsidRPr="00BF2C20">
                    <w:rPr>
                      <w:rFonts w:ascii="Arial" w:eastAsiaTheme="minorHAnsi" w:hAnsi="Arial" w:cs="Arial"/>
                      <w:bCs/>
                      <w:iCs/>
                      <w:szCs w:val="24"/>
                      <w:lang w:eastAsia="en-ZA"/>
                    </w:rPr>
                    <w:t>293</w:t>
                  </w:r>
                </w:p>
              </w:tc>
              <w:tc>
                <w:tcPr>
                  <w:tcW w:w="1295" w:type="dxa"/>
                  <w:shd w:val="clear" w:color="auto" w:fill="auto"/>
                  <w:noWrap/>
                  <w:vAlign w:val="bottom"/>
                  <w:hideMark/>
                </w:tcPr>
                <w:p w:rsidR="009B6DDF" w:rsidRPr="00BF2C20" w:rsidRDefault="009B6DDF" w:rsidP="009B6DDF">
                  <w:pPr>
                    <w:jc w:val="both"/>
                    <w:rPr>
                      <w:rFonts w:ascii="Arial" w:eastAsiaTheme="minorHAnsi" w:hAnsi="Arial" w:cs="Arial"/>
                      <w:bCs/>
                      <w:iCs/>
                      <w:szCs w:val="24"/>
                      <w:lang w:eastAsia="en-ZA"/>
                    </w:rPr>
                  </w:pPr>
                  <w:r w:rsidRPr="00BF2C20">
                    <w:rPr>
                      <w:rFonts w:ascii="Arial" w:eastAsiaTheme="minorHAnsi" w:hAnsi="Arial" w:cs="Arial"/>
                      <w:bCs/>
                      <w:iCs/>
                      <w:szCs w:val="24"/>
                      <w:lang w:eastAsia="en-ZA"/>
                    </w:rPr>
                    <w:t>753</w:t>
                  </w:r>
                </w:p>
              </w:tc>
            </w:tr>
            <w:tr w:rsidR="009B6DDF" w:rsidRPr="00BF2C20" w:rsidTr="00D841C3">
              <w:trPr>
                <w:trHeight w:val="227"/>
              </w:trPr>
              <w:tc>
                <w:tcPr>
                  <w:tcW w:w="878" w:type="dxa"/>
                  <w:shd w:val="clear" w:color="auto" w:fill="auto"/>
                  <w:noWrap/>
                  <w:vAlign w:val="bottom"/>
                  <w:hideMark/>
                </w:tcPr>
                <w:p w:rsidR="009B6DDF" w:rsidRPr="00BF2C20" w:rsidRDefault="009B6DDF" w:rsidP="009B6DDF">
                  <w:pPr>
                    <w:jc w:val="both"/>
                    <w:rPr>
                      <w:rFonts w:ascii="Arial" w:eastAsiaTheme="minorHAnsi" w:hAnsi="Arial" w:cs="Arial"/>
                      <w:bCs/>
                      <w:iCs/>
                      <w:szCs w:val="24"/>
                      <w:lang w:eastAsia="en-ZA"/>
                    </w:rPr>
                  </w:pPr>
                </w:p>
              </w:tc>
              <w:tc>
                <w:tcPr>
                  <w:tcW w:w="625" w:type="dxa"/>
                  <w:shd w:val="clear" w:color="auto" w:fill="auto"/>
                  <w:noWrap/>
                  <w:vAlign w:val="bottom"/>
                  <w:hideMark/>
                </w:tcPr>
                <w:p w:rsidR="009B6DDF" w:rsidRPr="00BF2C20" w:rsidRDefault="009B6DDF" w:rsidP="009B6DDF">
                  <w:pPr>
                    <w:jc w:val="both"/>
                    <w:rPr>
                      <w:rFonts w:ascii="Arial" w:eastAsiaTheme="minorHAnsi" w:hAnsi="Arial" w:cs="Arial"/>
                      <w:bCs/>
                      <w:iCs/>
                      <w:szCs w:val="24"/>
                      <w:lang w:eastAsia="en-ZA"/>
                    </w:rPr>
                  </w:pPr>
                </w:p>
              </w:tc>
              <w:tc>
                <w:tcPr>
                  <w:tcW w:w="1033" w:type="dxa"/>
                  <w:shd w:val="clear" w:color="auto" w:fill="auto"/>
                  <w:noWrap/>
                  <w:vAlign w:val="bottom"/>
                  <w:hideMark/>
                </w:tcPr>
                <w:p w:rsidR="009B6DDF" w:rsidRPr="00BF2C20" w:rsidRDefault="009B6DDF" w:rsidP="009B6DDF">
                  <w:pPr>
                    <w:jc w:val="both"/>
                    <w:rPr>
                      <w:rFonts w:ascii="Arial" w:eastAsiaTheme="minorHAnsi" w:hAnsi="Arial" w:cs="Arial"/>
                      <w:bCs/>
                      <w:iCs/>
                      <w:szCs w:val="24"/>
                      <w:lang w:eastAsia="en-ZA"/>
                    </w:rPr>
                  </w:pPr>
                  <w:r w:rsidRPr="00BF2C20">
                    <w:rPr>
                      <w:rFonts w:ascii="Arial" w:eastAsiaTheme="minorHAnsi" w:hAnsi="Arial" w:cs="Arial"/>
                      <w:bCs/>
                      <w:iCs/>
                      <w:szCs w:val="24"/>
                      <w:lang w:eastAsia="en-ZA"/>
                    </w:rPr>
                    <w:t>TOTAL</w:t>
                  </w:r>
                </w:p>
              </w:tc>
              <w:tc>
                <w:tcPr>
                  <w:tcW w:w="1295" w:type="dxa"/>
                  <w:shd w:val="clear" w:color="auto" w:fill="auto"/>
                  <w:noWrap/>
                  <w:vAlign w:val="bottom"/>
                  <w:hideMark/>
                </w:tcPr>
                <w:p w:rsidR="009B6DDF" w:rsidRPr="00BF2C20" w:rsidRDefault="009B6DDF" w:rsidP="009B6DDF">
                  <w:pPr>
                    <w:jc w:val="both"/>
                    <w:rPr>
                      <w:rFonts w:ascii="Arial" w:eastAsiaTheme="minorHAnsi" w:hAnsi="Arial" w:cs="Arial"/>
                      <w:b/>
                      <w:bCs/>
                      <w:iCs/>
                      <w:szCs w:val="24"/>
                      <w:lang w:eastAsia="en-ZA"/>
                    </w:rPr>
                  </w:pPr>
                  <w:r w:rsidRPr="00BF2C20">
                    <w:rPr>
                      <w:rFonts w:ascii="Arial" w:eastAsiaTheme="minorHAnsi" w:hAnsi="Arial" w:cs="Arial"/>
                      <w:b/>
                      <w:bCs/>
                      <w:iCs/>
                      <w:szCs w:val="24"/>
                      <w:lang w:eastAsia="en-ZA"/>
                    </w:rPr>
                    <w:t>5 526</w:t>
                  </w:r>
                </w:p>
              </w:tc>
            </w:tr>
          </w:tbl>
          <w:p w:rsidR="009B6DDF" w:rsidRPr="00BF2C20" w:rsidRDefault="009B6DDF" w:rsidP="009B6DDF">
            <w:pPr>
              <w:jc w:val="both"/>
              <w:rPr>
                <w:rFonts w:ascii="Arial" w:hAnsi="Arial" w:cs="Arial"/>
                <w:bCs/>
                <w:iCs/>
                <w:szCs w:val="24"/>
                <w:lang w:val="en-GB"/>
              </w:rPr>
            </w:pPr>
          </w:p>
          <w:p w:rsidR="009B6DDF" w:rsidRPr="00BF2C20" w:rsidRDefault="00F133A7">
            <w:pPr>
              <w:jc w:val="both"/>
              <w:rPr>
                <w:rFonts w:ascii="Arial" w:hAnsi="Arial" w:cs="Arial"/>
                <w:bCs/>
                <w:iCs/>
                <w:szCs w:val="24"/>
                <w:lang w:val="en-GB"/>
              </w:rPr>
            </w:pPr>
            <w:r w:rsidRPr="00BF2C20">
              <w:rPr>
                <w:rFonts w:ascii="Arial" w:hAnsi="Arial" w:cs="Arial"/>
                <w:bCs/>
                <w:iCs/>
                <w:szCs w:val="24"/>
              </w:rPr>
              <w:t xml:space="preserve">Unisa implemented </w:t>
            </w:r>
            <w:r w:rsidR="009B6DDF" w:rsidRPr="00BF2C20">
              <w:rPr>
                <w:rFonts w:ascii="Arial" w:hAnsi="Arial" w:cs="Arial"/>
                <w:bCs/>
                <w:iCs/>
                <w:szCs w:val="24"/>
              </w:rPr>
              <w:t xml:space="preserve">Education </w:t>
            </w:r>
            <w:r w:rsidRPr="00BF2C20">
              <w:rPr>
                <w:rFonts w:ascii="Arial" w:hAnsi="Arial" w:cs="Arial"/>
                <w:bCs/>
                <w:iCs/>
                <w:szCs w:val="24"/>
              </w:rPr>
              <w:t>R</w:t>
            </w:r>
            <w:r w:rsidR="009B6DDF" w:rsidRPr="00BF2C20">
              <w:rPr>
                <w:rFonts w:ascii="Arial" w:hAnsi="Arial" w:cs="Arial"/>
                <w:bCs/>
                <w:iCs/>
                <w:szCs w:val="24"/>
              </w:rPr>
              <w:t xml:space="preserve">oaming (Eduroam)  some time </w:t>
            </w:r>
            <w:r w:rsidRPr="00BF2C20">
              <w:rPr>
                <w:rFonts w:ascii="Arial" w:hAnsi="Arial" w:cs="Arial"/>
                <w:bCs/>
                <w:iCs/>
                <w:szCs w:val="24"/>
              </w:rPr>
              <w:t xml:space="preserve">ago </w:t>
            </w:r>
            <w:r w:rsidR="009B6DDF" w:rsidRPr="00BF2C20">
              <w:rPr>
                <w:rFonts w:ascii="Arial" w:hAnsi="Arial" w:cs="Arial"/>
                <w:bCs/>
                <w:iCs/>
                <w:szCs w:val="24"/>
              </w:rPr>
              <w:t xml:space="preserve">and </w:t>
            </w:r>
            <w:r w:rsidRPr="00BF2C20">
              <w:rPr>
                <w:rFonts w:ascii="Arial" w:hAnsi="Arial" w:cs="Arial"/>
                <w:bCs/>
                <w:iCs/>
                <w:szCs w:val="24"/>
              </w:rPr>
              <w:t xml:space="preserve">it </w:t>
            </w:r>
            <w:r w:rsidR="009B6DDF" w:rsidRPr="00BF2C20">
              <w:rPr>
                <w:rFonts w:ascii="Arial" w:hAnsi="Arial" w:cs="Arial"/>
                <w:bCs/>
                <w:iCs/>
                <w:szCs w:val="24"/>
              </w:rPr>
              <w:t xml:space="preserve">has been working effectively. All </w:t>
            </w:r>
            <w:r w:rsidRPr="00BF2C20">
              <w:rPr>
                <w:rFonts w:ascii="Arial" w:hAnsi="Arial" w:cs="Arial"/>
                <w:bCs/>
                <w:iCs/>
                <w:szCs w:val="24"/>
              </w:rPr>
              <w:t>problems were</w:t>
            </w:r>
            <w:r w:rsidR="009B6DDF" w:rsidRPr="00BF2C20">
              <w:rPr>
                <w:rFonts w:ascii="Arial" w:hAnsi="Arial" w:cs="Arial"/>
                <w:bCs/>
                <w:iCs/>
                <w:szCs w:val="24"/>
              </w:rPr>
              <w:t xml:space="preserve"> attended to and individual problems are dealt with through the ICT Helpdesk. Please visit http://eduroam.ac.za/list for a list of institutions using Eduroam.</w:t>
            </w:r>
          </w:p>
          <w:p w:rsidR="009B6DDF" w:rsidRPr="00BF2C20" w:rsidRDefault="009B6DDF" w:rsidP="009B6DDF">
            <w:pPr>
              <w:jc w:val="both"/>
              <w:rPr>
                <w:rFonts w:ascii="Arial" w:hAnsi="Arial" w:cs="Arial"/>
                <w:bCs/>
                <w:iCs/>
                <w:szCs w:val="24"/>
                <w:lang w:val="en-GB"/>
              </w:rPr>
            </w:pPr>
          </w:p>
          <w:p w:rsidR="009B6DDF" w:rsidRPr="00BF2C20" w:rsidRDefault="00AB706E">
            <w:pPr>
              <w:jc w:val="both"/>
              <w:rPr>
                <w:rFonts w:ascii="Arial" w:hAnsi="Arial" w:cs="Arial"/>
                <w:bCs/>
                <w:iCs/>
                <w:szCs w:val="24"/>
                <w:lang w:val="en-GB"/>
              </w:rPr>
            </w:pPr>
            <w:r w:rsidRPr="00BF2C20">
              <w:rPr>
                <w:rFonts w:ascii="Arial" w:hAnsi="Arial" w:cs="Arial"/>
                <w:bCs/>
                <w:iCs/>
                <w:szCs w:val="24"/>
              </w:rPr>
              <w:t>U</w:t>
            </w:r>
            <w:r w:rsidR="007547FD" w:rsidRPr="00BF2C20">
              <w:rPr>
                <w:rFonts w:ascii="Arial" w:hAnsi="Arial" w:cs="Arial"/>
                <w:bCs/>
                <w:iCs/>
                <w:szCs w:val="24"/>
              </w:rPr>
              <w:t>nisa</w:t>
            </w:r>
            <w:r w:rsidRPr="00BF2C20">
              <w:rPr>
                <w:rFonts w:ascii="Arial" w:hAnsi="Arial" w:cs="Arial"/>
                <w:bCs/>
                <w:iCs/>
                <w:szCs w:val="24"/>
              </w:rPr>
              <w:t xml:space="preserve"> </w:t>
            </w:r>
            <w:r w:rsidR="009B6DDF" w:rsidRPr="00BF2C20">
              <w:rPr>
                <w:rFonts w:ascii="Arial" w:hAnsi="Arial" w:cs="Arial"/>
                <w:bCs/>
                <w:iCs/>
                <w:szCs w:val="24"/>
              </w:rPr>
              <w:t>has an agreement with the Department of Correctional Services through which incarcerated students can have access to the institution’s learning management system</w:t>
            </w:r>
            <w:r w:rsidR="00F133A7" w:rsidRPr="00BF2C20">
              <w:rPr>
                <w:rFonts w:ascii="Arial" w:hAnsi="Arial" w:cs="Arial"/>
                <w:bCs/>
                <w:iCs/>
                <w:szCs w:val="24"/>
              </w:rPr>
              <w:t>,</w:t>
            </w:r>
            <w:r w:rsidR="009B6DDF" w:rsidRPr="00BF2C20">
              <w:rPr>
                <w:rFonts w:ascii="Arial" w:hAnsi="Arial" w:cs="Arial"/>
                <w:bCs/>
                <w:iCs/>
                <w:szCs w:val="24"/>
              </w:rPr>
              <w:t xml:space="preserve"> </w:t>
            </w:r>
            <w:r w:rsidRPr="00BF2C20">
              <w:rPr>
                <w:rFonts w:ascii="Arial" w:hAnsi="Arial" w:cs="Arial"/>
                <w:bCs/>
                <w:iCs/>
                <w:szCs w:val="24"/>
              </w:rPr>
              <w:t>m</w:t>
            </w:r>
            <w:r w:rsidR="009B6DDF" w:rsidRPr="00BF2C20">
              <w:rPr>
                <w:rFonts w:ascii="Arial" w:hAnsi="Arial" w:cs="Arial"/>
                <w:bCs/>
                <w:iCs/>
                <w:szCs w:val="24"/>
              </w:rPr>
              <w:t xml:space="preserve">yUnisa. Currently students have access to </w:t>
            </w:r>
            <w:r w:rsidRPr="00BF2C20">
              <w:rPr>
                <w:rFonts w:ascii="Arial" w:hAnsi="Arial" w:cs="Arial"/>
                <w:bCs/>
                <w:iCs/>
                <w:szCs w:val="24"/>
              </w:rPr>
              <w:t>m</w:t>
            </w:r>
            <w:r w:rsidR="009B6DDF" w:rsidRPr="00BF2C20">
              <w:rPr>
                <w:rFonts w:ascii="Arial" w:hAnsi="Arial" w:cs="Arial"/>
                <w:bCs/>
                <w:iCs/>
                <w:szCs w:val="24"/>
              </w:rPr>
              <w:t>yUnisa at the following sites.</w:t>
            </w:r>
          </w:p>
          <w:p w:rsidR="009B6DDF" w:rsidRPr="00BF2C20" w:rsidRDefault="009B6DDF" w:rsidP="009B6DDF">
            <w:pPr>
              <w:jc w:val="both"/>
              <w:rPr>
                <w:rFonts w:ascii="Arial" w:hAnsi="Arial" w:cs="Arial"/>
                <w:bCs/>
                <w:iCs/>
                <w:szCs w:val="24"/>
                <w:lang w:val="en-GB"/>
              </w:rPr>
            </w:pPr>
          </w:p>
          <w:tbl>
            <w:tblPr>
              <w:tblW w:w="4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0"/>
              <w:gridCol w:w="1243"/>
            </w:tblGrid>
            <w:tr w:rsidR="009B6DDF" w:rsidRPr="00BF2C20" w:rsidTr="00D841C3">
              <w:trPr>
                <w:trHeight w:val="227"/>
              </w:trPr>
              <w:tc>
                <w:tcPr>
                  <w:tcW w:w="3700" w:type="dxa"/>
                  <w:shd w:val="clear" w:color="auto" w:fill="auto"/>
                  <w:noWrap/>
                  <w:vAlign w:val="bottom"/>
                  <w:hideMark/>
                </w:tcPr>
                <w:p w:rsidR="009B6DDF" w:rsidRPr="00BF2C20" w:rsidRDefault="009B6DDF" w:rsidP="00D841C3">
                  <w:pPr>
                    <w:rPr>
                      <w:rFonts w:ascii="Arial" w:eastAsia="Times New Roman" w:hAnsi="Arial" w:cs="Arial"/>
                      <w:b/>
                      <w:bCs/>
                      <w:color w:val="000000"/>
                      <w:szCs w:val="24"/>
                      <w:lang w:eastAsia="en-ZA"/>
                    </w:rPr>
                  </w:pPr>
                  <w:r w:rsidRPr="00BF2C20">
                    <w:rPr>
                      <w:rFonts w:ascii="Arial" w:eastAsia="Times New Roman" w:hAnsi="Arial" w:cs="Arial"/>
                      <w:b/>
                      <w:bCs/>
                      <w:color w:val="000000"/>
                      <w:szCs w:val="24"/>
                      <w:lang w:eastAsia="en-ZA"/>
                    </w:rPr>
                    <w:t>Prison</w:t>
                  </w:r>
                </w:p>
              </w:tc>
              <w:tc>
                <w:tcPr>
                  <w:tcW w:w="1050" w:type="dxa"/>
                  <w:shd w:val="clear" w:color="auto" w:fill="auto"/>
                  <w:vAlign w:val="bottom"/>
                  <w:hideMark/>
                </w:tcPr>
                <w:p w:rsidR="009B6DDF" w:rsidRPr="00BF2C20" w:rsidRDefault="009B6DDF" w:rsidP="00D841C3">
                  <w:pPr>
                    <w:jc w:val="right"/>
                    <w:rPr>
                      <w:rFonts w:ascii="Arial" w:eastAsia="Times New Roman" w:hAnsi="Arial" w:cs="Arial"/>
                      <w:b/>
                      <w:bCs/>
                      <w:color w:val="000000"/>
                      <w:szCs w:val="24"/>
                      <w:lang w:eastAsia="en-ZA"/>
                    </w:rPr>
                  </w:pPr>
                  <w:r w:rsidRPr="00BF2C20">
                    <w:rPr>
                      <w:rFonts w:ascii="Arial" w:eastAsia="Times New Roman" w:hAnsi="Arial" w:cs="Arial"/>
                      <w:b/>
                      <w:bCs/>
                      <w:color w:val="000000"/>
                      <w:szCs w:val="24"/>
                      <w:lang w:eastAsia="en-ZA"/>
                    </w:rPr>
                    <w:t>No of Students</w:t>
                  </w:r>
                </w:p>
              </w:tc>
            </w:tr>
            <w:tr w:rsidR="009B6DDF" w:rsidRPr="00BF2C20" w:rsidTr="00D841C3">
              <w:trPr>
                <w:trHeight w:val="227"/>
              </w:trPr>
              <w:tc>
                <w:tcPr>
                  <w:tcW w:w="3700" w:type="dxa"/>
                  <w:shd w:val="clear" w:color="auto" w:fill="auto"/>
                  <w:noWrap/>
                  <w:vAlign w:val="bottom"/>
                  <w:hideMark/>
                </w:tcPr>
                <w:p w:rsidR="009B6DDF" w:rsidRPr="00BF2C20" w:rsidRDefault="009B6DDF" w:rsidP="00D841C3">
                  <w:pPr>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BANGKOK,THAI PRISON,THAILAND</w:t>
                  </w:r>
                </w:p>
              </w:tc>
              <w:tc>
                <w:tcPr>
                  <w:tcW w:w="1050" w:type="dxa"/>
                  <w:shd w:val="clear" w:color="auto" w:fill="auto"/>
                  <w:noWrap/>
                  <w:vAlign w:val="bottom"/>
                  <w:hideMark/>
                </w:tcPr>
                <w:p w:rsidR="009B6DDF" w:rsidRPr="00BF2C20" w:rsidRDefault="009B6DDF" w:rsidP="00D841C3">
                  <w:pPr>
                    <w:jc w:val="right"/>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1</w:t>
                  </w:r>
                </w:p>
              </w:tc>
            </w:tr>
            <w:tr w:rsidR="009B6DDF" w:rsidRPr="00BF2C20" w:rsidTr="00D841C3">
              <w:trPr>
                <w:trHeight w:val="227"/>
              </w:trPr>
              <w:tc>
                <w:tcPr>
                  <w:tcW w:w="3700" w:type="dxa"/>
                  <w:shd w:val="clear" w:color="auto" w:fill="auto"/>
                  <w:noWrap/>
                  <w:vAlign w:val="bottom"/>
                  <w:hideMark/>
                </w:tcPr>
                <w:p w:rsidR="009B6DDF" w:rsidRPr="00BF2C20" w:rsidRDefault="009B6DDF" w:rsidP="00D841C3">
                  <w:pPr>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BARBERTON PRISON</w:t>
                  </w:r>
                </w:p>
              </w:tc>
              <w:tc>
                <w:tcPr>
                  <w:tcW w:w="1050" w:type="dxa"/>
                  <w:shd w:val="clear" w:color="auto" w:fill="auto"/>
                  <w:noWrap/>
                  <w:vAlign w:val="bottom"/>
                  <w:hideMark/>
                </w:tcPr>
                <w:p w:rsidR="009B6DDF" w:rsidRPr="00BF2C20" w:rsidRDefault="009B6DDF" w:rsidP="00D841C3">
                  <w:pPr>
                    <w:jc w:val="right"/>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38</w:t>
                  </w:r>
                </w:p>
              </w:tc>
            </w:tr>
            <w:tr w:rsidR="009B6DDF" w:rsidRPr="00BF2C20" w:rsidTr="00D841C3">
              <w:trPr>
                <w:trHeight w:val="227"/>
              </w:trPr>
              <w:tc>
                <w:tcPr>
                  <w:tcW w:w="3700" w:type="dxa"/>
                  <w:shd w:val="clear" w:color="auto" w:fill="auto"/>
                  <w:noWrap/>
                  <w:vAlign w:val="bottom"/>
                  <w:hideMark/>
                </w:tcPr>
                <w:p w:rsidR="009B6DDF" w:rsidRPr="00BF2C20" w:rsidRDefault="009B6DDF" w:rsidP="00D841C3">
                  <w:pPr>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BREEDERIVER PRISON</w:t>
                  </w:r>
                </w:p>
              </w:tc>
              <w:tc>
                <w:tcPr>
                  <w:tcW w:w="1050" w:type="dxa"/>
                  <w:shd w:val="clear" w:color="auto" w:fill="auto"/>
                  <w:noWrap/>
                  <w:vAlign w:val="bottom"/>
                  <w:hideMark/>
                </w:tcPr>
                <w:p w:rsidR="009B6DDF" w:rsidRPr="00BF2C20" w:rsidRDefault="009B6DDF" w:rsidP="00D841C3">
                  <w:pPr>
                    <w:jc w:val="right"/>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19</w:t>
                  </w:r>
                </w:p>
              </w:tc>
            </w:tr>
            <w:tr w:rsidR="009B6DDF" w:rsidRPr="00BF2C20" w:rsidTr="00D841C3">
              <w:trPr>
                <w:trHeight w:val="227"/>
              </w:trPr>
              <w:tc>
                <w:tcPr>
                  <w:tcW w:w="3700" w:type="dxa"/>
                  <w:shd w:val="clear" w:color="auto" w:fill="auto"/>
                  <w:noWrap/>
                  <w:vAlign w:val="bottom"/>
                  <w:hideMark/>
                </w:tcPr>
                <w:p w:rsidR="009B6DDF" w:rsidRPr="00BF2C20" w:rsidRDefault="009B6DDF" w:rsidP="00D841C3">
                  <w:pPr>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DRAKENSTEIN MAXIMUM</w:t>
                  </w:r>
                </w:p>
              </w:tc>
              <w:tc>
                <w:tcPr>
                  <w:tcW w:w="1050" w:type="dxa"/>
                  <w:shd w:val="clear" w:color="auto" w:fill="auto"/>
                  <w:noWrap/>
                  <w:vAlign w:val="bottom"/>
                  <w:hideMark/>
                </w:tcPr>
                <w:p w:rsidR="009B6DDF" w:rsidRPr="00BF2C20" w:rsidRDefault="009B6DDF" w:rsidP="00D841C3">
                  <w:pPr>
                    <w:jc w:val="right"/>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4</w:t>
                  </w:r>
                </w:p>
              </w:tc>
            </w:tr>
            <w:tr w:rsidR="009B6DDF" w:rsidRPr="00BF2C20" w:rsidTr="00D841C3">
              <w:trPr>
                <w:trHeight w:val="227"/>
              </w:trPr>
              <w:tc>
                <w:tcPr>
                  <w:tcW w:w="3700" w:type="dxa"/>
                  <w:shd w:val="clear" w:color="auto" w:fill="auto"/>
                  <w:noWrap/>
                  <w:vAlign w:val="bottom"/>
                  <w:hideMark/>
                </w:tcPr>
                <w:p w:rsidR="009B6DDF" w:rsidRPr="00BF2C20" w:rsidRDefault="009B6DDF" w:rsidP="00D841C3">
                  <w:pPr>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DURBAN FEMALE PRISON</w:t>
                  </w:r>
                </w:p>
              </w:tc>
              <w:tc>
                <w:tcPr>
                  <w:tcW w:w="1050" w:type="dxa"/>
                  <w:shd w:val="clear" w:color="auto" w:fill="auto"/>
                  <w:noWrap/>
                  <w:vAlign w:val="bottom"/>
                  <w:hideMark/>
                </w:tcPr>
                <w:p w:rsidR="009B6DDF" w:rsidRPr="00BF2C20" w:rsidRDefault="009B6DDF" w:rsidP="00D841C3">
                  <w:pPr>
                    <w:jc w:val="right"/>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17</w:t>
                  </w:r>
                </w:p>
              </w:tc>
            </w:tr>
            <w:tr w:rsidR="009B6DDF" w:rsidRPr="00BF2C20" w:rsidTr="00D841C3">
              <w:trPr>
                <w:trHeight w:val="227"/>
              </w:trPr>
              <w:tc>
                <w:tcPr>
                  <w:tcW w:w="3700" w:type="dxa"/>
                  <w:shd w:val="clear" w:color="auto" w:fill="auto"/>
                  <w:noWrap/>
                  <w:vAlign w:val="bottom"/>
                  <w:hideMark/>
                </w:tcPr>
                <w:p w:rsidR="009B6DDF" w:rsidRPr="00BF2C20" w:rsidRDefault="009B6DDF" w:rsidP="00D841C3">
                  <w:pPr>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DURBAN MALE PRISON MEDIUM B</w:t>
                  </w:r>
                </w:p>
              </w:tc>
              <w:tc>
                <w:tcPr>
                  <w:tcW w:w="1050" w:type="dxa"/>
                  <w:shd w:val="clear" w:color="auto" w:fill="auto"/>
                  <w:noWrap/>
                  <w:vAlign w:val="bottom"/>
                  <w:hideMark/>
                </w:tcPr>
                <w:p w:rsidR="009B6DDF" w:rsidRPr="00BF2C20" w:rsidRDefault="009B6DDF" w:rsidP="00D841C3">
                  <w:pPr>
                    <w:jc w:val="right"/>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41</w:t>
                  </w:r>
                </w:p>
              </w:tc>
            </w:tr>
            <w:tr w:rsidR="009B6DDF" w:rsidRPr="00BF2C20" w:rsidTr="00D841C3">
              <w:trPr>
                <w:trHeight w:val="227"/>
              </w:trPr>
              <w:tc>
                <w:tcPr>
                  <w:tcW w:w="3700" w:type="dxa"/>
                  <w:shd w:val="clear" w:color="auto" w:fill="auto"/>
                  <w:noWrap/>
                  <w:vAlign w:val="bottom"/>
                  <w:hideMark/>
                </w:tcPr>
                <w:p w:rsidR="009B6DDF" w:rsidRPr="00BF2C20" w:rsidRDefault="009B6DDF" w:rsidP="00D841C3">
                  <w:pPr>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EAST LONDON PRISON</w:t>
                  </w:r>
                </w:p>
              </w:tc>
              <w:tc>
                <w:tcPr>
                  <w:tcW w:w="1050" w:type="dxa"/>
                  <w:shd w:val="clear" w:color="auto" w:fill="auto"/>
                  <w:noWrap/>
                  <w:vAlign w:val="bottom"/>
                  <w:hideMark/>
                </w:tcPr>
                <w:p w:rsidR="009B6DDF" w:rsidRPr="00BF2C20" w:rsidRDefault="009B6DDF" w:rsidP="00D841C3">
                  <w:pPr>
                    <w:jc w:val="right"/>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24</w:t>
                  </w:r>
                </w:p>
              </w:tc>
            </w:tr>
            <w:tr w:rsidR="009B6DDF" w:rsidRPr="00BF2C20" w:rsidTr="00D841C3">
              <w:trPr>
                <w:trHeight w:val="227"/>
              </w:trPr>
              <w:tc>
                <w:tcPr>
                  <w:tcW w:w="3700" w:type="dxa"/>
                  <w:shd w:val="clear" w:color="auto" w:fill="auto"/>
                  <w:noWrap/>
                  <w:vAlign w:val="bottom"/>
                  <w:hideMark/>
                </w:tcPr>
                <w:p w:rsidR="009B6DDF" w:rsidRPr="00BF2C20" w:rsidRDefault="009B6DDF" w:rsidP="00D841C3">
                  <w:pPr>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EAST LONDON WOMEN'S PRISON</w:t>
                  </w:r>
                </w:p>
              </w:tc>
              <w:tc>
                <w:tcPr>
                  <w:tcW w:w="1050" w:type="dxa"/>
                  <w:shd w:val="clear" w:color="auto" w:fill="auto"/>
                  <w:noWrap/>
                  <w:vAlign w:val="bottom"/>
                  <w:hideMark/>
                </w:tcPr>
                <w:p w:rsidR="009B6DDF" w:rsidRPr="00BF2C20" w:rsidRDefault="009B6DDF" w:rsidP="00D841C3">
                  <w:pPr>
                    <w:jc w:val="right"/>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2</w:t>
                  </w:r>
                </w:p>
              </w:tc>
            </w:tr>
            <w:tr w:rsidR="009B6DDF" w:rsidRPr="00BF2C20" w:rsidTr="00D841C3">
              <w:trPr>
                <w:trHeight w:val="227"/>
              </w:trPr>
              <w:tc>
                <w:tcPr>
                  <w:tcW w:w="3700" w:type="dxa"/>
                  <w:shd w:val="clear" w:color="auto" w:fill="auto"/>
                  <w:noWrap/>
                  <w:vAlign w:val="bottom"/>
                  <w:hideMark/>
                </w:tcPr>
                <w:p w:rsidR="009B6DDF" w:rsidRPr="00BF2C20" w:rsidRDefault="009B6DDF" w:rsidP="00D841C3">
                  <w:pPr>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EBONGWENI C-MAX (KOKSTAD)</w:t>
                  </w:r>
                </w:p>
              </w:tc>
              <w:tc>
                <w:tcPr>
                  <w:tcW w:w="1050" w:type="dxa"/>
                  <w:shd w:val="clear" w:color="auto" w:fill="auto"/>
                  <w:noWrap/>
                  <w:vAlign w:val="bottom"/>
                  <w:hideMark/>
                </w:tcPr>
                <w:p w:rsidR="009B6DDF" w:rsidRPr="00BF2C20" w:rsidRDefault="009B6DDF" w:rsidP="00D841C3">
                  <w:pPr>
                    <w:jc w:val="right"/>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4</w:t>
                  </w:r>
                </w:p>
              </w:tc>
            </w:tr>
            <w:tr w:rsidR="009B6DDF" w:rsidRPr="00BF2C20" w:rsidTr="00D841C3">
              <w:trPr>
                <w:trHeight w:val="227"/>
              </w:trPr>
              <w:tc>
                <w:tcPr>
                  <w:tcW w:w="3700" w:type="dxa"/>
                  <w:shd w:val="clear" w:color="auto" w:fill="auto"/>
                  <w:noWrap/>
                  <w:vAlign w:val="bottom"/>
                  <w:hideMark/>
                </w:tcPr>
                <w:p w:rsidR="009B6DDF" w:rsidRPr="00BF2C20" w:rsidRDefault="009B6DDF" w:rsidP="00D841C3">
                  <w:pPr>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GROENPUNT PRISON-VEREENIGING</w:t>
                  </w:r>
                </w:p>
              </w:tc>
              <w:tc>
                <w:tcPr>
                  <w:tcW w:w="1050" w:type="dxa"/>
                  <w:shd w:val="clear" w:color="auto" w:fill="auto"/>
                  <w:noWrap/>
                  <w:vAlign w:val="bottom"/>
                  <w:hideMark/>
                </w:tcPr>
                <w:p w:rsidR="009B6DDF" w:rsidRPr="00BF2C20" w:rsidRDefault="009B6DDF" w:rsidP="00D841C3">
                  <w:pPr>
                    <w:jc w:val="right"/>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14</w:t>
                  </w:r>
                </w:p>
              </w:tc>
            </w:tr>
            <w:tr w:rsidR="009B6DDF" w:rsidRPr="00BF2C20" w:rsidTr="00D841C3">
              <w:trPr>
                <w:trHeight w:val="227"/>
              </w:trPr>
              <w:tc>
                <w:tcPr>
                  <w:tcW w:w="3700" w:type="dxa"/>
                  <w:shd w:val="clear" w:color="auto" w:fill="auto"/>
                  <w:noWrap/>
                  <w:vAlign w:val="bottom"/>
                  <w:hideMark/>
                </w:tcPr>
                <w:p w:rsidR="009B6DDF" w:rsidRPr="00BF2C20" w:rsidRDefault="009B6DDF" w:rsidP="00D841C3">
                  <w:pPr>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JOHANNESBURG FEMALE PRISON</w:t>
                  </w:r>
                </w:p>
              </w:tc>
              <w:tc>
                <w:tcPr>
                  <w:tcW w:w="1050" w:type="dxa"/>
                  <w:shd w:val="clear" w:color="auto" w:fill="auto"/>
                  <w:noWrap/>
                  <w:vAlign w:val="bottom"/>
                  <w:hideMark/>
                </w:tcPr>
                <w:p w:rsidR="009B6DDF" w:rsidRPr="00BF2C20" w:rsidRDefault="009B6DDF" w:rsidP="00D841C3">
                  <w:pPr>
                    <w:jc w:val="right"/>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34</w:t>
                  </w:r>
                </w:p>
              </w:tc>
            </w:tr>
            <w:tr w:rsidR="009B6DDF" w:rsidRPr="00BF2C20" w:rsidTr="00D841C3">
              <w:trPr>
                <w:trHeight w:val="227"/>
              </w:trPr>
              <w:tc>
                <w:tcPr>
                  <w:tcW w:w="3700" w:type="dxa"/>
                  <w:shd w:val="clear" w:color="auto" w:fill="auto"/>
                  <w:noWrap/>
                  <w:vAlign w:val="bottom"/>
                  <w:hideMark/>
                </w:tcPr>
                <w:p w:rsidR="009B6DDF" w:rsidRPr="00BF2C20" w:rsidRDefault="009B6DDF" w:rsidP="00D841C3">
                  <w:pPr>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JOHANNESBURG PRISON MED C</w:t>
                  </w:r>
                </w:p>
              </w:tc>
              <w:tc>
                <w:tcPr>
                  <w:tcW w:w="1050" w:type="dxa"/>
                  <w:shd w:val="clear" w:color="auto" w:fill="auto"/>
                  <w:noWrap/>
                  <w:vAlign w:val="bottom"/>
                  <w:hideMark/>
                </w:tcPr>
                <w:p w:rsidR="009B6DDF" w:rsidRPr="00BF2C20" w:rsidRDefault="009B6DDF" w:rsidP="00D841C3">
                  <w:pPr>
                    <w:jc w:val="right"/>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82</w:t>
                  </w:r>
                </w:p>
              </w:tc>
            </w:tr>
            <w:tr w:rsidR="009B6DDF" w:rsidRPr="00BF2C20" w:rsidTr="00D841C3">
              <w:trPr>
                <w:trHeight w:val="227"/>
              </w:trPr>
              <w:tc>
                <w:tcPr>
                  <w:tcW w:w="3700" w:type="dxa"/>
                  <w:shd w:val="clear" w:color="auto" w:fill="auto"/>
                  <w:noWrap/>
                  <w:vAlign w:val="bottom"/>
                  <w:hideMark/>
                </w:tcPr>
                <w:p w:rsidR="009B6DDF" w:rsidRPr="00BF2C20" w:rsidRDefault="009B6DDF" w:rsidP="00D841C3">
                  <w:pPr>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KIMBERLEY NEW CORRECTION CEN</w:t>
                  </w:r>
                </w:p>
              </w:tc>
              <w:tc>
                <w:tcPr>
                  <w:tcW w:w="1050" w:type="dxa"/>
                  <w:shd w:val="clear" w:color="auto" w:fill="auto"/>
                  <w:noWrap/>
                  <w:vAlign w:val="bottom"/>
                  <w:hideMark/>
                </w:tcPr>
                <w:p w:rsidR="009B6DDF" w:rsidRPr="00BF2C20" w:rsidRDefault="009B6DDF" w:rsidP="00D841C3">
                  <w:pPr>
                    <w:jc w:val="right"/>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18</w:t>
                  </w:r>
                </w:p>
              </w:tc>
            </w:tr>
            <w:tr w:rsidR="009B6DDF" w:rsidRPr="00BF2C20" w:rsidTr="00D841C3">
              <w:trPr>
                <w:trHeight w:val="227"/>
              </w:trPr>
              <w:tc>
                <w:tcPr>
                  <w:tcW w:w="3700" w:type="dxa"/>
                  <w:shd w:val="clear" w:color="auto" w:fill="auto"/>
                  <w:noWrap/>
                  <w:vAlign w:val="bottom"/>
                  <w:hideMark/>
                </w:tcPr>
                <w:p w:rsidR="009B6DDF" w:rsidRPr="00BF2C20" w:rsidRDefault="009B6DDF" w:rsidP="00D841C3">
                  <w:pPr>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KIRKWOOD CORRECTIONAL CENTRE</w:t>
                  </w:r>
                </w:p>
              </w:tc>
              <w:tc>
                <w:tcPr>
                  <w:tcW w:w="1050" w:type="dxa"/>
                  <w:shd w:val="clear" w:color="auto" w:fill="auto"/>
                  <w:noWrap/>
                  <w:vAlign w:val="bottom"/>
                  <w:hideMark/>
                </w:tcPr>
                <w:p w:rsidR="009B6DDF" w:rsidRPr="00BF2C20" w:rsidRDefault="009B6DDF" w:rsidP="00D841C3">
                  <w:pPr>
                    <w:jc w:val="right"/>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1</w:t>
                  </w:r>
                </w:p>
              </w:tc>
            </w:tr>
            <w:tr w:rsidR="009B6DDF" w:rsidRPr="00BF2C20" w:rsidTr="00D841C3">
              <w:trPr>
                <w:trHeight w:val="227"/>
              </w:trPr>
              <w:tc>
                <w:tcPr>
                  <w:tcW w:w="3700" w:type="dxa"/>
                  <w:shd w:val="clear" w:color="auto" w:fill="auto"/>
                  <w:noWrap/>
                  <w:vAlign w:val="bottom"/>
                  <w:hideMark/>
                </w:tcPr>
                <w:p w:rsidR="009B6DDF" w:rsidRPr="00BF2C20" w:rsidRDefault="009B6DDF" w:rsidP="00D841C3">
                  <w:pPr>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KUTAMA-SINTHUMULE PRISON</w:t>
                  </w:r>
                </w:p>
              </w:tc>
              <w:tc>
                <w:tcPr>
                  <w:tcW w:w="1050" w:type="dxa"/>
                  <w:shd w:val="clear" w:color="auto" w:fill="auto"/>
                  <w:noWrap/>
                  <w:vAlign w:val="bottom"/>
                  <w:hideMark/>
                </w:tcPr>
                <w:p w:rsidR="009B6DDF" w:rsidRPr="00BF2C20" w:rsidRDefault="009B6DDF" w:rsidP="00D841C3">
                  <w:pPr>
                    <w:jc w:val="right"/>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22</w:t>
                  </w:r>
                </w:p>
              </w:tc>
            </w:tr>
            <w:tr w:rsidR="009B6DDF" w:rsidRPr="00BF2C20" w:rsidTr="00D841C3">
              <w:trPr>
                <w:trHeight w:val="227"/>
              </w:trPr>
              <w:tc>
                <w:tcPr>
                  <w:tcW w:w="3700" w:type="dxa"/>
                  <w:shd w:val="clear" w:color="auto" w:fill="auto"/>
                  <w:noWrap/>
                  <w:vAlign w:val="bottom"/>
                  <w:hideMark/>
                </w:tcPr>
                <w:p w:rsidR="009B6DDF" w:rsidRPr="00BF2C20" w:rsidRDefault="009B6DDF" w:rsidP="00D841C3">
                  <w:pPr>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LEEUWKOP PRISON MEDIUM C</w:t>
                  </w:r>
                </w:p>
              </w:tc>
              <w:tc>
                <w:tcPr>
                  <w:tcW w:w="1050" w:type="dxa"/>
                  <w:shd w:val="clear" w:color="auto" w:fill="auto"/>
                  <w:noWrap/>
                  <w:vAlign w:val="bottom"/>
                  <w:hideMark/>
                </w:tcPr>
                <w:p w:rsidR="009B6DDF" w:rsidRPr="00BF2C20" w:rsidRDefault="009B6DDF" w:rsidP="00D841C3">
                  <w:pPr>
                    <w:jc w:val="right"/>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11</w:t>
                  </w:r>
                </w:p>
              </w:tc>
            </w:tr>
            <w:tr w:rsidR="009B6DDF" w:rsidRPr="00BF2C20" w:rsidTr="00D841C3">
              <w:trPr>
                <w:trHeight w:val="227"/>
              </w:trPr>
              <w:tc>
                <w:tcPr>
                  <w:tcW w:w="3700" w:type="dxa"/>
                  <w:shd w:val="clear" w:color="auto" w:fill="auto"/>
                  <w:noWrap/>
                  <w:vAlign w:val="bottom"/>
                  <w:hideMark/>
                </w:tcPr>
                <w:p w:rsidR="009B6DDF" w:rsidRPr="00BF2C20" w:rsidRDefault="009B6DDF" w:rsidP="00D841C3">
                  <w:pPr>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LOSPERFONTEIN PRISON (BRITS)</w:t>
                  </w:r>
                </w:p>
              </w:tc>
              <w:tc>
                <w:tcPr>
                  <w:tcW w:w="1050" w:type="dxa"/>
                  <w:shd w:val="clear" w:color="auto" w:fill="auto"/>
                  <w:noWrap/>
                  <w:vAlign w:val="bottom"/>
                  <w:hideMark/>
                </w:tcPr>
                <w:p w:rsidR="009B6DDF" w:rsidRPr="00BF2C20" w:rsidRDefault="009B6DDF" w:rsidP="00D841C3">
                  <w:pPr>
                    <w:jc w:val="right"/>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42</w:t>
                  </w:r>
                </w:p>
              </w:tc>
            </w:tr>
            <w:tr w:rsidR="009B6DDF" w:rsidRPr="00BF2C20" w:rsidTr="00D841C3">
              <w:trPr>
                <w:trHeight w:val="227"/>
              </w:trPr>
              <w:tc>
                <w:tcPr>
                  <w:tcW w:w="3700" w:type="dxa"/>
                  <w:shd w:val="clear" w:color="auto" w:fill="auto"/>
                  <w:noWrap/>
                  <w:vAlign w:val="bottom"/>
                  <w:hideMark/>
                </w:tcPr>
                <w:p w:rsidR="009B6DDF" w:rsidRPr="00BF2C20" w:rsidRDefault="009B6DDF" w:rsidP="00D841C3">
                  <w:pPr>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MANGAUNG MAXIMUM PRISON</w:t>
                  </w:r>
                </w:p>
              </w:tc>
              <w:tc>
                <w:tcPr>
                  <w:tcW w:w="1050" w:type="dxa"/>
                  <w:shd w:val="clear" w:color="auto" w:fill="auto"/>
                  <w:noWrap/>
                  <w:vAlign w:val="bottom"/>
                  <w:hideMark/>
                </w:tcPr>
                <w:p w:rsidR="009B6DDF" w:rsidRPr="00BF2C20" w:rsidRDefault="009B6DDF" w:rsidP="00D841C3">
                  <w:pPr>
                    <w:jc w:val="right"/>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5</w:t>
                  </w:r>
                </w:p>
              </w:tc>
            </w:tr>
            <w:tr w:rsidR="009B6DDF" w:rsidRPr="00BF2C20" w:rsidTr="00D841C3">
              <w:trPr>
                <w:trHeight w:val="227"/>
              </w:trPr>
              <w:tc>
                <w:tcPr>
                  <w:tcW w:w="3700" w:type="dxa"/>
                  <w:shd w:val="clear" w:color="auto" w:fill="auto"/>
                  <w:noWrap/>
                  <w:vAlign w:val="bottom"/>
                  <w:hideMark/>
                </w:tcPr>
                <w:p w:rsidR="009B6DDF" w:rsidRPr="00BF2C20" w:rsidRDefault="009B6DDF" w:rsidP="00D841C3">
                  <w:pPr>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MOUNT FRERE PRISON</w:t>
                  </w:r>
                </w:p>
              </w:tc>
              <w:tc>
                <w:tcPr>
                  <w:tcW w:w="1050" w:type="dxa"/>
                  <w:shd w:val="clear" w:color="auto" w:fill="auto"/>
                  <w:noWrap/>
                  <w:vAlign w:val="bottom"/>
                  <w:hideMark/>
                </w:tcPr>
                <w:p w:rsidR="009B6DDF" w:rsidRPr="00BF2C20" w:rsidRDefault="009B6DDF" w:rsidP="00D841C3">
                  <w:pPr>
                    <w:jc w:val="right"/>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2</w:t>
                  </w:r>
                </w:p>
              </w:tc>
            </w:tr>
            <w:tr w:rsidR="009B6DDF" w:rsidRPr="00BF2C20" w:rsidTr="00D841C3">
              <w:trPr>
                <w:trHeight w:val="227"/>
              </w:trPr>
              <w:tc>
                <w:tcPr>
                  <w:tcW w:w="3700" w:type="dxa"/>
                  <w:shd w:val="clear" w:color="auto" w:fill="auto"/>
                  <w:noWrap/>
                  <w:vAlign w:val="bottom"/>
                  <w:hideMark/>
                </w:tcPr>
                <w:p w:rsidR="009B6DDF" w:rsidRPr="00BF2C20" w:rsidRDefault="009B6DDF" w:rsidP="00D841C3">
                  <w:pPr>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POLLSMOOR PRISON</w:t>
                  </w:r>
                </w:p>
              </w:tc>
              <w:tc>
                <w:tcPr>
                  <w:tcW w:w="1050" w:type="dxa"/>
                  <w:shd w:val="clear" w:color="auto" w:fill="auto"/>
                  <w:noWrap/>
                  <w:vAlign w:val="bottom"/>
                  <w:hideMark/>
                </w:tcPr>
                <w:p w:rsidR="009B6DDF" w:rsidRPr="00BF2C20" w:rsidRDefault="009B6DDF" w:rsidP="00D841C3">
                  <w:pPr>
                    <w:jc w:val="right"/>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1</w:t>
                  </w:r>
                </w:p>
              </w:tc>
            </w:tr>
            <w:tr w:rsidR="009B6DDF" w:rsidRPr="00BF2C20" w:rsidTr="00D841C3">
              <w:trPr>
                <w:trHeight w:val="227"/>
              </w:trPr>
              <w:tc>
                <w:tcPr>
                  <w:tcW w:w="3700" w:type="dxa"/>
                  <w:shd w:val="clear" w:color="auto" w:fill="auto"/>
                  <w:noWrap/>
                  <w:vAlign w:val="bottom"/>
                  <w:hideMark/>
                </w:tcPr>
                <w:p w:rsidR="009B6DDF" w:rsidRPr="00BF2C20" w:rsidRDefault="009B6DDF" w:rsidP="00D841C3">
                  <w:pPr>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PRETORIA CENTRAL PRISON</w:t>
                  </w:r>
                </w:p>
              </w:tc>
              <w:tc>
                <w:tcPr>
                  <w:tcW w:w="1050" w:type="dxa"/>
                  <w:shd w:val="clear" w:color="auto" w:fill="auto"/>
                  <w:noWrap/>
                  <w:vAlign w:val="bottom"/>
                  <w:hideMark/>
                </w:tcPr>
                <w:p w:rsidR="009B6DDF" w:rsidRPr="00BF2C20" w:rsidRDefault="009B6DDF" w:rsidP="00D841C3">
                  <w:pPr>
                    <w:jc w:val="right"/>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109</w:t>
                  </w:r>
                </w:p>
              </w:tc>
            </w:tr>
            <w:tr w:rsidR="009B6DDF" w:rsidRPr="00BF2C20" w:rsidTr="00D841C3">
              <w:trPr>
                <w:trHeight w:val="227"/>
              </w:trPr>
              <w:tc>
                <w:tcPr>
                  <w:tcW w:w="3700" w:type="dxa"/>
                  <w:shd w:val="clear" w:color="auto" w:fill="auto"/>
                  <w:noWrap/>
                  <w:vAlign w:val="bottom"/>
                  <w:hideMark/>
                </w:tcPr>
                <w:p w:rsidR="009B6DDF" w:rsidRPr="00BF2C20" w:rsidRDefault="009B6DDF" w:rsidP="00D841C3">
                  <w:pPr>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PRETORIA FEMALE CORRECTIONAL</w:t>
                  </w:r>
                </w:p>
              </w:tc>
              <w:tc>
                <w:tcPr>
                  <w:tcW w:w="1050" w:type="dxa"/>
                  <w:shd w:val="clear" w:color="auto" w:fill="auto"/>
                  <w:noWrap/>
                  <w:vAlign w:val="bottom"/>
                  <w:hideMark/>
                </w:tcPr>
                <w:p w:rsidR="009B6DDF" w:rsidRPr="00BF2C20" w:rsidRDefault="009B6DDF" w:rsidP="00D841C3">
                  <w:pPr>
                    <w:jc w:val="right"/>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11</w:t>
                  </w:r>
                </w:p>
              </w:tc>
            </w:tr>
            <w:tr w:rsidR="009B6DDF" w:rsidRPr="00BF2C20" w:rsidTr="00D841C3">
              <w:trPr>
                <w:trHeight w:val="227"/>
              </w:trPr>
              <w:tc>
                <w:tcPr>
                  <w:tcW w:w="3700" w:type="dxa"/>
                  <w:shd w:val="clear" w:color="auto" w:fill="auto"/>
                  <w:noWrap/>
                  <w:vAlign w:val="bottom"/>
                  <w:hideMark/>
                </w:tcPr>
                <w:p w:rsidR="009B6DDF" w:rsidRPr="00BF2C20" w:rsidRDefault="009B6DDF" w:rsidP="00D841C3">
                  <w:pPr>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PRETORIA LOCAL PRISON</w:t>
                  </w:r>
                </w:p>
              </w:tc>
              <w:tc>
                <w:tcPr>
                  <w:tcW w:w="1050" w:type="dxa"/>
                  <w:shd w:val="clear" w:color="auto" w:fill="auto"/>
                  <w:noWrap/>
                  <w:vAlign w:val="bottom"/>
                  <w:hideMark/>
                </w:tcPr>
                <w:p w:rsidR="009B6DDF" w:rsidRPr="00BF2C20" w:rsidRDefault="009B6DDF" w:rsidP="00D841C3">
                  <w:pPr>
                    <w:jc w:val="right"/>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4</w:t>
                  </w:r>
                </w:p>
              </w:tc>
            </w:tr>
            <w:tr w:rsidR="009B6DDF" w:rsidRPr="00BF2C20" w:rsidTr="00D841C3">
              <w:trPr>
                <w:trHeight w:val="227"/>
              </w:trPr>
              <w:tc>
                <w:tcPr>
                  <w:tcW w:w="3700" w:type="dxa"/>
                  <w:shd w:val="clear" w:color="auto" w:fill="auto"/>
                  <w:noWrap/>
                  <w:vAlign w:val="bottom"/>
                  <w:hideMark/>
                </w:tcPr>
                <w:p w:rsidR="009B6DDF" w:rsidRPr="00BF2C20" w:rsidRDefault="009B6DDF" w:rsidP="00D841C3">
                  <w:pPr>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QALAKABUSHA CORRECTIONAL CEN</w:t>
                  </w:r>
                </w:p>
              </w:tc>
              <w:tc>
                <w:tcPr>
                  <w:tcW w:w="1050" w:type="dxa"/>
                  <w:shd w:val="clear" w:color="auto" w:fill="auto"/>
                  <w:noWrap/>
                  <w:vAlign w:val="bottom"/>
                  <w:hideMark/>
                </w:tcPr>
                <w:p w:rsidR="009B6DDF" w:rsidRPr="00BF2C20" w:rsidRDefault="009B6DDF" w:rsidP="00D841C3">
                  <w:pPr>
                    <w:jc w:val="right"/>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30</w:t>
                  </w:r>
                </w:p>
              </w:tc>
            </w:tr>
            <w:tr w:rsidR="009B6DDF" w:rsidRPr="00BF2C20" w:rsidTr="00D841C3">
              <w:trPr>
                <w:trHeight w:val="227"/>
              </w:trPr>
              <w:tc>
                <w:tcPr>
                  <w:tcW w:w="3700" w:type="dxa"/>
                  <w:shd w:val="clear" w:color="auto" w:fill="auto"/>
                  <w:noWrap/>
                  <w:vAlign w:val="bottom"/>
                  <w:hideMark/>
                </w:tcPr>
                <w:p w:rsidR="009B6DDF" w:rsidRPr="00BF2C20" w:rsidRDefault="009B6DDF" w:rsidP="00D841C3">
                  <w:pPr>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ROOIGROND PRISON</w:t>
                  </w:r>
                </w:p>
              </w:tc>
              <w:tc>
                <w:tcPr>
                  <w:tcW w:w="1050" w:type="dxa"/>
                  <w:shd w:val="clear" w:color="auto" w:fill="auto"/>
                  <w:noWrap/>
                  <w:vAlign w:val="bottom"/>
                  <w:hideMark/>
                </w:tcPr>
                <w:p w:rsidR="009B6DDF" w:rsidRPr="00BF2C20" w:rsidRDefault="009B6DDF" w:rsidP="00D841C3">
                  <w:pPr>
                    <w:jc w:val="right"/>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15</w:t>
                  </w:r>
                </w:p>
              </w:tc>
            </w:tr>
            <w:tr w:rsidR="009B6DDF" w:rsidRPr="00BF2C20" w:rsidTr="00D841C3">
              <w:trPr>
                <w:trHeight w:val="227"/>
              </w:trPr>
              <w:tc>
                <w:tcPr>
                  <w:tcW w:w="3700" w:type="dxa"/>
                  <w:shd w:val="clear" w:color="auto" w:fill="auto"/>
                  <w:noWrap/>
                  <w:vAlign w:val="bottom"/>
                  <w:hideMark/>
                </w:tcPr>
                <w:p w:rsidR="009B6DDF" w:rsidRPr="00BF2C20" w:rsidRDefault="009B6DDF" w:rsidP="00D841C3">
                  <w:pPr>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WINDHOEK CENTRAL PRISON</w:t>
                  </w:r>
                </w:p>
              </w:tc>
              <w:tc>
                <w:tcPr>
                  <w:tcW w:w="1050" w:type="dxa"/>
                  <w:shd w:val="clear" w:color="auto" w:fill="auto"/>
                  <w:noWrap/>
                  <w:vAlign w:val="bottom"/>
                  <w:hideMark/>
                </w:tcPr>
                <w:p w:rsidR="009B6DDF" w:rsidRPr="00BF2C20" w:rsidRDefault="009B6DDF" w:rsidP="00D841C3">
                  <w:pPr>
                    <w:jc w:val="right"/>
                    <w:rPr>
                      <w:rFonts w:ascii="Arial" w:eastAsia="Times New Roman" w:hAnsi="Arial" w:cs="Arial"/>
                      <w:color w:val="000000"/>
                      <w:szCs w:val="24"/>
                      <w:lang w:eastAsia="en-ZA"/>
                    </w:rPr>
                  </w:pPr>
                  <w:r w:rsidRPr="00BF2C20">
                    <w:rPr>
                      <w:rFonts w:ascii="Arial" w:eastAsia="Times New Roman" w:hAnsi="Arial" w:cs="Arial"/>
                      <w:color w:val="000000"/>
                      <w:szCs w:val="24"/>
                      <w:lang w:eastAsia="en-ZA"/>
                    </w:rPr>
                    <w:t>4</w:t>
                  </w:r>
                </w:p>
              </w:tc>
            </w:tr>
            <w:tr w:rsidR="009B6DDF" w:rsidRPr="00BF2C20" w:rsidTr="00D841C3">
              <w:trPr>
                <w:trHeight w:val="227"/>
              </w:trPr>
              <w:tc>
                <w:tcPr>
                  <w:tcW w:w="3700" w:type="dxa"/>
                  <w:shd w:val="clear" w:color="auto" w:fill="auto"/>
                  <w:noWrap/>
                  <w:vAlign w:val="bottom"/>
                  <w:hideMark/>
                </w:tcPr>
                <w:p w:rsidR="009B6DDF" w:rsidRPr="00BF2C20" w:rsidRDefault="009B6DDF" w:rsidP="00D841C3">
                  <w:pPr>
                    <w:rPr>
                      <w:rFonts w:ascii="Arial" w:eastAsia="Times New Roman" w:hAnsi="Arial" w:cs="Arial"/>
                      <w:color w:val="000000"/>
                      <w:szCs w:val="24"/>
                      <w:lang w:eastAsia="en-ZA"/>
                    </w:rPr>
                  </w:pPr>
                </w:p>
              </w:tc>
              <w:tc>
                <w:tcPr>
                  <w:tcW w:w="1050" w:type="dxa"/>
                  <w:shd w:val="clear" w:color="auto" w:fill="auto"/>
                  <w:noWrap/>
                  <w:vAlign w:val="bottom"/>
                  <w:hideMark/>
                </w:tcPr>
                <w:p w:rsidR="009B6DDF" w:rsidRPr="00BF2C20" w:rsidRDefault="009B6DDF" w:rsidP="00D841C3">
                  <w:pPr>
                    <w:rPr>
                      <w:rFonts w:ascii="Arial" w:eastAsia="Times New Roman" w:hAnsi="Arial" w:cs="Arial"/>
                      <w:color w:val="000000"/>
                      <w:szCs w:val="24"/>
                      <w:lang w:eastAsia="en-ZA"/>
                    </w:rPr>
                  </w:pPr>
                </w:p>
              </w:tc>
            </w:tr>
            <w:tr w:rsidR="009B6DDF" w:rsidRPr="00BF2C20" w:rsidTr="00D841C3">
              <w:trPr>
                <w:trHeight w:val="227"/>
              </w:trPr>
              <w:tc>
                <w:tcPr>
                  <w:tcW w:w="3700" w:type="dxa"/>
                  <w:shd w:val="clear" w:color="auto" w:fill="auto"/>
                  <w:noWrap/>
                  <w:vAlign w:val="bottom"/>
                  <w:hideMark/>
                </w:tcPr>
                <w:p w:rsidR="009B6DDF" w:rsidRPr="00BF2C20" w:rsidRDefault="009B6DDF" w:rsidP="00D841C3">
                  <w:pPr>
                    <w:rPr>
                      <w:rFonts w:ascii="Arial" w:eastAsia="Times New Roman" w:hAnsi="Arial" w:cs="Arial"/>
                      <w:b/>
                      <w:bCs/>
                      <w:color w:val="000000"/>
                      <w:szCs w:val="24"/>
                      <w:lang w:eastAsia="en-ZA"/>
                    </w:rPr>
                  </w:pPr>
                  <w:r w:rsidRPr="00BF2C20">
                    <w:rPr>
                      <w:rFonts w:ascii="Arial" w:eastAsia="Times New Roman" w:hAnsi="Arial" w:cs="Arial"/>
                      <w:b/>
                      <w:bCs/>
                      <w:color w:val="000000"/>
                      <w:szCs w:val="24"/>
                      <w:lang w:eastAsia="en-ZA"/>
                    </w:rPr>
                    <w:t>Total</w:t>
                  </w:r>
                </w:p>
              </w:tc>
              <w:tc>
                <w:tcPr>
                  <w:tcW w:w="1050" w:type="dxa"/>
                  <w:shd w:val="clear" w:color="auto" w:fill="auto"/>
                  <w:noWrap/>
                  <w:vAlign w:val="bottom"/>
                  <w:hideMark/>
                </w:tcPr>
                <w:p w:rsidR="009B6DDF" w:rsidRPr="00BF2C20" w:rsidRDefault="009B6DDF" w:rsidP="00D841C3">
                  <w:pPr>
                    <w:jc w:val="right"/>
                    <w:rPr>
                      <w:rFonts w:ascii="Arial" w:eastAsia="Times New Roman" w:hAnsi="Arial" w:cs="Arial"/>
                      <w:b/>
                      <w:bCs/>
                      <w:color w:val="000000"/>
                      <w:szCs w:val="24"/>
                      <w:lang w:eastAsia="en-ZA"/>
                    </w:rPr>
                  </w:pPr>
                  <w:r w:rsidRPr="00BF2C20">
                    <w:rPr>
                      <w:rFonts w:ascii="Arial" w:eastAsia="Times New Roman" w:hAnsi="Arial" w:cs="Arial"/>
                      <w:b/>
                      <w:bCs/>
                      <w:color w:val="000000"/>
                      <w:szCs w:val="24"/>
                      <w:lang w:eastAsia="en-ZA"/>
                    </w:rPr>
                    <w:t>555</w:t>
                  </w:r>
                </w:p>
              </w:tc>
            </w:tr>
          </w:tbl>
          <w:p w:rsidR="009B6DDF" w:rsidRPr="00BF2C20" w:rsidRDefault="009B6DDF" w:rsidP="009B6DDF">
            <w:pPr>
              <w:jc w:val="both"/>
              <w:rPr>
                <w:rFonts w:ascii="Arial" w:hAnsi="Arial" w:cs="Arial"/>
                <w:bCs/>
                <w:iCs/>
                <w:szCs w:val="24"/>
                <w:lang w:val="en-GB"/>
              </w:rPr>
            </w:pPr>
          </w:p>
          <w:p w:rsidR="005C5E52" w:rsidRPr="00BF2C20" w:rsidRDefault="005C5E52" w:rsidP="005C5E52">
            <w:pPr>
              <w:jc w:val="both"/>
              <w:rPr>
                <w:rFonts w:ascii="Arial" w:hAnsi="Arial" w:cs="Arial"/>
                <w:bCs/>
                <w:iCs/>
                <w:szCs w:val="24"/>
                <w:lang w:val="en-GB"/>
              </w:rPr>
            </w:pPr>
          </w:p>
          <w:p w:rsidR="005C5E52" w:rsidRPr="00BF2C20" w:rsidRDefault="005C5E52" w:rsidP="005C5E52">
            <w:pPr>
              <w:jc w:val="both"/>
              <w:rPr>
                <w:rFonts w:ascii="Arial" w:hAnsi="Arial" w:cs="Arial"/>
                <w:bCs/>
                <w:i/>
                <w:szCs w:val="24"/>
                <w:lang w:val="en-GB"/>
              </w:rPr>
            </w:pPr>
            <w:r w:rsidRPr="00BF2C20">
              <w:rPr>
                <w:rFonts w:ascii="Arial" w:hAnsi="Arial" w:cs="Arial"/>
                <w:bCs/>
                <w:i/>
                <w:szCs w:val="24"/>
              </w:rPr>
              <w:t>4.2.3</w:t>
            </w:r>
            <w:r w:rsidRPr="00BF2C20">
              <w:rPr>
                <w:rFonts w:ascii="Arial" w:hAnsi="Arial" w:cs="Arial"/>
                <w:bCs/>
                <w:i/>
                <w:szCs w:val="24"/>
              </w:rPr>
              <w:tab/>
            </w:r>
            <w:r w:rsidR="006B4983" w:rsidRPr="00BF2C20">
              <w:rPr>
                <w:rFonts w:ascii="Arial" w:hAnsi="Arial" w:cs="Arial"/>
                <w:bCs/>
                <w:i/>
                <w:szCs w:val="24"/>
                <w:lang w:val="en-GB"/>
              </w:rPr>
              <w:t>T</w:t>
            </w:r>
            <w:r w:rsidRPr="00BF2C20">
              <w:rPr>
                <w:rFonts w:ascii="Arial" w:hAnsi="Arial" w:cs="Arial"/>
                <w:bCs/>
                <w:i/>
                <w:szCs w:val="24"/>
              </w:rPr>
              <w:t>echnology-enabled tools and resources</w:t>
            </w:r>
          </w:p>
          <w:p w:rsidR="005C5E52" w:rsidRPr="00BF2C20" w:rsidRDefault="005C5E52" w:rsidP="005C5E52">
            <w:pPr>
              <w:jc w:val="both"/>
              <w:rPr>
                <w:rFonts w:ascii="Arial" w:hAnsi="Arial" w:cs="Arial"/>
                <w:bCs/>
                <w:iCs/>
                <w:szCs w:val="24"/>
                <w:lang w:val="en-GB"/>
              </w:rPr>
            </w:pPr>
          </w:p>
          <w:p w:rsidR="005F0AA3" w:rsidRPr="00BF2C20" w:rsidRDefault="005F0AA3" w:rsidP="005F0AA3">
            <w:pPr>
              <w:jc w:val="both"/>
              <w:rPr>
                <w:rFonts w:ascii="Arial" w:hAnsi="Arial" w:cs="Arial"/>
                <w:i/>
                <w:iCs/>
                <w:szCs w:val="24"/>
                <w:lang w:val="en-GB"/>
              </w:rPr>
            </w:pPr>
            <w:r w:rsidRPr="00BF2C20">
              <w:rPr>
                <w:rFonts w:ascii="Arial" w:hAnsi="Arial" w:cs="Arial"/>
                <w:i/>
                <w:iCs/>
                <w:szCs w:val="24"/>
              </w:rPr>
              <w:t>Changes in progress</w:t>
            </w:r>
          </w:p>
          <w:p w:rsidR="005F0AA3" w:rsidRPr="00BF2C20" w:rsidRDefault="005F0AA3" w:rsidP="005F0AA3">
            <w:pPr>
              <w:jc w:val="both"/>
              <w:rPr>
                <w:rFonts w:ascii="Arial" w:hAnsi="Arial" w:cs="Arial"/>
                <w:szCs w:val="24"/>
                <w:lang w:val="en-GB"/>
              </w:rPr>
            </w:pPr>
            <w:r w:rsidRPr="00BF2C20">
              <w:rPr>
                <w:rFonts w:ascii="Arial" w:hAnsi="Arial" w:cs="Arial"/>
                <w:szCs w:val="24"/>
              </w:rPr>
              <w:t xml:space="preserve">The Academy for Applied Technologies in Teaching and eLearning </w:t>
            </w:r>
            <w:r w:rsidR="0088661C" w:rsidRPr="00BF2C20">
              <w:rPr>
                <w:rFonts w:ascii="Arial" w:hAnsi="Arial" w:cs="Arial"/>
                <w:szCs w:val="24"/>
              </w:rPr>
              <w:t xml:space="preserve">(AATTeL) </w:t>
            </w:r>
            <w:r w:rsidRPr="00BF2C20">
              <w:rPr>
                <w:rFonts w:ascii="Arial" w:hAnsi="Arial" w:cs="Arial"/>
                <w:szCs w:val="24"/>
              </w:rPr>
              <w:t>has been mandated to research and explore appropriate technology in support of teaching and learning. The following projects are currently under investigation and are at differing stages of advancement:</w:t>
            </w:r>
          </w:p>
          <w:p w:rsidR="005F0AA3" w:rsidRPr="00BF2C20" w:rsidRDefault="00773C47" w:rsidP="005F0AA3">
            <w:pPr>
              <w:pStyle w:val="ListParagraph"/>
              <w:numPr>
                <w:ilvl w:val="0"/>
                <w:numId w:val="29"/>
              </w:numPr>
              <w:jc w:val="both"/>
              <w:rPr>
                <w:rFonts w:ascii="Arial" w:hAnsi="Arial" w:cs="Arial"/>
                <w:szCs w:val="24"/>
                <w:lang w:val="en-GB"/>
              </w:rPr>
            </w:pPr>
            <w:r w:rsidRPr="00BF2C20">
              <w:rPr>
                <w:rFonts w:ascii="Arial" w:hAnsi="Arial" w:cs="Arial"/>
                <w:szCs w:val="24"/>
                <w:lang w:val="en-GB"/>
              </w:rPr>
              <w:t>Multiple Choice Question (</w:t>
            </w:r>
            <w:r w:rsidR="005F0AA3" w:rsidRPr="00BF2C20">
              <w:rPr>
                <w:rFonts w:ascii="Arial" w:hAnsi="Arial" w:cs="Arial"/>
                <w:szCs w:val="24"/>
                <w:lang w:val="en-GB"/>
              </w:rPr>
              <w:t>MCQ</w:t>
            </w:r>
            <w:r w:rsidRPr="00BF2C20">
              <w:rPr>
                <w:rFonts w:ascii="Arial" w:hAnsi="Arial" w:cs="Arial"/>
                <w:szCs w:val="24"/>
                <w:lang w:val="en-GB"/>
              </w:rPr>
              <w:t>)</w:t>
            </w:r>
            <w:r w:rsidR="005F0AA3" w:rsidRPr="00BF2C20">
              <w:rPr>
                <w:rFonts w:ascii="Arial" w:hAnsi="Arial" w:cs="Arial"/>
                <w:szCs w:val="24"/>
                <w:lang w:val="en-GB"/>
              </w:rPr>
              <w:t xml:space="preserve"> Application</w:t>
            </w:r>
          </w:p>
          <w:p w:rsidR="005F0AA3" w:rsidRPr="00BF2C20" w:rsidRDefault="005F0AA3" w:rsidP="005F0AA3">
            <w:pPr>
              <w:pStyle w:val="ListParagraph"/>
              <w:numPr>
                <w:ilvl w:val="0"/>
                <w:numId w:val="29"/>
              </w:numPr>
              <w:jc w:val="both"/>
              <w:rPr>
                <w:rFonts w:ascii="Arial" w:hAnsi="Arial" w:cs="Arial"/>
                <w:szCs w:val="24"/>
                <w:lang w:val="en-GB"/>
              </w:rPr>
            </w:pPr>
            <w:r w:rsidRPr="00BF2C20">
              <w:rPr>
                <w:rFonts w:ascii="Arial" w:hAnsi="Arial" w:cs="Arial"/>
                <w:szCs w:val="24"/>
              </w:rPr>
              <w:t xml:space="preserve">Review and reconfiguration of the </w:t>
            </w:r>
            <w:r w:rsidR="00AB706E" w:rsidRPr="00BF2C20">
              <w:rPr>
                <w:rFonts w:ascii="Arial" w:hAnsi="Arial" w:cs="Arial"/>
                <w:szCs w:val="24"/>
              </w:rPr>
              <w:t>U</w:t>
            </w:r>
            <w:r w:rsidR="007547FD" w:rsidRPr="00BF2C20">
              <w:rPr>
                <w:rFonts w:ascii="Arial" w:hAnsi="Arial" w:cs="Arial"/>
                <w:szCs w:val="24"/>
              </w:rPr>
              <w:t>nisa</w:t>
            </w:r>
            <w:r w:rsidR="00AB706E" w:rsidRPr="00BF2C20">
              <w:rPr>
                <w:rFonts w:ascii="Arial" w:hAnsi="Arial" w:cs="Arial"/>
                <w:szCs w:val="24"/>
              </w:rPr>
              <w:t xml:space="preserve"> </w:t>
            </w:r>
            <w:r w:rsidRPr="00BF2C20">
              <w:rPr>
                <w:rFonts w:ascii="Arial" w:hAnsi="Arial" w:cs="Arial"/>
                <w:szCs w:val="24"/>
              </w:rPr>
              <w:t>assessment systems and practices</w:t>
            </w:r>
          </w:p>
          <w:p w:rsidR="005F0AA3" w:rsidRPr="00BF2C20" w:rsidRDefault="005F0AA3" w:rsidP="005F0AA3">
            <w:pPr>
              <w:pStyle w:val="ListParagraph"/>
              <w:numPr>
                <w:ilvl w:val="0"/>
                <w:numId w:val="29"/>
              </w:numPr>
              <w:jc w:val="both"/>
              <w:rPr>
                <w:rFonts w:ascii="Arial" w:hAnsi="Arial" w:cs="Arial"/>
                <w:szCs w:val="24"/>
                <w:lang w:val="en-GB"/>
              </w:rPr>
            </w:pPr>
            <w:r w:rsidRPr="00BF2C20">
              <w:rPr>
                <w:rFonts w:ascii="Arial" w:hAnsi="Arial" w:cs="Arial"/>
                <w:szCs w:val="24"/>
              </w:rPr>
              <w:t>College of Education Tablet project to investigate the digitization of the student teacher assessment process</w:t>
            </w:r>
          </w:p>
          <w:p w:rsidR="005F0AA3" w:rsidRPr="00BF2C20" w:rsidRDefault="005F0AA3" w:rsidP="005F0AA3">
            <w:pPr>
              <w:pStyle w:val="ListParagraph"/>
              <w:numPr>
                <w:ilvl w:val="0"/>
                <w:numId w:val="29"/>
              </w:numPr>
              <w:jc w:val="both"/>
              <w:rPr>
                <w:rFonts w:ascii="Arial" w:hAnsi="Arial" w:cs="Arial"/>
                <w:szCs w:val="24"/>
                <w:lang w:val="en-GB"/>
              </w:rPr>
            </w:pPr>
            <w:r w:rsidRPr="00BF2C20">
              <w:rPr>
                <w:rFonts w:ascii="Arial" w:hAnsi="Arial" w:cs="Arial"/>
                <w:szCs w:val="24"/>
              </w:rPr>
              <w:t>Animation project aimed at enhancing student learning through the use of animations and to explore a suitable software for use by academics in creating animations</w:t>
            </w:r>
          </w:p>
          <w:p w:rsidR="005C5E52" w:rsidRPr="00BF2C20" w:rsidRDefault="005F0AA3" w:rsidP="005F0AA3">
            <w:pPr>
              <w:pStyle w:val="ListParagraph"/>
              <w:numPr>
                <w:ilvl w:val="0"/>
                <w:numId w:val="29"/>
              </w:numPr>
              <w:jc w:val="both"/>
              <w:rPr>
                <w:rFonts w:ascii="Arial" w:hAnsi="Arial" w:cs="Arial"/>
                <w:bCs/>
                <w:iCs/>
                <w:szCs w:val="24"/>
                <w:lang w:val="en-GB"/>
              </w:rPr>
            </w:pPr>
            <w:r w:rsidRPr="00BF2C20">
              <w:rPr>
                <w:rFonts w:ascii="Arial" w:hAnsi="Arial" w:cs="Arial"/>
                <w:szCs w:val="24"/>
              </w:rPr>
              <w:t>Augmented Reality (AR) and Virtual Reality (VR) project aimed at enhancing the predominantly text base learning environment with AR and VR to illustrate important principles or scenarios, based on the learning material.</w:t>
            </w:r>
          </w:p>
          <w:p w:rsidR="005C5E52" w:rsidRPr="00BF2C20" w:rsidRDefault="005C5E52" w:rsidP="005C5E52">
            <w:pPr>
              <w:jc w:val="both"/>
              <w:rPr>
                <w:rFonts w:ascii="Arial" w:hAnsi="Arial" w:cs="Arial"/>
                <w:bCs/>
                <w:iCs/>
                <w:szCs w:val="24"/>
                <w:lang w:val="en-GB"/>
              </w:rPr>
            </w:pPr>
          </w:p>
          <w:p w:rsidR="005F0AA3" w:rsidRPr="00BF2C20" w:rsidRDefault="005F0AA3" w:rsidP="005F0AA3">
            <w:pPr>
              <w:jc w:val="both"/>
              <w:rPr>
                <w:rFonts w:ascii="Arial" w:hAnsi="Arial" w:cs="Arial"/>
                <w:i/>
                <w:iCs/>
                <w:szCs w:val="24"/>
                <w:lang w:val="en-GB"/>
              </w:rPr>
            </w:pPr>
            <w:r w:rsidRPr="00BF2C20">
              <w:rPr>
                <w:rFonts w:ascii="Arial" w:hAnsi="Arial" w:cs="Arial"/>
                <w:i/>
                <w:iCs/>
                <w:szCs w:val="24"/>
              </w:rPr>
              <w:t xml:space="preserve">Changes in the planning stages </w:t>
            </w:r>
          </w:p>
          <w:p w:rsidR="005F0AA3" w:rsidRPr="00BF2C20" w:rsidRDefault="005F0AA3" w:rsidP="005F0AA3">
            <w:pPr>
              <w:jc w:val="both"/>
              <w:rPr>
                <w:rFonts w:ascii="Arial" w:hAnsi="Arial" w:cs="Arial"/>
                <w:szCs w:val="24"/>
                <w:lang w:val="en-GB"/>
              </w:rPr>
            </w:pPr>
          </w:p>
          <w:p w:rsidR="005F0AA3" w:rsidRPr="00BF2C20" w:rsidRDefault="005F0AA3" w:rsidP="005F0AA3">
            <w:pPr>
              <w:jc w:val="both"/>
              <w:rPr>
                <w:rFonts w:ascii="Arial" w:hAnsi="Arial" w:cs="Arial"/>
                <w:szCs w:val="24"/>
                <w:lang w:val="en-GB"/>
              </w:rPr>
            </w:pPr>
            <w:r w:rsidRPr="00BF2C20">
              <w:rPr>
                <w:rFonts w:ascii="Arial" w:hAnsi="Arial" w:cs="Arial"/>
                <w:szCs w:val="24"/>
              </w:rPr>
              <w:t>AATTeL is planning to commence with a project to investigate digital badges as a tool to be used by the Centre for Professional Development (CPD) as an assessment and credentialing mechanism housed and managed online for all staff who participated in CPD’s professional development programmes.</w:t>
            </w:r>
          </w:p>
          <w:p w:rsidR="005F0AA3" w:rsidRPr="00BF2C20" w:rsidRDefault="005F0AA3" w:rsidP="005C5E52">
            <w:pPr>
              <w:jc w:val="both"/>
              <w:rPr>
                <w:rFonts w:ascii="Arial" w:hAnsi="Arial" w:cs="Arial"/>
                <w:bCs/>
                <w:iCs/>
                <w:szCs w:val="24"/>
                <w:lang w:val="en-GB"/>
              </w:rPr>
            </w:pPr>
          </w:p>
          <w:p w:rsidR="005F0AA3" w:rsidRPr="00BF2C20" w:rsidRDefault="005F0AA3" w:rsidP="005C5E52">
            <w:pPr>
              <w:jc w:val="both"/>
              <w:rPr>
                <w:rFonts w:ascii="Arial" w:hAnsi="Arial" w:cs="Arial"/>
                <w:bCs/>
                <w:iCs/>
                <w:szCs w:val="24"/>
                <w:lang w:val="en-GB"/>
              </w:rPr>
            </w:pPr>
          </w:p>
          <w:p w:rsidR="005C5E52" w:rsidRPr="00BF2C20" w:rsidRDefault="005C5E52" w:rsidP="00773C47">
            <w:pPr>
              <w:jc w:val="both"/>
              <w:rPr>
                <w:rFonts w:ascii="Arial" w:hAnsi="Arial" w:cs="Arial"/>
                <w:bCs/>
                <w:szCs w:val="24"/>
                <w:lang w:val="en-GB"/>
              </w:rPr>
            </w:pPr>
            <w:r w:rsidRPr="00BF2C20">
              <w:rPr>
                <w:rFonts w:ascii="Arial" w:hAnsi="Arial" w:cs="Arial"/>
                <w:bCs/>
                <w:i/>
                <w:szCs w:val="24"/>
              </w:rPr>
              <w:t>4.2.3</w:t>
            </w:r>
            <w:r w:rsidRPr="00BF2C20">
              <w:rPr>
                <w:rFonts w:ascii="Arial" w:hAnsi="Arial" w:cs="Arial"/>
                <w:bCs/>
                <w:i/>
                <w:szCs w:val="24"/>
              </w:rPr>
              <w:tab/>
            </w:r>
            <w:r w:rsidR="00773C47" w:rsidRPr="00BF2C20">
              <w:rPr>
                <w:rFonts w:ascii="Arial" w:hAnsi="Arial" w:cs="Arial"/>
                <w:bCs/>
                <w:i/>
                <w:szCs w:val="24"/>
              </w:rPr>
              <w:t>L</w:t>
            </w:r>
            <w:r w:rsidRPr="00BF2C20">
              <w:rPr>
                <w:rFonts w:ascii="Arial" w:hAnsi="Arial" w:cs="Arial"/>
                <w:bCs/>
                <w:i/>
                <w:szCs w:val="24"/>
              </w:rPr>
              <w:t>ibrary facilities</w:t>
            </w:r>
          </w:p>
          <w:p w:rsidR="00423396" w:rsidRPr="00BF2C20" w:rsidRDefault="00423396" w:rsidP="00423396">
            <w:pPr>
              <w:jc w:val="both"/>
              <w:rPr>
                <w:rFonts w:ascii="Arial" w:hAnsi="Arial" w:cs="Arial"/>
                <w:bCs/>
                <w:szCs w:val="24"/>
                <w:lang w:val="en-GB"/>
              </w:rPr>
            </w:pPr>
          </w:p>
          <w:p w:rsidR="00540A25" w:rsidRPr="00BF2C20" w:rsidRDefault="00540A25" w:rsidP="00423396">
            <w:pPr>
              <w:jc w:val="both"/>
              <w:rPr>
                <w:rFonts w:ascii="Arial" w:hAnsi="Arial" w:cs="Arial"/>
                <w:bCs/>
                <w:i/>
                <w:iCs/>
                <w:szCs w:val="24"/>
                <w:lang w:val="en-GB"/>
              </w:rPr>
            </w:pPr>
            <w:r w:rsidRPr="00BF2C20">
              <w:rPr>
                <w:rFonts w:ascii="Arial" w:hAnsi="Arial" w:cs="Arial"/>
                <w:bCs/>
                <w:i/>
                <w:iCs/>
                <w:szCs w:val="24"/>
              </w:rPr>
              <w:t>4.2.3.1 Library commons</w:t>
            </w:r>
          </w:p>
          <w:p w:rsidR="00D27DBE" w:rsidRPr="00BF2C20" w:rsidRDefault="00D27DBE" w:rsidP="00D27DBE">
            <w:pPr>
              <w:rPr>
                <w:rFonts w:ascii="Arial" w:hAnsi="Arial" w:cs="Arial"/>
                <w:szCs w:val="24"/>
                <w:lang w:val="en-GB"/>
              </w:rPr>
            </w:pPr>
            <w:r w:rsidRPr="00BF2C20">
              <w:rPr>
                <w:rFonts w:ascii="Arial" w:hAnsi="Arial" w:cs="Arial"/>
                <w:szCs w:val="24"/>
              </w:rPr>
              <w:t xml:space="preserve">The research commons offers clients a comprehensive service in support of teaching, learning and research.  The use of the commons increases annually and reflects the value of the service and facilities.     </w:t>
            </w:r>
          </w:p>
          <w:p w:rsidR="00D27DBE" w:rsidRPr="00BF2C20" w:rsidRDefault="00D27DBE" w:rsidP="00D27DBE">
            <w:pPr>
              <w:rPr>
                <w:rFonts w:ascii="Arial" w:hAnsi="Arial" w:cs="Arial"/>
                <w:szCs w:val="24"/>
                <w:lang w:val="en-GB"/>
              </w:rPr>
            </w:pPr>
          </w:p>
          <w:p w:rsidR="00540A25" w:rsidRPr="00BF2C20" w:rsidRDefault="00540A25">
            <w:pPr>
              <w:rPr>
                <w:rFonts w:ascii="Arial" w:hAnsi="Arial" w:cs="Arial"/>
                <w:i/>
                <w:iCs/>
                <w:szCs w:val="24"/>
                <w:lang w:val="en-GB"/>
              </w:rPr>
            </w:pPr>
            <w:r w:rsidRPr="00BF2C20">
              <w:rPr>
                <w:rFonts w:ascii="Arial" w:hAnsi="Arial" w:cs="Arial"/>
                <w:i/>
                <w:iCs/>
                <w:szCs w:val="24"/>
              </w:rPr>
              <w:t xml:space="preserve">4.2.3.2 Extended </w:t>
            </w:r>
            <w:r w:rsidR="006B4983" w:rsidRPr="00BF2C20">
              <w:rPr>
                <w:rFonts w:ascii="Arial" w:hAnsi="Arial" w:cs="Arial"/>
                <w:i/>
                <w:iCs/>
                <w:szCs w:val="24"/>
                <w:lang w:val="en-GB"/>
              </w:rPr>
              <w:t>l</w:t>
            </w:r>
            <w:r w:rsidRPr="00BF2C20">
              <w:rPr>
                <w:rFonts w:ascii="Arial" w:hAnsi="Arial" w:cs="Arial"/>
                <w:i/>
                <w:iCs/>
                <w:szCs w:val="24"/>
              </w:rPr>
              <w:t xml:space="preserve">ibrary </w:t>
            </w:r>
            <w:r w:rsidR="006B4983" w:rsidRPr="00BF2C20">
              <w:rPr>
                <w:rFonts w:ascii="Arial" w:hAnsi="Arial" w:cs="Arial"/>
                <w:i/>
                <w:iCs/>
                <w:szCs w:val="24"/>
                <w:lang w:val="en-GB"/>
              </w:rPr>
              <w:t>h</w:t>
            </w:r>
            <w:r w:rsidRPr="00BF2C20">
              <w:rPr>
                <w:rFonts w:ascii="Arial" w:hAnsi="Arial" w:cs="Arial"/>
                <w:i/>
                <w:iCs/>
                <w:szCs w:val="24"/>
              </w:rPr>
              <w:t>ours</w:t>
            </w:r>
          </w:p>
          <w:p w:rsidR="00D27DBE" w:rsidRPr="00BF2C20" w:rsidRDefault="00D27DBE" w:rsidP="00D27DBE">
            <w:pPr>
              <w:rPr>
                <w:rFonts w:ascii="Arial" w:hAnsi="Arial" w:cs="Arial"/>
                <w:szCs w:val="24"/>
                <w:lang w:val="en-GB"/>
              </w:rPr>
            </w:pPr>
            <w:r w:rsidRPr="00BF2C20">
              <w:rPr>
                <w:rFonts w:ascii="Arial" w:hAnsi="Arial" w:cs="Arial"/>
                <w:szCs w:val="24"/>
              </w:rPr>
              <w:t xml:space="preserve">The </w:t>
            </w:r>
            <w:r w:rsidR="00A71677" w:rsidRPr="00BF2C20">
              <w:rPr>
                <w:rFonts w:ascii="Arial" w:hAnsi="Arial" w:cs="Arial"/>
                <w:szCs w:val="24"/>
              </w:rPr>
              <w:t xml:space="preserve">Unisa </w:t>
            </w:r>
            <w:r w:rsidRPr="00BF2C20">
              <w:rPr>
                <w:rFonts w:ascii="Arial" w:hAnsi="Arial" w:cs="Arial"/>
                <w:szCs w:val="24"/>
              </w:rPr>
              <w:t xml:space="preserve">Library has implemented extended hours and it proved to be a valuable service to clients who cannot visit the libraries during regular office hours.  </w:t>
            </w:r>
          </w:p>
          <w:p w:rsidR="00D27DBE" w:rsidRPr="00BF2C20" w:rsidRDefault="00D27DBE" w:rsidP="00D27DBE">
            <w:pPr>
              <w:rPr>
                <w:rFonts w:ascii="Arial" w:hAnsi="Arial" w:cs="Arial"/>
                <w:szCs w:val="24"/>
                <w:lang w:val="en-GB"/>
              </w:rPr>
            </w:pPr>
          </w:p>
          <w:p w:rsidR="00540A25" w:rsidRPr="00BF2C20" w:rsidRDefault="00540A25" w:rsidP="00D27DBE">
            <w:pPr>
              <w:rPr>
                <w:rFonts w:ascii="Arial" w:hAnsi="Arial" w:cs="Arial"/>
                <w:i/>
                <w:iCs/>
                <w:szCs w:val="24"/>
                <w:lang w:val="en-GB"/>
              </w:rPr>
            </w:pPr>
            <w:r w:rsidRPr="00BF2C20">
              <w:rPr>
                <w:rFonts w:ascii="Arial" w:hAnsi="Arial" w:cs="Arial"/>
                <w:i/>
                <w:iCs/>
                <w:szCs w:val="24"/>
              </w:rPr>
              <w:t>4.2.3.3 Library upgrades</w:t>
            </w:r>
          </w:p>
          <w:p w:rsidR="00D27DBE" w:rsidRPr="00BF2C20" w:rsidRDefault="00D27DBE" w:rsidP="00D27DBE">
            <w:pPr>
              <w:jc w:val="both"/>
              <w:rPr>
                <w:rFonts w:ascii="Arial" w:hAnsi="Arial" w:cs="Arial"/>
                <w:szCs w:val="24"/>
                <w:lang w:val="en-GB"/>
              </w:rPr>
            </w:pPr>
            <w:r w:rsidRPr="00BF2C20">
              <w:rPr>
                <w:rFonts w:ascii="Arial" w:hAnsi="Arial" w:cs="Arial"/>
                <w:szCs w:val="24"/>
              </w:rPr>
              <w:t xml:space="preserve">The funding allocated for the upgrades of the branch libraries was optimised to improve the infrastructure, establish computer training facilities and general refurbishment.   This has enhanced the learning environments in Akaki (Ethiopia), Cape town, Durban, East London, </w:t>
            </w:r>
            <w:r w:rsidR="003A1B6D" w:rsidRPr="00BF2C20">
              <w:rPr>
                <w:rFonts w:ascii="Arial" w:hAnsi="Arial" w:cs="Arial"/>
                <w:szCs w:val="24"/>
              </w:rPr>
              <w:t>Ekurhuleni</w:t>
            </w:r>
            <w:r w:rsidRPr="00BF2C20">
              <w:rPr>
                <w:rFonts w:ascii="Arial" w:hAnsi="Arial" w:cs="Arial"/>
                <w:szCs w:val="24"/>
              </w:rPr>
              <w:t>, Johannesburg, Nelspruit, Polokwane, Rustenburg and Sunnyside.   Collections and services of the two mobile libraries are used very well and planning is underway to implement mobile libraries in all regions.  The collections of the branch libraries and mobile libraries have grown significantly and the total number of items is 188 344.</w:t>
            </w:r>
          </w:p>
          <w:p w:rsidR="00D27DBE" w:rsidRPr="00BF2C20" w:rsidRDefault="00D27DBE" w:rsidP="000254AF">
            <w:pPr>
              <w:jc w:val="both"/>
              <w:rPr>
                <w:rFonts w:ascii="Arial" w:hAnsi="Arial" w:cs="Arial"/>
                <w:szCs w:val="24"/>
                <w:lang w:val="en-GB"/>
              </w:rPr>
            </w:pPr>
          </w:p>
          <w:p w:rsidR="00540A25" w:rsidRPr="00BF2C20" w:rsidRDefault="00540A25" w:rsidP="000254AF">
            <w:pPr>
              <w:jc w:val="both"/>
              <w:rPr>
                <w:rFonts w:ascii="Arial" w:hAnsi="Arial" w:cs="Arial"/>
                <w:i/>
                <w:iCs/>
                <w:szCs w:val="24"/>
                <w:lang w:val="en-GB"/>
              </w:rPr>
            </w:pPr>
            <w:r w:rsidRPr="00BF2C20">
              <w:rPr>
                <w:rFonts w:ascii="Arial" w:hAnsi="Arial" w:cs="Arial"/>
                <w:i/>
                <w:iCs/>
                <w:szCs w:val="24"/>
              </w:rPr>
              <w:t>4.2.3.4 Mobile libraries</w:t>
            </w:r>
          </w:p>
          <w:p w:rsidR="00423396" w:rsidRPr="00BF2C20" w:rsidRDefault="000254AF" w:rsidP="000254AF">
            <w:pPr>
              <w:jc w:val="both"/>
              <w:rPr>
                <w:rFonts w:ascii="Arial" w:hAnsi="Arial" w:cs="Arial"/>
                <w:szCs w:val="24"/>
                <w:lang w:val="en-GB"/>
              </w:rPr>
            </w:pPr>
            <w:r w:rsidRPr="00BF2C20">
              <w:rPr>
                <w:rFonts w:ascii="Arial" w:hAnsi="Arial" w:cs="Arial"/>
                <w:szCs w:val="24"/>
              </w:rPr>
              <w:t>Mobile libraries are available for the Western Cape and Limpopo. We are currently upgrading the connectivity of the mobile buses from using 3G to using satellite dishes. The project will be completed by the end of the year.</w:t>
            </w:r>
          </w:p>
          <w:p w:rsidR="00540A25" w:rsidRPr="00BF2C20" w:rsidRDefault="00540A25" w:rsidP="000254AF">
            <w:pPr>
              <w:jc w:val="both"/>
              <w:rPr>
                <w:rFonts w:ascii="Arial" w:hAnsi="Arial" w:cs="Arial"/>
                <w:szCs w:val="24"/>
                <w:lang w:val="en-GB"/>
              </w:rPr>
            </w:pPr>
          </w:p>
          <w:p w:rsidR="00540A25" w:rsidRPr="00BF2C20" w:rsidRDefault="00540A25" w:rsidP="000254AF">
            <w:pPr>
              <w:jc w:val="both"/>
              <w:rPr>
                <w:rFonts w:ascii="Arial" w:hAnsi="Arial" w:cs="Arial"/>
                <w:i/>
                <w:iCs/>
                <w:szCs w:val="24"/>
                <w:lang w:val="en-GB"/>
              </w:rPr>
            </w:pPr>
            <w:r w:rsidRPr="00BF2C20">
              <w:rPr>
                <w:rFonts w:ascii="Arial" w:hAnsi="Arial" w:cs="Arial"/>
                <w:i/>
                <w:iCs/>
                <w:szCs w:val="24"/>
              </w:rPr>
              <w:t>4.2.3.5 Institutional repository</w:t>
            </w:r>
          </w:p>
          <w:p w:rsidR="00540A25" w:rsidRPr="00BF2C20" w:rsidRDefault="00540A25" w:rsidP="00754D4B">
            <w:pPr>
              <w:rPr>
                <w:rFonts w:ascii="Arial" w:hAnsi="Arial" w:cs="Arial"/>
                <w:szCs w:val="24"/>
                <w:lang w:val="en-GB"/>
              </w:rPr>
            </w:pPr>
            <w:r w:rsidRPr="00BF2C20">
              <w:rPr>
                <w:rFonts w:ascii="Arial" w:hAnsi="Arial" w:cs="Arial"/>
                <w:szCs w:val="24"/>
              </w:rPr>
              <w:t xml:space="preserve">The </w:t>
            </w:r>
            <w:r w:rsidR="00AB706E" w:rsidRPr="00BF2C20">
              <w:rPr>
                <w:rFonts w:ascii="Arial" w:hAnsi="Arial" w:cs="Arial"/>
                <w:szCs w:val="24"/>
              </w:rPr>
              <w:t>U</w:t>
            </w:r>
            <w:r w:rsidR="007547FD" w:rsidRPr="00BF2C20">
              <w:rPr>
                <w:rFonts w:ascii="Arial" w:hAnsi="Arial" w:cs="Arial"/>
                <w:szCs w:val="24"/>
              </w:rPr>
              <w:t>nisa</w:t>
            </w:r>
            <w:r w:rsidR="00AB706E" w:rsidRPr="00BF2C20">
              <w:rPr>
                <w:rFonts w:ascii="Arial" w:hAnsi="Arial" w:cs="Arial"/>
                <w:szCs w:val="24"/>
              </w:rPr>
              <w:t xml:space="preserve"> </w:t>
            </w:r>
            <w:r w:rsidRPr="00BF2C20">
              <w:rPr>
                <w:rFonts w:ascii="Arial" w:hAnsi="Arial" w:cs="Arial"/>
                <w:szCs w:val="24"/>
              </w:rPr>
              <w:t xml:space="preserve">Institutional Repository (UnisaIR) is developed within Open Access principles.  It offers clients a digital library that captures the original research output and other academic intellectual property generated by the academia and researchers.   The increased use of the UnisaIR indicates that it enhances the learning environment by offering electronic preservation, management and dissemination of </w:t>
            </w:r>
            <w:r w:rsidR="00AB706E" w:rsidRPr="00BF2C20">
              <w:rPr>
                <w:rFonts w:ascii="Arial" w:hAnsi="Arial" w:cs="Arial"/>
                <w:szCs w:val="24"/>
              </w:rPr>
              <w:t>U</w:t>
            </w:r>
            <w:r w:rsidR="007547FD" w:rsidRPr="00BF2C20">
              <w:rPr>
                <w:rFonts w:ascii="Arial" w:hAnsi="Arial" w:cs="Arial"/>
                <w:szCs w:val="24"/>
              </w:rPr>
              <w:t>nisa’s</w:t>
            </w:r>
            <w:r w:rsidR="00AB706E" w:rsidRPr="00BF2C20">
              <w:rPr>
                <w:rFonts w:ascii="Arial" w:hAnsi="Arial" w:cs="Arial"/>
                <w:szCs w:val="24"/>
              </w:rPr>
              <w:t xml:space="preserve"> </w:t>
            </w:r>
            <w:r w:rsidRPr="00BF2C20">
              <w:rPr>
                <w:rFonts w:ascii="Arial" w:hAnsi="Arial" w:cs="Arial"/>
                <w:szCs w:val="24"/>
              </w:rPr>
              <w:t xml:space="preserve">intellectual output. Since its inception during 2009 it has been growing rapidly, hosting 14 000 items by the end of 2014. These items are accessed from various international locations and a total of 5,887,149 full-text views were logged from January until December 2014. Being harvested by various international databases, including Google Scholar has resulted in significant increase in the global visibility of </w:t>
            </w:r>
            <w:r w:rsidR="00AB706E" w:rsidRPr="00BF2C20">
              <w:rPr>
                <w:rFonts w:ascii="Arial" w:hAnsi="Arial" w:cs="Arial"/>
                <w:szCs w:val="24"/>
              </w:rPr>
              <w:t>U</w:t>
            </w:r>
            <w:r w:rsidR="007547FD" w:rsidRPr="00BF2C20">
              <w:rPr>
                <w:rFonts w:ascii="Arial" w:hAnsi="Arial" w:cs="Arial"/>
                <w:szCs w:val="24"/>
              </w:rPr>
              <w:t>nisa</w:t>
            </w:r>
            <w:r w:rsidR="00AB706E" w:rsidRPr="00BF2C20">
              <w:rPr>
                <w:rFonts w:ascii="Arial" w:hAnsi="Arial" w:cs="Arial"/>
                <w:szCs w:val="24"/>
              </w:rPr>
              <w:t xml:space="preserve"> </w:t>
            </w:r>
            <w:r w:rsidRPr="00BF2C20">
              <w:rPr>
                <w:rFonts w:ascii="Arial" w:hAnsi="Arial" w:cs="Arial"/>
                <w:szCs w:val="24"/>
              </w:rPr>
              <w:t xml:space="preserve">researchers and scholars. Citations of publications by </w:t>
            </w:r>
            <w:r w:rsidR="00AB706E" w:rsidRPr="00BF2C20">
              <w:rPr>
                <w:rFonts w:ascii="Arial" w:hAnsi="Arial" w:cs="Arial"/>
                <w:szCs w:val="24"/>
              </w:rPr>
              <w:t>U</w:t>
            </w:r>
            <w:r w:rsidR="007547FD" w:rsidRPr="00BF2C20">
              <w:rPr>
                <w:rFonts w:ascii="Arial" w:hAnsi="Arial" w:cs="Arial"/>
                <w:szCs w:val="24"/>
              </w:rPr>
              <w:t>nisa</w:t>
            </w:r>
            <w:r w:rsidR="00AB706E" w:rsidRPr="00BF2C20">
              <w:rPr>
                <w:rFonts w:ascii="Arial" w:hAnsi="Arial" w:cs="Arial"/>
                <w:szCs w:val="24"/>
              </w:rPr>
              <w:t xml:space="preserve"> </w:t>
            </w:r>
            <w:r w:rsidRPr="00BF2C20">
              <w:rPr>
                <w:rFonts w:ascii="Arial" w:hAnsi="Arial" w:cs="Arial"/>
                <w:szCs w:val="24"/>
              </w:rPr>
              <w:t xml:space="preserve">authors that are archived in the UnisaIR could also be reflected in their Google Scholar profiles and support the NRF-rating process.  The UnisaIR was ranked 4th in Africa and </w:t>
            </w:r>
            <w:r w:rsidR="00754D4B" w:rsidRPr="00BF2C20">
              <w:rPr>
                <w:rFonts w:ascii="Arial" w:hAnsi="Arial" w:cs="Arial"/>
                <w:szCs w:val="24"/>
              </w:rPr>
              <w:t>139</w:t>
            </w:r>
            <w:r w:rsidR="00754D4B" w:rsidRPr="00BF2C20">
              <w:rPr>
                <w:rFonts w:ascii="Arial" w:hAnsi="Arial" w:cs="Arial"/>
                <w:szCs w:val="24"/>
                <w:vertAlign w:val="superscript"/>
              </w:rPr>
              <w:t>th</w:t>
            </w:r>
            <w:r w:rsidR="00754D4B" w:rsidRPr="00BF2C20">
              <w:rPr>
                <w:rFonts w:ascii="Arial" w:hAnsi="Arial" w:cs="Arial"/>
                <w:szCs w:val="24"/>
              </w:rPr>
              <w:t xml:space="preserve"> internationally</w:t>
            </w:r>
            <w:r w:rsidRPr="00BF2C20">
              <w:rPr>
                <w:rFonts w:ascii="Arial" w:hAnsi="Arial" w:cs="Arial"/>
                <w:szCs w:val="24"/>
              </w:rPr>
              <w:t xml:space="preserve"> by the Ranking Web of Repositories during July 2015.</w:t>
            </w:r>
          </w:p>
          <w:p w:rsidR="00540A25" w:rsidRPr="00BF2C20" w:rsidRDefault="00540A25" w:rsidP="00540A25">
            <w:pPr>
              <w:rPr>
                <w:rFonts w:ascii="Arial" w:hAnsi="Arial" w:cs="Arial"/>
                <w:szCs w:val="24"/>
                <w:lang w:val="en-GB"/>
              </w:rPr>
            </w:pPr>
          </w:p>
          <w:p w:rsidR="00540A25" w:rsidRPr="00BF2C20" w:rsidRDefault="00540A25" w:rsidP="00540A25">
            <w:pPr>
              <w:rPr>
                <w:rFonts w:ascii="Arial" w:hAnsi="Arial" w:cs="Arial"/>
                <w:i/>
                <w:iCs/>
                <w:szCs w:val="24"/>
                <w:lang w:val="en-GB"/>
              </w:rPr>
            </w:pPr>
            <w:r w:rsidRPr="00BF2C20">
              <w:rPr>
                <w:rFonts w:ascii="Arial" w:hAnsi="Arial" w:cs="Arial"/>
                <w:i/>
                <w:iCs/>
                <w:szCs w:val="24"/>
              </w:rPr>
              <w:t>4.2.3.6 Library App</w:t>
            </w:r>
          </w:p>
          <w:p w:rsidR="00540A25" w:rsidRPr="00BF2C20" w:rsidRDefault="00540A25">
            <w:pPr>
              <w:rPr>
                <w:rFonts w:ascii="Arial" w:hAnsi="Arial" w:cs="Arial"/>
                <w:szCs w:val="24"/>
                <w:lang w:val="en-GB"/>
              </w:rPr>
            </w:pPr>
            <w:r w:rsidRPr="00BF2C20">
              <w:rPr>
                <w:rFonts w:ascii="Arial" w:hAnsi="Arial" w:cs="Arial"/>
                <w:szCs w:val="24"/>
              </w:rPr>
              <w:t xml:space="preserve">The Library App has been implemented and is available in Google </w:t>
            </w:r>
            <w:r w:rsidR="00A71677" w:rsidRPr="00BF2C20">
              <w:rPr>
                <w:rFonts w:ascii="Arial" w:hAnsi="Arial" w:cs="Arial"/>
                <w:szCs w:val="24"/>
              </w:rPr>
              <w:t>P</w:t>
            </w:r>
            <w:r w:rsidRPr="00BF2C20">
              <w:rPr>
                <w:rFonts w:ascii="Arial" w:hAnsi="Arial" w:cs="Arial"/>
                <w:szCs w:val="24"/>
              </w:rPr>
              <w:t xml:space="preserve">lay </w:t>
            </w:r>
            <w:r w:rsidR="00A71677" w:rsidRPr="00BF2C20">
              <w:rPr>
                <w:rFonts w:ascii="Arial" w:hAnsi="Arial" w:cs="Arial"/>
                <w:szCs w:val="24"/>
              </w:rPr>
              <w:t>S</w:t>
            </w:r>
            <w:r w:rsidRPr="00BF2C20">
              <w:rPr>
                <w:rFonts w:ascii="Arial" w:hAnsi="Arial" w:cs="Arial"/>
                <w:szCs w:val="24"/>
              </w:rPr>
              <w:t xml:space="preserve">tore and Apple store.  The availability of the </w:t>
            </w:r>
            <w:r w:rsidR="00A71677" w:rsidRPr="00BF2C20">
              <w:rPr>
                <w:rFonts w:ascii="Arial" w:hAnsi="Arial" w:cs="Arial"/>
                <w:szCs w:val="24"/>
              </w:rPr>
              <w:t>a</w:t>
            </w:r>
            <w:r w:rsidRPr="00BF2C20">
              <w:rPr>
                <w:rFonts w:ascii="Arial" w:hAnsi="Arial" w:cs="Arial"/>
                <w:szCs w:val="24"/>
              </w:rPr>
              <w:t xml:space="preserve">pp was advertised on social media and the Library’s website.  Even before the official launch of the </w:t>
            </w:r>
            <w:r w:rsidR="00A71677" w:rsidRPr="00BF2C20">
              <w:rPr>
                <w:rFonts w:ascii="Arial" w:hAnsi="Arial" w:cs="Arial"/>
                <w:szCs w:val="24"/>
              </w:rPr>
              <w:t>a</w:t>
            </w:r>
            <w:r w:rsidRPr="00BF2C20">
              <w:rPr>
                <w:rFonts w:ascii="Arial" w:hAnsi="Arial" w:cs="Arial"/>
                <w:szCs w:val="24"/>
              </w:rPr>
              <w:t xml:space="preserve">pp (15 September 2015) it had already been downloaded more than 500 times on Google </w:t>
            </w:r>
            <w:r w:rsidR="00A71677" w:rsidRPr="00BF2C20">
              <w:rPr>
                <w:rFonts w:ascii="Arial" w:hAnsi="Arial" w:cs="Arial"/>
                <w:szCs w:val="24"/>
              </w:rPr>
              <w:t>P</w:t>
            </w:r>
            <w:r w:rsidRPr="00BF2C20">
              <w:rPr>
                <w:rFonts w:ascii="Arial" w:hAnsi="Arial" w:cs="Arial"/>
                <w:szCs w:val="24"/>
              </w:rPr>
              <w:t xml:space="preserve">lay </w:t>
            </w:r>
            <w:r w:rsidR="00A71677" w:rsidRPr="00BF2C20">
              <w:rPr>
                <w:rFonts w:ascii="Arial" w:hAnsi="Arial" w:cs="Arial"/>
                <w:szCs w:val="24"/>
              </w:rPr>
              <w:t>S</w:t>
            </w:r>
            <w:r w:rsidRPr="00BF2C20">
              <w:rPr>
                <w:rFonts w:ascii="Arial" w:hAnsi="Arial" w:cs="Arial"/>
                <w:szCs w:val="24"/>
              </w:rPr>
              <w:t>tore (Apple store data not available).  This confirms the value of this tool for users in and ODeL environment.</w:t>
            </w:r>
          </w:p>
          <w:p w:rsidR="00540A25" w:rsidRPr="00BF2C20" w:rsidRDefault="00540A25" w:rsidP="000254AF">
            <w:pPr>
              <w:jc w:val="both"/>
              <w:rPr>
                <w:rFonts w:ascii="Arial" w:hAnsi="Arial" w:cs="Arial"/>
                <w:szCs w:val="24"/>
                <w:lang w:val="en-GB"/>
              </w:rPr>
            </w:pPr>
          </w:p>
          <w:p w:rsidR="00423396" w:rsidRPr="00BF2C20" w:rsidRDefault="00423396" w:rsidP="00423396">
            <w:pPr>
              <w:jc w:val="both"/>
              <w:rPr>
                <w:rFonts w:ascii="Arial" w:hAnsi="Arial" w:cs="Arial"/>
                <w:szCs w:val="24"/>
                <w:lang w:val="en-GB"/>
              </w:rPr>
            </w:pPr>
          </w:p>
          <w:p w:rsidR="00423396" w:rsidRPr="00BF2C20" w:rsidRDefault="00423396" w:rsidP="00423396">
            <w:pPr>
              <w:jc w:val="both"/>
              <w:rPr>
                <w:rFonts w:ascii="Arial" w:hAnsi="Arial" w:cs="Arial"/>
                <w:b/>
                <w:bCs/>
                <w:szCs w:val="24"/>
                <w:lang w:val="en-GB"/>
              </w:rPr>
            </w:pPr>
            <w:r w:rsidRPr="00BF2C20">
              <w:rPr>
                <w:rFonts w:ascii="Arial" w:hAnsi="Arial" w:cs="Arial"/>
                <w:b/>
                <w:bCs/>
                <w:szCs w:val="24"/>
              </w:rPr>
              <w:t>4.3 Provide one or more (but not more than 5) exemplars to illustrate specific aspects of the change(s) that are successful.  Provide evidence for claims of success. Where an activity is in the planning stages, indicate what evidence will be collected.</w:t>
            </w:r>
          </w:p>
          <w:p w:rsidR="00423396" w:rsidRPr="00BF2C20" w:rsidRDefault="00423396" w:rsidP="00423396">
            <w:pPr>
              <w:jc w:val="both"/>
              <w:rPr>
                <w:rFonts w:ascii="Arial" w:hAnsi="Arial" w:cs="Arial"/>
                <w:szCs w:val="24"/>
                <w:lang w:val="en-GB"/>
              </w:rPr>
            </w:pPr>
          </w:p>
          <w:p w:rsidR="00D27DBE" w:rsidRPr="00BF2C20" w:rsidRDefault="00754D4B" w:rsidP="00D27DBE">
            <w:pPr>
              <w:jc w:val="both"/>
              <w:rPr>
                <w:rFonts w:ascii="Arial" w:hAnsi="Arial" w:cs="Arial"/>
                <w:i/>
                <w:iCs/>
                <w:szCs w:val="24"/>
                <w:lang w:val="en-GB"/>
              </w:rPr>
            </w:pPr>
            <w:r w:rsidRPr="00BF2C20">
              <w:rPr>
                <w:rFonts w:ascii="Arial" w:hAnsi="Arial" w:cs="Arial"/>
                <w:i/>
                <w:iCs/>
                <w:szCs w:val="24"/>
              </w:rPr>
              <w:t xml:space="preserve">4.3.1 </w:t>
            </w:r>
            <w:r w:rsidR="00D27DBE" w:rsidRPr="00BF2C20">
              <w:rPr>
                <w:rFonts w:ascii="Arial" w:hAnsi="Arial" w:cs="Arial"/>
                <w:i/>
                <w:iCs/>
                <w:szCs w:val="24"/>
              </w:rPr>
              <w:t>Improving student access to computer technologies</w:t>
            </w:r>
          </w:p>
          <w:p w:rsidR="00BF5072" w:rsidRPr="00BF2C20" w:rsidRDefault="00BF5072" w:rsidP="00BF5072">
            <w:pPr>
              <w:jc w:val="both"/>
              <w:rPr>
                <w:rFonts w:ascii="Arial" w:hAnsi="Arial" w:cs="Arial"/>
                <w:szCs w:val="24"/>
                <w:lang w:val="en-GB"/>
              </w:rPr>
            </w:pPr>
            <w:r w:rsidRPr="00BF2C20">
              <w:rPr>
                <w:rFonts w:ascii="Arial" w:hAnsi="Arial" w:cs="Arial"/>
                <w:szCs w:val="24"/>
              </w:rPr>
              <w:t xml:space="preserve">The teacher education project on extending students online access (from the College of Education) is currently nearing its implementation phase. A contract is soon to be finalized with the service provider with a projected implementation date of November 2015.  </w:t>
            </w:r>
          </w:p>
          <w:p w:rsidR="00BF5072" w:rsidRPr="00BF2C20" w:rsidRDefault="00BF5072">
            <w:pPr>
              <w:jc w:val="both"/>
              <w:rPr>
                <w:rFonts w:ascii="Arial" w:hAnsi="Arial" w:cs="Arial"/>
                <w:szCs w:val="24"/>
                <w:lang w:val="en-GB"/>
              </w:rPr>
            </w:pPr>
            <w:r w:rsidRPr="00BF2C20">
              <w:rPr>
                <w:rFonts w:ascii="Arial" w:hAnsi="Arial" w:cs="Arial"/>
                <w:szCs w:val="24"/>
              </w:rPr>
              <w:t xml:space="preserve">Collaborative networks with different universities are in the process of being forged, with ICT a member of ASAUDIT, an association of University ICT Directors, which facilitates co-operation and collaboration among the different ICT </w:t>
            </w:r>
            <w:r w:rsidR="00102FCB" w:rsidRPr="00BF2C20">
              <w:rPr>
                <w:rFonts w:ascii="Arial" w:hAnsi="Arial" w:cs="Arial"/>
                <w:szCs w:val="24"/>
              </w:rPr>
              <w:t>d</w:t>
            </w:r>
            <w:r w:rsidRPr="00BF2C20">
              <w:rPr>
                <w:rFonts w:ascii="Arial" w:hAnsi="Arial" w:cs="Arial"/>
                <w:szCs w:val="24"/>
              </w:rPr>
              <w:t>epartments</w:t>
            </w:r>
            <w:r w:rsidR="00102FCB" w:rsidRPr="00BF2C20">
              <w:rPr>
                <w:rFonts w:ascii="Arial" w:hAnsi="Arial" w:cs="Arial"/>
                <w:szCs w:val="24"/>
              </w:rPr>
              <w:t xml:space="preserve"> at universities</w:t>
            </w:r>
            <w:r w:rsidRPr="00BF2C20">
              <w:rPr>
                <w:rFonts w:ascii="Arial" w:hAnsi="Arial" w:cs="Arial"/>
                <w:szCs w:val="24"/>
              </w:rPr>
              <w:t>.</w:t>
            </w:r>
          </w:p>
          <w:p w:rsidR="00BF5072" w:rsidRPr="00BF2C20" w:rsidRDefault="00BF5072" w:rsidP="00BF5072">
            <w:pPr>
              <w:jc w:val="both"/>
              <w:rPr>
                <w:rFonts w:ascii="Arial" w:hAnsi="Arial" w:cs="Arial"/>
                <w:szCs w:val="24"/>
                <w:lang w:val="en-GB"/>
              </w:rPr>
            </w:pPr>
          </w:p>
          <w:p w:rsidR="00BF5072" w:rsidRPr="00BF2C20" w:rsidRDefault="00BF5072" w:rsidP="00BF5072">
            <w:pPr>
              <w:jc w:val="both"/>
              <w:rPr>
                <w:rFonts w:ascii="Arial" w:hAnsi="Arial" w:cs="Arial"/>
                <w:szCs w:val="24"/>
                <w:lang w:val="en-GB"/>
              </w:rPr>
            </w:pPr>
          </w:p>
          <w:p w:rsidR="00D27DBE" w:rsidRPr="00BF2C20" w:rsidRDefault="00754D4B" w:rsidP="00BF5072">
            <w:pPr>
              <w:jc w:val="both"/>
              <w:rPr>
                <w:rFonts w:ascii="Arial" w:hAnsi="Arial" w:cs="Arial"/>
                <w:i/>
                <w:iCs/>
                <w:szCs w:val="24"/>
                <w:lang w:val="en-GB"/>
              </w:rPr>
            </w:pPr>
            <w:r w:rsidRPr="00BF2C20">
              <w:rPr>
                <w:rFonts w:ascii="Arial" w:hAnsi="Arial" w:cs="Arial"/>
                <w:i/>
                <w:iCs/>
                <w:szCs w:val="24"/>
              </w:rPr>
              <w:t xml:space="preserve">4.3.2 </w:t>
            </w:r>
            <w:r w:rsidR="00D27DBE" w:rsidRPr="00BF2C20">
              <w:rPr>
                <w:rFonts w:ascii="Arial" w:hAnsi="Arial" w:cs="Arial"/>
                <w:i/>
                <w:iCs/>
                <w:szCs w:val="24"/>
              </w:rPr>
              <w:t>Enhancing ICT infrastructure</w:t>
            </w:r>
          </w:p>
          <w:p w:rsidR="00D27DBE" w:rsidRPr="00BF2C20" w:rsidRDefault="00D27DBE" w:rsidP="00BF5072">
            <w:pPr>
              <w:jc w:val="both"/>
              <w:rPr>
                <w:rFonts w:ascii="Arial" w:hAnsi="Arial" w:cs="Arial"/>
                <w:szCs w:val="24"/>
                <w:lang w:val="en-GB"/>
              </w:rPr>
            </w:pPr>
            <w:r w:rsidRPr="00BF2C20">
              <w:rPr>
                <w:rFonts w:ascii="Arial" w:hAnsi="Arial" w:cs="Arial"/>
                <w:szCs w:val="24"/>
              </w:rPr>
              <w:t>The implementation of self-help services in the libraries enables librarians to focus on client services and support for clients due to time saved with manual issue and return services.   Statistics indicate the in most branches the self-help issue and return services are used more than the manual service.</w:t>
            </w:r>
          </w:p>
          <w:p w:rsidR="00423396" w:rsidRPr="00BF2C20" w:rsidRDefault="00423396" w:rsidP="00423396">
            <w:pPr>
              <w:jc w:val="both"/>
              <w:rPr>
                <w:rFonts w:ascii="Arial" w:hAnsi="Arial" w:cs="Arial"/>
                <w:szCs w:val="24"/>
                <w:lang w:val="en-GB"/>
              </w:rPr>
            </w:pPr>
          </w:p>
          <w:p w:rsidR="00510A44" w:rsidRPr="00BF2C20" w:rsidRDefault="00754D4B" w:rsidP="00423396">
            <w:pPr>
              <w:jc w:val="both"/>
              <w:rPr>
                <w:rFonts w:ascii="Arial" w:hAnsi="Arial" w:cs="Arial"/>
                <w:i/>
                <w:iCs/>
                <w:szCs w:val="24"/>
                <w:lang w:val="en-GB"/>
              </w:rPr>
            </w:pPr>
            <w:r w:rsidRPr="00BF2C20">
              <w:rPr>
                <w:rFonts w:ascii="Arial" w:hAnsi="Arial" w:cs="Arial"/>
                <w:i/>
                <w:iCs/>
                <w:szCs w:val="24"/>
              </w:rPr>
              <w:t xml:space="preserve">4.3.3 </w:t>
            </w:r>
            <w:r w:rsidR="00510A44" w:rsidRPr="00BF2C20">
              <w:rPr>
                <w:rFonts w:ascii="Arial" w:hAnsi="Arial" w:cs="Arial"/>
                <w:i/>
                <w:iCs/>
                <w:szCs w:val="24"/>
              </w:rPr>
              <w:t>Use of electronic resources to support teaching and learning</w:t>
            </w:r>
          </w:p>
          <w:p w:rsidR="00510A44" w:rsidRPr="00BF2C20" w:rsidRDefault="00510A44" w:rsidP="00423396">
            <w:pPr>
              <w:jc w:val="both"/>
              <w:rPr>
                <w:rFonts w:ascii="Arial" w:hAnsi="Arial" w:cs="Arial"/>
                <w:szCs w:val="24"/>
                <w:lang w:val="en-GB"/>
              </w:rPr>
            </w:pPr>
            <w:r w:rsidRPr="00BF2C20">
              <w:rPr>
                <w:rFonts w:ascii="Arial" w:hAnsi="Arial" w:cs="Arial"/>
                <w:szCs w:val="24"/>
              </w:rPr>
              <w:t>The lecturers of the Department of Taxation (in conjunction with Unisa’s Audio-Visual Department) annually produce five DVDs for students enrolled for five undergraduate tax modules. In the DVDs the lecturers discuss and work through a previous examination paper. The presentations range from approximately 60 to 90 minutes in length. The DVDs ensure that every student has access to a full audio-visual presentation, as opposed to discussion classes where attendance is often low. This department also initiated a ‘Tax Stories’ project regarding the history and application of various court cases which, having been published, aims to be an open educational resource which could be prescribed as study material by any South African university.</w:t>
            </w:r>
          </w:p>
          <w:p w:rsidR="00423396" w:rsidRPr="00BF2C20" w:rsidRDefault="00423396" w:rsidP="00423396">
            <w:pPr>
              <w:jc w:val="both"/>
              <w:rPr>
                <w:rFonts w:ascii="Arial" w:hAnsi="Arial" w:cs="Arial"/>
                <w:szCs w:val="24"/>
                <w:lang w:val="en-GB"/>
              </w:rPr>
            </w:pPr>
          </w:p>
          <w:p w:rsidR="00622619" w:rsidRPr="00BF2C20" w:rsidRDefault="00622619">
            <w:pPr>
              <w:rPr>
                <w:rFonts w:ascii="Arial" w:hAnsi="Arial" w:cs="Arial"/>
                <w:i/>
                <w:iCs/>
                <w:szCs w:val="24"/>
                <w:lang w:val="en-GB"/>
              </w:rPr>
            </w:pPr>
            <w:r w:rsidRPr="00BF2C20">
              <w:rPr>
                <w:rFonts w:ascii="Arial" w:hAnsi="Arial" w:cs="Arial"/>
                <w:i/>
                <w:iCs/>
                <w:szCs w:val="24"/>
              </w:rPr>
              <w:t xml:space="preserve">4.3.4 Teacher </w:t>
            </w:r>
            <w:r w:rsidR="006B4983" w:rsidRPr="00BF2C20">
              <w:rPr>
                <w:rFonts w:ascii="Arial" w:hAnsi="Arial" w:cs="Arial"/>
                <w:i/>
                <w:iCs/>
                <w:szCs w:val="24"/>
              </w:rPr>
              <w:t xml:space="preserve">Project </w:t>
            </w:r>
            <w:r w:rsidRPr="00BF2C20">
              <w:rPr>
                <w:rFonts w:ascii="Arial" w:hAnsi="Arial" w:cs="Arial"/>
                <w:i/>
                <w:iCs/>
                <w:szCs w:val="24"/>
              </w:rPr>
              <w:t>Centre</w:t>
            </w:r>
          </w:p>
          <w:p w:rsidR="00622619" w:rsidRPr="00BF2C20" w:rsidRDefault="00622619" w:rsidP="00622619">
            <w:pPr>
              <w:rPr>
                <w:rFonts w:ascii="Arial" w:hAnsi="Arial" w:cs="Arial"/>
                <w:szCs w:val="24"/>
                <w:lang w:val="en-GB"/>
              </w:rPr>
            </w:pPr>
            <w:r w:rsidRPr="00BF2C20">
              <w:rPr>
                <w:rFonts w:ascii="Arial" w:hAnsi="Arial" w:cs="Arial"/>
                <w:szCs w:val="24"/>
              </w:rPr>
              <w:t xml:space="preserve">The TPO in the College of Education in its endeavour of improving the facilitation of teaching and learning for teaching practice arrangements has implemented a Teacher Centre Project (TCs). The project entails extending student online access and support through deployment of ICT infrastructure (i.e. laptops, connectivity, video conference and printing/scanning) and systems development at 34 TCs in various provinces. The project is rolled-out in collaboration with the DBE and Vodacom as partners. In addition to the 34 TCs, </w:t>
            </w:r>
            <w:r w:rsidR="00136530" w:rsidRPr="00BF2C20">
              <w:rPr>
                <w:rFonts w:ascii="Arial" w:hAnsi="Arial" w:cs="Arial"/>
                <w:szCs w:val="24"/>
              </w:rPr>
              <w:t>CEDU</w:t>
            </w:r>
            <w:r w:rsidRPr="00BF2C20">
              <w:rPr>
                <w:rFonts w:ascii="Arial" w:hAnsi="Arial" w:cs="Arial"/>
                <w:szCs w:val="24"/>
              </w:rPr>
              <w:t>/ U</w:t>
            </w:r>
            <w:r w:rsidR="007547FD" w:rsidRPr="00BF2C20">
              <w:rPr>
                <w:rFonts w:ascii="Arial" w:hAnsi="Arial" w:cs="Arial"/>
                <w:szCs w:val="24"/>
              </w:rPr>
              <w:t>nisa</w:t>
            </w:r>
            <w:r w:rsidRPr="00BF2C20">
              <w:rPr>
                <w:rFonts w:ascii="Arial" w:hAnsi="Arial" w:cs="Arial"/>
                <w:szCs w:val="24"/>
              </w:rPr>
              <w:t xml:space="preserve"> will also use the 60+ TCs resourced by Vodacom to facilitate teaching and learning.  </w:t>
            </w:r>
          </w:p>
          <w:p w:rsidR="00622619" w:rsidRPr="00BF2C20" w:rsidRDefault="00622619" w:rsidP="00622619">
            <w:pPr>
              <w:rPr>
                <w:rFonts w:ascii="Arial" w:hAnsi="Arial" w:cs="Arial"/>
                <w:szCs w:val="24"/>
                <w:lang w:val="en-GB"/>
              </w:rPr>
            </w:pPr>
          </w:p>
          <w:p w:rsidR="00622619" w:rsidRPr="00BF2C20" w:rsidRDefault="00622619">
            <w:pPr>
              <w:jc w:val="both"/>
              <w:rPr>
                <w:rFonts w:ascii="Arial" w:hAnsi="Arial" w:cs="Arial"/>
                <w:szCs w:val="24"/>
                <w:lang w:val="en-GB"/>
              </w:rPr>
            </w:pPr>
            <w:r w:rsidRPr="00BF2C20">
              <w:rPr>
                <w:rFonts w:ascii="Arial" w:hAnsi="Arial" w:cs="Arial"/>
                <w:szCs w:val="24"/>
              </w:rPr>
              <w:t xml:space="preserve">The TPO is also in </w:t>
            </w:r>
            <w:r w:rsidR="00697809" w:rsidRPr="00BF2C20">
              <w:rPr>
                <w:rFonts w:ascii="Arial" w:hAnsi="Arial" w:cs="Arial"/>
                <w:szCs w:val="24"/>
              </w:rPr>
              <w:t>the</w:t>
            </w:r>
            <w:r w:rsidRPr="00BF2C20">
              <w:rPr>
                <w:rFonts w:ascii="Arial" w:hAnsi="Arial" w:cs="Arial"/>
                <w:szCs w:val="24"/>
              </w:rPr>
              <w:t xml:space="preserve"> process of acquiring </w:t>
            </w:r>
            <w:r w:rsidR="00697809" w:rsidRPr="00BF2C20">
              <w:rPr>
                <w:rFonts w:ascii="Arial" w:hAnsi="Arial" w:cs="Arial"/>
                <w:szCs w:val="24"/>
              </w:rPr>
              <w:t>t</w:t>
            </w:r>
            <w:r w:rsidRPr="00BF2C20">
              <w:rPr>
                <w:rFonts w:ascii="Arial" w:hAnsi="Arial" w:cs="Arial"/>
                <w:szCs w:val="24"/>
              </w:rPr>
              <w:t xml:space="preserve">ablets supervisors </w:t>
            </w:r>
            <w:r w:rsidR="00697809" w:rsidRPr="00BF2C20">
              <w:rPr>
                <w:rFonts w:ascii="Arial" w:hAnsi="Arial" w:cs="Arial"/>
                <w:szCs w:val="24"/>
              </w:rPr>
              <w:t>can use to</w:t>
            </w:r>
            <w:r w:rsidRPr="00BF2C20">
              <w:rPr>
                <w:rFonts w:ascii="Arial" w:hAnsi="Arial" w:cs="Arial"/>
                <w:szCs w:val="24"/>
              </w:rPr>
              <w:t xml:space="preserve"> enhanc</w:t>
            </w:r>
            <w:r w:rsidR="00697809" w:rsidRPr="00BF2C20">
              <w:rPr>
                <w:rFonts w:ascii="Arial" w:hAnsi="Arial" w:cs="Arial"/>
                <w:szCs w:val="24"/>
              </w:rPr>
              <w:t>e</w:t>
            </w:r>
            <w:r w:rsidRPr="00BF2C20">
              <w:rPr>
                <w:rFonts w:ascii="Arial" w:hAnsi="Arial" w:cs="Arial"/>
                <w:szCs w:val="24"/>
              </w:rPr>
              <w:t xml:space="preserve"> the teaching and learning environment. It is envisaged that besides the speedy reception of assessment forms from supervisors, supervisors will also be in a position to negotiate with schools to take photos of classroom practice and videos to be used for school</w:t>
            </w:r>
            <w:r w:rsidR="00C213CE" w:rsidRPr="00BF2C20">
              <w:rPr>
                <w:rFonts w:ascii="Arial" w:hAnsi="Arial" w:cs="Arial"/>
                <w:szCs w:val="24"/>
              </w:rPr>
              <w:t>-</w:t>
            </w:r>
            <w:r w:rsidRPr="00BF2C20">
              <w:rPr>
                <w:rFonts w:ascii="Arial" w:hAnsi="Arial" w:cs="Arial"/>
                <w:szCs w:val="24"/>
              </w:rPr>
              <w:t>based practice. These tablets will also assist in integrating paper</w:t>
            </w:r>
            <w:r w:rsidR="00697809" w:rsidRPr="00BF2C20">
              <w:rPr>
                <w:rFonts w:ascii="Arial" w:hAnsi="Arial" w:cs="Arial"/>
                <w:szCs w:val="24"/>
              </w:rPr>
              <w:t>-</w:t>
            </w:r>
            <w:r w:rsidRPr="00BF2C20">
              <w:rPr>
                <w:rFonts w:ascii="Arial" w:hAnsi="Arial" w:cs="Arial"/>
                <w:szCs w:val="24"/>
              </w:rPr>
              <w:t>based assessment forms into web-based assessment forms and they will make it more convenient for the assessment forms to be transferred from our office to various academics for further review and student support endeavours.</w:t>
            </w:r>
          </w:p>
          <w:p w:rsidR="00622619" w:rsidRPr="00BF2C20" w:rsidRDefault="00622619" w:rsidP="00622619">
            <w:pPr>
              <w:jc w:val="both"/>
              <w:rPr>
                <w:rFonts w:ascii="Arial" w:hAnsi="Arial" w:cs="Arial"/>
                <w:szCs w:val="24"/>
                <w:lang w:val="en-GB"/>
              </w:rPr>
            </w:pPr>
          </w:p>
          <w:p w:rsidR="00622619" w:rsidRPr="00BF2C20" w:rsidRDefault="00622619" w:rsidP="00423396">
            <w:pPr>
              <w:jc w:val="both"/>
              <w:rPr>
                <w:rFonts w:ascii="Arial" w:hAnsi="Arial" w:cs="Arial"/>
                <w:szCs w:val="24"/>
                <w:lang w:val="en-GB"/>
              </w:rPr>
            </w:pPr>
          </w:p>
          <w:p w:rsidR="00622619" w:rsidRPr="00BF2C20" w:rsidRDefault="00622619" w:rsidP="00423396">
            <w:pPr>
              <w:jc w:val="both"/>
              <w:rPr>
                <w:rFonts w:ascii="Arial" w:hAnsi="Arial" w:cs="Arial"/>
                <w:i/>
                <w:iCs/>
                <w:szCs w:val="24"/>
                <w:lang w:val="en-GB"/>
              </w:rPr>
            </w:pPr>
            <w:r w:rsidRPr="00BF2C20">
              <w:rPr>
                <w:rFonts w:ascii="Arial" w:hAnsi="Arial" w:cs="Arial"/>
                <w:i/>
                <w:iCs/>
                <w:szCs w:val="24"/>
              </w:rPr>
              <w:t>4.3.5 Lecturer-led tutorial materials</w:t>
            </w:r>
          </w:p>
          <w:p w:rsidR="00622619" w:rsidRPr="00BF2C20" w:rsidRDefault="00622619">
            <w:pPr>
              <w:jc w:val="both"/>
              <w:rPr>
                <w:rFonts w:ascii="Arial" w:hAnsi="Arial" w:cs="Arial"/>
                <w:szCs w:val="24"/>
                <w:lang w:val="en-GB"/>
              </w:rPr>
            </w:pPr>
            <w:r w:rsidRPr="00BF2C20">
              <w:rPr>
                <w:rFonts w:ascii="Arial" w:hAnsi="Arial" w:cs="Arial"/>
                <w:szCs w:val="24"/>
              </w:rPr>
              <w:t>Tutoring in an ODL and ODeL environment plays an important role in student learning. The introduction of the foundation programme, a VLE (</w:t>
            </w:r>
            <w:r w:rsidR="005359DF" w:rsidRPr="00BF2C20">
              <w:rPr>
                <w:rFonts w:ascii="Arial" w:hAnsi="Arial" w:cs="Arial"/>
                <w:szCs w:val="24"/>
              </w:rPr>
              <w:t xml:space="preserve">such as </w:t>
            </w:r>
            <w:r w:rsidRPr="00BF2C20">
              <w:rPr>
                <w:rFonts w:ascii="Arial" w:hAnsi="Arial" w:cs="Arial"/>
                <w:szCs w:val="24"/>
              </w:rPr>
              <w:t>myUnisa), and e-tutoring created an opportunity to reflect on how best to support students as academics. The CAES debated the question</w:t>
            </w:r>
            <w:r w:rsidR="00697809" w:rsidRPr="00BF2C20">
              <w:rPr>
                <w:rFonts w:ascii="Arial" w:hAnsi="Arial" w:cs="Arial"/>
                <w:szCs w:val="24"/>
              </w:rPr>
              <w:t>,</w:t>
            </w:r>
            <w:r w:rsidRPr="00BF2C20">
              <w:rPr>
                <w:rFonts w:ascii="Arial" w:hAnsi="Arial" w:cs="Arial"/>
                <w:szCs w:val="24"/>
              </w:rPr>
              <w:t xml:space="preserve"> “</w:t>
            </w:r>
            <w:r w:rsidR="00697809" w:rsidRPr="00BF2C20">
              <w:rPr>
                <w:rFonts w:ascii="Arial" w:hAnsi="Arial" w:cs="Arial"/>
                <w:szCs w:val="24"/>
              </w:rPr>
              <w:t>W</w:t>
            </w:r>
            <w:r w:rsidRPr="00BF2C20">
              <w:rPr>
                <w:rFonts w:ascii="Arial" w:hAnsi="Arial" w:cs="Arial"/>
                <w:szCs w:val="24"/>
              </w:rPr>
              <w:t>ho is the academic</w:t>
            </w:r>
            <w:r w:rsidR="00697809" w:rsidRPr="00BF2C20">
              <w:rPr>
                <w:rFonts w:ascii="Arial" w:hAnsi="Arial" w:cs="Arial"/>
                <w:szCs w:val="24"/>
              </w:rPr>
              <w:t>?</w:t>
            </w:r>
            <w:r w:rsidRPr="00BF2C20">
              <w:rPr>
                <w:rFonts w:ascii="Arial" w:hAnsi="Arial" w:cs="Arial"/>
                <w:szCs w:val="24"/>
              </w:rPr>
              <w:t xml:space="preserve">” and created a structured tutor framework for the foundation students where the curriculum was broken down into weekly segments to be covered by the tutor/e-tutor, and resources were made available to the tutor to facilitate tutoring sessions. As these resources were electronically available, they were posted onto the module sites each week. Students who attended tutoring at a different venue than usual or who were e-tutored received the same support and those who missed tutoring sessions could retrieve the material </w:t>
            </w:r>
            <w:r w:rsidR="00697809" w:rsidRPr="00BF2C20">
              <w:rPr>
                <w:rFonts w:ascii="Arial" w:hAnsi="Arial" w:cs="Arial"/>
                <w:szCs w:val="24"/>
              </w:rPr>
              <w:t>on</w:t>
            </w:r>
            <w:r w:rsidRPr="00BF2C20">
              <w:rPr>
                <w:rFonts w:ascii="Arial" w:hAnsi="Arial" w:cs="Arial"/>
                <w:szCs w:val="24"/>
              </w:rPr>
              <w:t xml:space="preserve"> myUnisa. This placed the lecturer firmly in the centre of the teaching and learning process, and allowed for consistent tutoring quality. It has worked well, and we are trying to expand </w:t>
            </w:r>
            <w:r w:rsidR="00697809" w:rsidRPr="00BF2C20">
              <w:rPr>
                <w:rFonts w:ascii="Arial" w:hAnsi="Arial" w:cs="Arial"/>
                <w:szCs w:val="24"/>
              </w:rPr>
              <w:t xml:space="preserve">the service </w:t>
            </w:r>
            <w:r w:rsidRPr="00BF2C20">
              <w:rPr>
                <w:rFonts w:ascii="Arial" w:hAnsi="Arial" w:cs="Arial"/>
                <w:szCs w:val="24"/>
              </w:rPr>
              <w:t xml:space="preserve">to other modules. Problems experienced were </w:t>
            </w:r>
            <w:r w:rsidR="00697809" w:rsidRPr="00BF2C20">
              <w:rPr>
                <w:rFonts w:ascii="Arial" w:hAnsi="Arial" w:cs="Arial"/>
                <w:szCs w:val="24"/>
              </w:rPr>
              <w:t xml:space="preserve">that some </w:t>
            </w:r>
            <w:r w:rsidRPr="00BF2C20">
              <w:rPr>
                <w:rFonts w:ascii="Arial" w:hAnsi="Arial" w:cs="Arial"/>
                <w:szCs w:val="24"/>
              </w:rPr>
              <w:t>academic</w:t>
            </w:r>
            <w:r w:rsidR="00697809" w:rsidRPr="00BF2C20">
              <w:rPr>
                <w:rFonts w:ascii="Arial" w:hAnsi="Arial" w:cs="Arial"/>
                <w:szCs w:val="24"/>
              </w:rPr>
              <w:t>s</w:t>
            </w:r>
            <w:r w:rsidRPr="00BF2C20">
              <w:rPr>
                <w:rFonts w:ascii="Arial" w:hAnsi="Arial" w:cs="Arial"/>
                <w:szCs w:val="24"/>
              </w:rPr>
              <w:t xml:space="preserve"> </w:t>
            </w:r>
            <w:r w:rsidR="00697809" w:rsidRPr="00BF2C20">
              <w:rPr>
                <w:rFonts w:ascii="Arial" w:hAnsi="Arial" w:cs="Arial"/>
                <w:szCs w:val="24"/>
              </w:rPr>
              <w:t>did not</w:t>
            </w:r>
            <w:r w:rsidRPr="00BF2C20">
              <w:rPr>
                <w:rFonts w:ascii="Arial" w:hAnsi="Arial" w:cs="Arial"/>
                <w:szCs w:val="24"/>
              </w:rPr>
              <w:t xml:space="preserve"> creat</w:t>
            </w:r>
            <w:r w:rsidR="00697809" w:rsidRPr="00BF2C20">
              <w:rPr>
                <w:rFonts w:ascii="Arial" w:hAnsi="Arial" w:cs="Arial"/>
                <w:szCs w:val="24"/>
              </w:rPr>
              <w:t>e</w:t>
            </w:r>
            <w:r w:rsidRPr="00BF2C20">
              <w:rPr>
                <w:rFonts w:ascii="Arial" w:hAnsi="Arial" w:cs="Arial"/>
                <w:szCs w:val="24"/>
              </w:rPr>
              <w:t xml:space="preserve"> the tutor manual, or g</w:t>
            </w:r>
            <w:r w:rsidR="00697809" w:rsidRPr="00BF2C20">
              <w:rPr>
                <w:rFonts w:ascii="Arial" w:hAnsi="Arial" w:cs="Arial"/>
                <w:szCs w:val="24"/>
              </w:rPr>
              <w:t>ave</w:t>
            </w:r>
            <w:r w:rsidRPr="00BF2C20">
              <w:rPr>
                <w:rFonts w:ascii="Arial" w:hAnsi="Arial" w:cs="Arial"/>
                <w:szCs w:val="24"/>
              </w:rPr>
              <w:t xml:space="preserve"> vague and poor support</w:t>
            </w:r>
            <w:r w:rsidR="00697809" w:rsidRPr="00BF2C20">
              <w:rPr>
                <w:rFonts w:ascii="Arial" w:hAnsi="Arial" w:cs="Arial"/>
                <w:szCs w:val="24"/>
              </w:rPr>
              <w:t>.</w:t>
            </w:r>
            <w:r w:rsidR="00136530" w:rsidRPr="00BF2C20">
              <w:rPr>
                <w:rFonts w:ascii="Arial" w:hAnsi="Arial" w:cs="Arial"/>
                <w:szCs w:val="24"/>
              </w:rPr>
              <w:t xml:space="preserve"> </w:t>
            </w:r>
            <w:r w:rsidR="00697809" w:rsidRPr="00BF2C20">
              <w:rPr>
                <w:rFonts w:ascii="Arial" w:hAnsi="Arial" w:cs="Arial"/>
                <w:szCs w:val="24"/>
              </w:rPr>
              <w:t>T</w:t>
            </w:r>
            <w:r w:rsidRPr="00BF2C20">
              <w:rPr>
                <w:rFonts w:ascii="Arial" w:hAnsi="Arial" w:cs="Arial"/>
                <w:szCs w:val="24"/>
              </w:rPr>
              <w:t xml:space="preserve">utors </w:t>
            </w:r>
            <w:r w:rsidR="00697809" w:rsidRPr="00BF2C20">
              <w:rPr>
                <w:rFonts w:ascii="Arial" w:hAnsi="Arial" w:cs="Arial"/>
                <w:szCs w:val="24"/>
              </w:rPr>
              <w:t>also</w:t>
            </w:r>
            <w:r w:rsidRPr="00BF2C20">
              <w:rPr>
                <w:rFonts w:ascii="Arial" w:hAnsi="Arial" w:cs="Arial"/>
                <w:szCs w:val="24"/>
              </w:rPr>
              <w:t xml:space="preserve"> </w:t>
            </w:r>
            <w:r w:rsidR="00697809" w:rsidRPr="00BF2C20">
              <w:rPr>
                <w:rFonts w:ascii="Arial" w:hAnsi="Arial" w:cs="Arial"/>
                <w:szCs w:val="24"/>
              </w:rPr>
              <w:t xml:space="preserve">at times </w:t>
            </w:r>
            <w:r w:rsidRPr="00BF2C20">
              <w:rPr>
                <w:rFonts w:ascii="Arial" w:hAnsi="Arial" w:cs="Arial"/>
                <w:szCs w:val="24"/>
              </w:rPr>
              <w:t>ignore</w:t>
            </w:r>
            <w:r w:rsidR="00697809" w:rsidRPr="00BF2C20">
              <w:rPr>
                <w:rFonts w:ascii="Arial" w:hAnsi="Arial" w:cs="Arial"/>
                <w:szCs w:val="24"/>
              </w:rPr>
              <w:t>d</w:t>
            </w:r>
            <w:r w:rsidRPr="00BF2C20">
              <w:rPr>
                <w:rFonts w:ascii="Arial" w:hAnsi="Arial" w:cs="Arial"/>
                <w:szCs w:val="24"/>
              </w:rPr>
              <w:t xml:space="preserve"> the tutoring materials and present</w:t>
            </w:r>
            <w:r w:rsidR="00697809" w:rsidRPr="00BF2C20">
              <w:rPr>
                <w:rFonts w:ascii="Arial" w:hAnsi="Arial" w:cs="Arial"/>
                <w:szCs w:val="24"/>
              </w:rPr>
              <w:t>ed</w:t>
            </w:r>
            <w:r w:rsidRPr="00BF2C20">
              <w:rPr>
                <w:rFonts w:ascii="Arial" w:hAnsi="Arial" w:cs="Arial"/>
                <w:szCs w:val="24"/>
              </w:rPr>
              <w:t xml:space="preserve"> their own tutorials, not always in line with the module outcomes. These </w:t>
            </w:r>
            <w:r w:rsidR="00697809" w:rsidRPr="00BF2C20">
              <w:rPr>
                <w:rFonts w:ascii="Arial" w:hAnsi="Arial" w:cs="Arial"/>
                <w:szCs w:val="24"/>
              </w:rPr>
              <w:t xml:space="preserve">problems </w:t>
            </w:r>
            <w:r w:rsidRPr="00BF2C20">
              <w:rPr>
                <w:rFonts w:ascii="Arial" w:hAnsi="Arial" w:cs="Arial"/>
                <w:szCs w:val="24"/>
              </w:rPr>
              <w:t>have largely been overcome in the foundation modules.</w:t>
            </w:r>
          </w:p>
          <w:p w:rsidR="00622619" w:rsidRPr="00BF2C20" w:rsidRDefault="00622619" w:rsidP="00622619">
            <w:pPr>
              <w:jc w:val="both"/>
              <w:rPr>
                <w:rFonts w:ascii="Arial" w:hAnsi="Arial" w:cs="Arial"/>
                <w:szCs w:val="24"/>
                <w:lang w:val="en-GB"/>
              </w:rPr>
            </w:pPr>
          </w:p>
          <w:p w:rsidR="00423396" w:rsidRPr="00BF2C20" w:rsidRDefault="00423396" w:rsidP="00423396">
            <w:pPr>
              <w:jc w:val="both"/>
              <w:rPr>
                <w:rFonts w:ascii="Arial" w:hAnsi="Arial" w:cs="Arial"/>
                <w:szCs w:val="24"/>
                <w:lang w:val="en-GB"/>
              </w:rPr>
            </w:pPr>
            <w:r w:rsidRPr="00BF2C20">
              <w:rPr>
                <w:rFonts w:ascii="Arial" w:hAnsi="Arial" w:cs="Arial"/>
                <w:b/>
                <w:bCs/>
                <w:szCs w:val="24"/>
              </w:rPr>
              <w:t>4.4</w:t>
            </w:r>
            <w:r w:rsidRPr="00BF2C20">
              <w:rPr>
                <w:rFonts w:ascii="Arial" w:hAnsi="Arial" w:cs="Arial"/>
                <w:szCs w:val="24"/>
              </w:rPr>
              <w:t xml:space="preserve"> </w:t>
            </w:r>
            <w:r w:rsidRPr="00BF2C20">
              <w:rPr>
                <w:rFonts w:ascii="Arial" w:hAnsi="Arial" w:cs="Arial"/>
                <w:b/>
                <w:bCs/>
                <w:szCs w:val="24"/>
              </w:rPr>
              <w:t>Provide one or more (but not more than 5) exemplars of changes that have not been successful and suggest reasons.</w:t>
            </w:r>
          </w:p>
          <w:p w:rsidR="00423396" w:rsidRPr="00BF2C20" w:rsidRDefault="00423396" w:rsidP="00423396">
            <w:pPr>
              <w:jc w:val="both"/>
              <w:rPr>
                <w:rFonts w:ascii="Arial" w:hAnsi="Arial" w:cs="Arial"/>
                <w:szCs w:val="24"/>
                <w:lang w:val="en-GB"/>
              </w:rPr>
            </w:pPr>
          </w:p>
          <w:p w:rsidR="0088661C" w:rsidRPr="00BF2C20" w:rsidRDefault="0088661C" w:rsidP="00423396">
            <w:pPr>
              <w:jc w:val="both"/>
              <w:rPr>
                <w:rFonts w:ascii="Arial" w:hAnsi="Arial" w:cs="Arial"/>
                <w:szCs w:val="24"/>
                <w:lang w:val="en-GB"/>
              </w:rPr>
            </w:pPr>
            <w:r w:rsidRPr="00BF2C20">
              <w:rPr>
                <w:rFonts w:ascii="Arial" w:hAnsi="Arial" w:cs="Arial"/>
                <w:szCs w:val="24"/>
              </w:rPr>
              <w:t>Nothing in particular.</w:t>
            </w:r>
          </w:p>
          <w:p w:rsidR="0088661C" w:rsidRPr="00BF2C20" w:rsidRDefault="0088661C" w:rsidP="00423396">
            <w:pPr>
              <w:jc w:val="both"/>
              <w:rPr>
                <w:rFonts w:ascii="Arial" w:hAnsi="Arial" w:cs="Arial"/>
                <w:szCs w:val="24"/>
                <w:lang w:val="en-GB"/>
              </w:rPr>
            </w:pPr>
          </w:p>
          <w:p w:rsidR="00423396" w:rsidRPr="00BF2C20" w:rsidRDefault="00423396" w:rsidP="00423396">
            <w:pPr>
              <w:jc w:val="both"/>
              <w:rPr>
                <w:rFonts w:ascii="Arial" w:hAnsi="Arial" w:cs="Arial"/>
                <w:b/>
                <w:bCs/>
                <w:szCs w:val="24"/>
                <w:lang w:val="en-GB"/>
              </w:rPr>
            </w:pPr>
            <w:r w:rsidRPr="00BF2C20">
              <w:rPr>
                <w:rFonts w:ascii="Arial" w:hAnsi="Arial" w:cs="Arial"/>
                <w:b/>
                <w:bCs/>
                <w:szCs w:val="24"/>
              </w:rPr>
              <w:t>4.5 If possible, identify one or more promising practices related to this focus area.  Describe the practice and provide evidence for success. Suggest what the key features might be.</w:t>
            </w:r>
          </w:p>
          <w:p w:rsidR="00423396" w:rsidRPr="00BF2C20" w:rsidRDefault="00423396" w:rsidP="00423396">
            <w:pPr>
              <w:jc w:val="both"/>
              <w:rPr>
                <w:rFonts w:ascii="Arial" w:hAnsi="Arial" w:cs="Arial"/>
                <w:szCs w:val="24"/>
                <w:lang w:val="en-GB"/>
              </w:rPr>
            </w:pPr>
          </w:p>
          <w:p w:rsidR="0088661C" w:rsidRPr="00BF2C20" w:rsidRDefault="0088661C" w:rsidP="00423396">
            <w:pPr>
              <w:jc w:val="both"/>
              <w:rPr>
                <w:rFonts w:ascii="Arial" w:hAnsi="Arial" w:cs="Arial"/>
                <w:szCs w:val="24"/>
                <w:lang w:val="en-GB"/>
              </w:rPr>
            </w:pPr>
            <w:r w:rsidRPr="00BF2C20">
              <w:rPr>
                <w:rFonts w:ascii="Arial" w:hAnsi="Arial" w:cs="Arial"/>
                <w:szCs w:val="24"/>
              </w:rPr>
              <w:t>Nothing in particular.</w:t>
            </w:r>
          </w:p>
          <w:p w:rsidR="0088661C" w:rsidRPr="00BF2C20" w:rsidRDefault="0088661C" w:rsidP="00423396">
            <w:pPr>
              <w:jc w:val="both"/>
              <w:rPr>
                <w:rFonts w:ascii="Arial" w:hAnsi="Arial" w:cs="Arial"/>
                <w:szCs w:val="24"/>
                <w:lang w:val="en-GB"/>
              </w:rPr>
            </w:pPr>
          </w:p>
          <w:p w:rsidR="00423396" w:rsidRPr="00BF2C20" w:rsidRDefault="00423396">
            <w:pPr>
              <w:jc w:val="both"/>
              <w:rPr>
                <w:rFonts w:ascii="Arial" w:hAnsi="Arial" w:cs="Arial"/>
                <w:b/>
                <w:bCs/>
                <w:szCs w:val="24"/>
                <w:lang w:val="en-GB"/>
              </w:rPr>
            </w:pPr>
            <w:r w:rsidRPr="00BF2C20">
              <w:rPr>
                <w:rFonts w:ascii="Arial" w:hAnsi="Arial" w:cs="Arial"/>
                <w:b/>
                <w:bCs/>
                <w:szCs w:val="24"/>
              </w:rPr>
              <w:t xml:space="preserve">4.6 </w:t>
            </w:r>
            <w:r w:rsidR="005359DF" w:rsidRPr="00BF2C20">
              <w:rPr>
                <w:rFonts w:ascii="Arial" w:hAnsi="Arial" w:cs="Arial"/>
                <w:b/>
                <w:bCs/>
                <w:szCs w:val="24"/>
              </w:rPr>
              <w:t>T</w:t>
            </w:r>
            <w:r w:rsidRPr="00BF2C20">
              <w:rPr>
                <w:rFonts w:ascii="Arial" w:hAnsi="Arial" w:cs="Arial"/>
                <w:b/>
                <w:bCs/>
                <w:szCs w:val="24"/>
              </w:rPr>
              <w:t xml:space="preserve">he main </w:t>
            </w:r>
            <w:r w:rsidR="005359DF" w:rsidRPr="00BF2C20">
              <w:rPr>
                <w:rFonts w:ascii="Arial" w:hAnsi="Arial" w:cs="Arial"/>
                <w:b/>
                <w:bCs/>
                <w:szCs w:val="24"/>
              </w:rPr>
              <w:t xml:space="preserve">ICT </w:t>
            </w:r>
            <w:r w:rsidRPr="00BF2C20">
              <w:rPr>
                <w:rFonts w:ascii="Arial" w:hAnsi="Arial" w:cs="Arial"/>
                <w:b/>
                <w:bCs/>
                <w:szCs w:val="24"/>
              </w:rPr>
              <w:t xml:space="preserve">challenges the </w:t>
            </w:r>
            <w:r w:rsidR="00102FCB" w:rsidRPr="00BF2C20">
              <w:rPr>
                <w:rFonts w:ascii="Arial" w:hAnsi="Arial" w:cs="Arial"/>
                <w:b/>
                <w:bCs/>
                <w:szCs w:val="24"/>
              </w:rPr>
              <w:t>U</w:t>
            </w:r>
            <w:r w:rsidRPr="00BF2C20">
              <w:rPr>
                <w:rFonts w:ascii="Arial" w:hAnsi="Arial" w:cs="Arial"/>
                <w:b/>
                <w:bCs/>
                <w:szCs w:val="24"/>
              </w:rPr>
              <w:t xml:space="preserve">niversity still faces </w:t>
            </w:r>
            <w:r w:rsidR="003671E1" w:rsidRPr="00BF2C20">
              <w:rPr>
                <w:rFonts w:ascii="Arial" w:hAnsi="Arial" w:cs="Arial"/>
                <w:b/>
                <w:szCs w:val="24"/>
              </w:rPr>
              <w:t xml:space="preserve"> in enhancing the learning environment</w:t>
            </w:r>
          </w:p>
          <w:p w:rsidR="00C45706" w:rsidRPr="00BF2C20" w:rsidRDefault="00061B6C">
            <w:pPr>
              <w:jc w:val="both"/>
              <w:rPr>
                <w:rFonts w:ascii="Arial" w:hAnsi="Arial" w:cs="Arial"/>
                <w:szCs w:val="24"/>
                <w:lang w:val="en-GB"/>
              </w:rPr>
            </w:pPr>
            <w:r w:rsidRPr="00BF2C20">
              <w:rPr>
                <w:rFonts w:ascii="Arial" w:hAnsi="Arial" w:cs="Arial"/>
                <w:szCs w:val="24"/>
              </w:rPr>
              <w:t xml:space="preserve">ICTs remain </w:t>
            </w:r>
            <w:r w:rsidR="00102FCB" w:rsidRPr="00BF2C20">
              <w:rPr>
                <w:rFonts w:ascii="Arial" w:hAnsi="Arial" w:cs="Arial"/>
                <w:szCs w:val="24"/>
              </w:rPr>
              <w:t xml:space="preserve">Unisa’s </w:t>
            </w:r>
            <w:r w:rsidRPr="00BF2C20">
              <w:rPr>
                <w:rFonts w:ascii="Arial" w:hAnsi="Arial" w:cs="Arial"/>
                <w:szCs w:val="24"/>
              </w:rPr>
              <w:t>major challenge. A stable, exten</w:t>
            </w:r>
            <w:r w:rsidR="00102FCB" w:rsidRPr="00BF2C20">
              <w:rPr>
                <w:rFonts w:ascii="Arial" w:hAnsi="Arial" w:cs="Arial"/>
                <w:szCs w:val="24"/>
              </w:rPr>
              <w:t>d</w:t>
            </w:r>
            <w:r w:rsidRPr="00BF2C20">
              <w:rPr>
                <w:rFonts w:ascii="Arial" w:hAnsi="Arial" w:cs="Arial"/>
                <w:szCs w:val="24"/>
              </w:rPr>
              <w:t xml:space="preserve">ible and </w:t>
            </w:r>
            <w:r w:rsidR="00102FCB" w:rsidRPr="00BF2C20">
              <w:rPr>
                <w:rFonts w:ascii="Arial" w:hAnsi="Arial" w:cs="Arial"/>
                <w:szCs w:val="24"/>
              </w:rPr>
              <w:t>reliable</w:t>
            </w:r>
            <w:r w:rsidRPr="00BF2C20">
              <w:rPr>
                <w:rFonts w:ascii="Arial" w:hAnsi="Arial" w:cs="Arial"/>
                <w:szCs w:val="24"/>
              </w:rPr>
              <w:t xml:space="preserve"> network is required to support almost all of the institution</w:t>
            </w:r>
            <w:r w:rsidR="00102FCB" w:rsidRPr="00BF2C20">
              <w:rPr>
                <w:rFonts w:ascii="Arial" w:hAnsi="Arial" w:cs="Arial"/>
                <w:szCs w:val="24"/>
              </w:rPr>
              <w:t>’</w:t>
            </w:r>
            <w:r w:rsidRPr="00BF2C20">
              <w:rPr>
                <w:rFonts w:ascii="Arial" w:hAnsi="Arial" w:cs="Arial"/>
                <w:szCs w:val="24"/>
              </w:rPr>
              <w:t xml:space="preserve">s teaching and learning endeavours. Increased and improved access for students to ICTs, at home, at partner institutions and at all regional offices will enhance teaching and learning. </w:t>
            </w:r>
          </w:p>
          <w:p w:rsidR="00061B6C" w:rsidRPr="00BF2C20" w:rsidRDefault="00061B6C" w:rsidP="00423396">
            <w:pPr>
              <w:jc w:val="both"/>
              <w:rPr>
                <w:rFonts w:ascii="Arial" w:hAnsi="Arial" w:cs="Arial"/>
                <w:szCs w:val="24"/>
                <w:lang w:val="en-GB"/>
              </w:rPr>
            </w:pPr>
          </w:p>
          <w:p w:rsidR="00D27DBE" w:rsidRPr="00BF2C20" w:rsidRDefault="00D27DBE">
            <w:pPr>
              <w:rPr>
                <w:rFonts w:ascii="Arial" w:hAnsi="Arial" w:cs="Arial"/>
                <w:szCs w:val="24"/>
                <w:lang w:val="en-GB"/>
              </w:rPr>
            </w:pPr>
            <w:r w:rsidRPr="00BF2C20">
              <w:rPr>
                <w:rFonts w:ascii="Arial" w:hAnsi="Arial" w:cs="Arial"/>
                <w:szCs w:val="24"/>
              </w:rPr>
              <w:t xml:space="preserve">Research and consultations were done to compile a comprehensive renovation plan for the Muckleneuk and Science Campus libraries. The </w:t>
            </w:r>
            <w:r w:rsidR="00A71677" w:rsidRPr="00BF2C20">
              <w:rPr>
                <w:rFonts w:ascii="Arial" w:hAnsi="Arial" w:cs="Arial"/>
                <w:szCs w:val="24"/>
              </w:rPr>
              <w:t xml:space="preserve">Unisa Library on the </w:t>
            </w:r>
            <w:r w:rsidRPr="00BF2C20">
              <w:rPr>
                <w:rFonts w:ascii="Arial" w:hAnsi="Arial" w:cs="Arial"/>
                <w:szCs w:val="24"/>
              </w:rPr>
              <w:t xml:space="preserve">Muckleneuk </w:t>
            </w:r>
            <w:r w:rsidR="00A71677" w:rsidRPr="00BF2C20">
              <w:rPr>
                <w:rFonts w:ascii="Arial" w:hAnsi="Arial" w:cs="Arial"/>
                <w:szCs w:val="24"/>
              </w:rPr>
              <w:t>campus</w:t>
            </w:r>
            <w:r w:rsidRPr="00BF2C20">
              <w:rPr>
                <w:rFonts w:ascii="Arial" w:hAnsi="Arial" w:cs="Arial"/>
                <w:szCs w:val="24"/>
              </w:rPr>
              <w:t xml:space="preserve"> was relocated to its current building in the late 1980s and for more than 30 years, only structural maintenance and a number of small renovations and changes were done.  </w:t>
            </w:r>
          </w:p>
          <w:p w:rsidR="00D27DBE" w:rsidRPr="00BF2C20" w:rsidRDefault="00D27DBE" w:rsidP="00D27DBE">
            <w:pPr>
              <w:rPr>
                <w:rFonts w:ascii="Arial" w:hAnsi="Arial" w:cs="Arial"/>
                <w:szCs w:val="24"/>
                <w:lang w:val="en-GB"/>
              </w:rPr>
            </w:pPr>
          </w:p>
          <w:p w:rsidR="00D27DBE" w:rsidRPr="00BF2C20" w:rsidRDefault="00D27DBE">
            <w:pPr>
              <w:rPr>
                <w:rFonts w:ascii="Arial" w:hAnsi="Arial" w:cs="Arial"/>
                <w:szCs w:val="24"/>
                <w:lang w:val="en-GB"/>
              </w:rPr>
            </w:pPr>
            <w:r w:rsidRPr="00BF2C20">
              <w:rPr>
                <w:rFonts w:ascii="Arial" w:hAnsi="Arial" w:cs="Arial"/>
                <w:szCs w:val="24"/>
              </w:rPr>
              <w:t xml:space="preserve">The </w:t>
            </w:r>
            <w:r w:rsidR="00A71677" w:rsidRPr="00BF2C20">
              <w:rPr>
                <w:rFonts w:ascii="Arial" w:hAnsi="Arial" w:cs="Arial"/>
                <w:szCs w:val="24"/>
              </w:rPr>
              <w:t>Unisa L</w:t>
            </w:r>
            <w:r w:rsidRPr="00BF2C20">
              <w:rPr>
                <w:rFonts w:ascii="Arial" w:hAnsi="Arial" w:cs="Arial"/>
                <w:szCs w:val="24"/>
              </w:rPr>
              <w:t>ibrary on the Science Campus was relocated to the current building in the early 1990s with small ad hoc upgrades</w:t>
            </w:r>
            <w:r w:rsidR="003671E1" w:rsidRPr="00BF2C20">
              <w:rPr>
                <w:rFonts w:ascii="Arial" w:hAnsi="Arial" w:cs="Arial"/>
                <w:szCs w:val="24"/>
              </w:rPr>
              <w:t xml:space="preserve"> in later years</w:t>
            </w:r>
            <w:r w:rsidRPr="00BF2C20">
              <w:rPr>
                <w:rFonts w:ascii="Arial" w:hAnsi="Arial" w:cs="Arial"/>
                <w:szCs w:val="24"/>
              </w:rPr>
              <w:t xml:space="preserve">.  A major change for this library was the relocation of two </w:t>
            </w:r>
            <w:r w:rsidR="003671E1" w:rsidRPr="00BF2C20">
              <w:rPr>
                <w:rFonts w:ascii="Arial" w:hAnsi="Arial" w:cs="Arial"/>
                <w:szCs w:val="24"/>
              </w:rPr>
              <w:t>Unisa c</w:t>
            </w:r>
            <w:r w:rsidRPr="00BF2C20">
              <w:rPr>
                <w:rFonts w:ascii="Arial" w:hAnsi="Arial" w:cs="Arial"/>
                <w:szCs w:val="24"/>
              </w:rPr>
              <w:t>olleges to the Science Campus as well as the integration of the undergraduate collection from the G Block into the collections of the C Block.   This relocation has crowded collections and users in</w:t>
            </w:r>
            <w:r w:rsidR="00697809" w:rsidRPr="00BF2C20">
              <w:rPr>
                <w:rFonts w:ascii="Arial" w:hAnsi="Arial" w:cs="Arial"/>
                <w:szCs w:val="24"/>
              </w:rPr>
              <w:t>to</w:t>
            </w:r>
            <w:r w:rsidRPr="00BF2C20">
              <w:rPr>
                <w:rFonts w:ascii="Arial" w:hAnsi="Arial" w:cs="Arial"/>
                <w:szCs w:val="24"/>
              </w:rPr>
              <w:t xml:space="preserve"> a very limited space.  </w:t>
            </w:r>
          </w:p>
          <w:p w:rsidR="00D27DBE" w:rsidRPr="00BF2C20" w:rsidRDefault="00D27DBE" w:rsidP="00D27DBE">
            <w:pPr>
              <w:rPr>
                <w:rFonts w:ascii="Arial" w:hAnsi="Arial" w:cs="Arial"/>
                <w:szCs w:val="24"/>
                <w:lang w:val="en-GB"/>
              </w:rPr>
            </w:pPr>
          </w:p>
          <w:p w:rsidR="00C45706" w:rsidRPr="00301B05" w:rsidRDefault="00D27DBE">
            <w:pPr>
              <w:jc w:val="both"/>
              <w:rPr>
                <w:rFonts w:ascii="Arial" w:hAnsi="Arial" w:cs="Arial"/>
                <w:szCs w:val="24"/>
                <w:lang w:val="en-GB"/>
              </w:rPr>
            </w:pPr>
            <w:r w:rsidRPr="00BF2C20">
              <w:rPr>
                <w:rFonts w:ascii="Arial" w:hAnsi="Arial" w:cs="Arial"/>
                <w:szCs w:val="24"/>
              </w:rPr>
              <w:t xml:space="preserve">The planned renovations will not only address these challenges but is designed to ensure flexibility, to accommodate future technologies and </w:t>
            </w:r>
            <w:r w:rsidR="00D27D45" w:rsidRPr="00BF2C20">
              <w:rPr>
                <w:rFonts w:ascii="Arial" w:hAnsi="Arial" w:cs="Arial"/>
                <w:szCs w:val="24"/>
              </w:rPr>
              <w:t xml:space="preserve">to </w:t>
            </w:r>
            <w:r w:rsidRPr="00BF2C20">
              <w:rPr>
                <w:rFonts w:ascii="Arial" w:hAnsi="Arial" w:cs="Arial"/>
                <w:szCs w:val="24"/>
              </w:rPr>
              <w:t>compl</w:t>
            </w:r>
            <w:r w:rsidR="00D27D45" w:rsidRPr="00BF2C20">
              <w:rPr>
                <w:rFonts w:ascii="Arial" w:hAnsi="Arial" w:cs="Arial"/>
                <w:szCs w:val="24"/>
              </w:rPr>
              <w:t>y</w:t>
            </w:r>
            <w:r w:rsidRPr="00BF2C20">
              <w:rPr>
                <w:rFonts w:ascii="Arial" w:hAnsi="Arial" w:cs="Arial"/>
                <w:szCs w:val="24"/>
              </w:rPr>
              <w:t xml:space="preserve"> with future library space requirements. However, the delayed implementation has a negative impact on this valuable learning environment.</w:t>
            </w:r>
            <w:r w:rsidRPr="00301B05">
              <w:rPr>
                <w:rFonts w:ascii="Arial" w:hAnsi="Arial" w:cs="Arial"/>
                <w:szCs w:val="24"/>
              </w:rPr>
              <w:t xml:space="preserve">  </w:t>
            </w:r>
          </w:p>
          <w:p w:rsidR="00605E6F" w:rsidRPr="00301B05" w:rsidRDefault="00605E6F" w:rsidP="00EB3B84">
            <w:pPr>
              <w:jc w:val="both"/>
              <w:rPr>
                <w:rFonts w:ascii="Arial" w:hAnsi="Arial" w:cs="Arial"/>
                <w:szCs w:val="24"/>
                <w:lang w:val="en-GB"/>
              </w:rPr>
            </w:pPr>
          </w:p>
        </w:tc>
      </w:tr>
    </w:tbl>
    <w:p w:rsidR="00C1454F" w:rsidRPr="00301B05" w:rsidRDefault="00C1454F" w:rsidP="00EB3B84">
      <w:pPr>
        <w:jc w:val="both"/>
        <w:rPr>
          <w:rFonts w:ascii="Arial" w:hAnsi="Arial" w:cs="Arial"/>
          <w:szCs w:val="24"/>
        </w:rPr>
      </w:pPr>
    </w:p>
    <w:p w:rsidR="00E34BDA" w:rsidRPr="00301B05" w:rsidRDefault="00E34BDA">
      <w:pPr>
        <w:rPr>
          <w:rFonts w:ascii="Arial" w:hAnsi="Arial" w:cs="Arial"/>
          <w:szCs w:val="24"/>
        </w:rPr>
      </w:pPr>
      <w:r w:rsidRPr="00301B05">
        <w:rPr>
          <w:rFonts w:ascii="Arial" w:hAnsi="Arial" w:cs="Arial"/>
          <w:szCs w:val="24"/>
        </w:rPr>
        <w:br w:type="page"/>
      </w:r>
    </w:p>
    <w:p w:rsidR="00E34BDA" w:rsidRPr="00301B05" w:rsidRDefault="00E34BDA" w:rsidP="00EB3B84">
      <w:pPr>
        <w:jc w:val="both"/>
        <w:rPr>
          <w:rFonts w:ascii="Arial" w:hAnsi="Arial" w:cs="Arial"/>
          <w:szCs w:val="24"/>
        </w:rPr>
      </w:pPr>
    </w:p>
    <w:tbl>
      <w:tblPr>
        <w:tblStyle w:val="TableGrid"/>
        <w:tblW w:w="0" w:type="auto"/>
        <w:tblLook w:val="04A0" w:firstRow="1" w:lastRow="0" w:firstColumn="1" w:lastColumn="0" w:noHBand="0" w:noVBand="1"/>
      </w:tblPr>
      <w:tblGrid>
        <w:gridCol w:w="9242"/>
      </w:tblGrid>
      <w:tr w:rsidR="00C45706" w:rsidRPr="00136530" w:rsidTr="00C45706">
        <w:tc>
          <w:tcPr>
            <w:tcW w:w="9242" w:type="dxa"/>
          </w:tcPr>
          <w:p w:rsidR="00C45706" w:rsidRPr="00BE1FBF" w:rsidRDefault="00C45706" w:rsidP="00C45706">
            <w:pPr>
              <w:jc w:val="both"/>
              <w:rPr>
                <w:rFonts w:ascii="Arial" w:hAnsi="Arial" w:cs="Arial"/>
                <w:b/>
                <w:szCs w:val="24"/>
                <w:lang w:val="en-GB"/>
              </w:rPr>
            </w:pPr>
            <w:r w:rsidRPr="00BE1FBF">
              <w:rPr>
                <w:rFonts w:ascii="Arial" w:hAnsi="Arial" w:cs="Arial"/>
                <w:b/>
                <w:szCs w:val="24"/>
              </w:rPr>
              <w:t>5. FOCUS AREA 4: ENHANCING COURSE AND PROGRAMME ENROLMENT MANAGEMENT (suggested length 10-20 pages)</w:t>
            </w:r>
          </w:p>
          <w:p w:rsidR="00C45706" w:rsidRPr="00BE1FBF" w:rsidRDefault="00C45706" w:rsidP="00C45706">
            <w:pPr>
              <w:jc w:val="both"/>
              <w:rPr>
                <w:rFonts w:ascii="Arial" w:hAnsi="Arial" w:cs="Arial"/>
                <w:b/>
                <w:i/>
                <w:szCs w:val="24"/>
                <w:lang w:val="en-GB"/>
              </w:rPr>
            </w:pPr>
            <w:r w:rsidRPr="00BE1FBF">
              <w:rPr>
                <w:rFonts w:ascii="Arial" w:hAnsi="Arial" w:cs="Arial"/>
                <w:b/>
                <w:i/>
                <w:szCs w:val="24"/>
              </w:rPr>
              <w:t>Includes: admissions, selection, placement, readmission refusal, pass rates in gateway courses, throughput rates, management information systems.</w:t>
            </w:r>
          </w:p>
          <w:p w:rsidR="00C45706" w:rsidRPr="00BE1FBF" w:rsidRDefault="00C45706" w:rsidP="00C45706">
            <w:pPr>
              <w:jc w:val="both"/>
              <w:rPr>
                <w:rFonts w:ascii="Arial" w:hAnsi="Arial" w:cs="Arial"/>
                <w:szCs w:val="24"/>
                <w:lang w:val="en-GB"/>
              </w:rPr>
            </w:pPr>
          </w:p>
          <w:p w:rsidR="00C45706" w:rsidRPr="00BE1FBF" w:rsidRDefault="00C45706" w:rsidP="00C45706">
            <w:pPr>
              <w:jc w:val="both"/>
              <w:rPr>
                <w:rFonts w:ascii="Arial" w:hAnsi="Arial" w:cs="Arial"/>
                <w:szCs w:val="24"/>
                <w:lang w:val="en-GB"/>
              </w:rPr>
            </w:pPr>
            <w:r w:rsidRPr="00BE1FBF">
              <w:rPr>
                <w:rFonts w:ascii="Arial" w:hAnsi="Arial" w:cs="Arial"/>
                <w:szCs w:val="24"/>
              </w:rPr>
              <w:t>This section of the report should make reference to all of the sub-topics listed above, either by discussing them individually or by integrating them. Note: it is not necessary to respond to each of the questions below for every sub-topic.</w:t>
            </w:r>
          </w:p>
          <w:p w:rsidR="00C45706" w:rsidRPr="00BE1FBF" w:rsidRDefault="00C45706" w:rsidP="00EB3B84">
            <w:pPr>
              <w:jc w:val="both"/>
              <w:rPr>
                <w:rFonts w:ascii="Arial" w:hAnsi="Arial" w:cs="Arial"/>
                <w:b/>
                <w:i/>
                <w:szCs w:val="24"/>
                <w:lang w:val="en-GB"/>
              </w:rPr>
            </w:pPr>
          </w:p>
        </w:tc>
      </w:tr>
      <w:tr w:rsidR="00C45706" w:rsidRPr="00136530" w:rsidTr="00C45706">
        <w:tc>
          <w:tcPr>
            <w:tcW w:w="9242" w:type="dxa"/>
          </w:tcPr>
          <w:p w:rsidR="007D179E" w:rsidRPr="00BE1FBF" w:rsidRDefault="007D179E" w:rsidP="007D179E">
            <w:pPr>
              <w:jc w:val="both"/>
              <w:rPr>
                <w:rFonts w:ascii="Arial" w:hAnsi="Arial" w:cs="Arial"/>
                <w:szCs w:val="24"/>
                <w:lang w:val="en-GB"/>
              </w:rPr>
            </w:pPr>
          </w:p>
          <w:p w:rsidR="007D179E" w:rsidRPr="00BE1FBF" w:rsidRDefault="007D179E">
            <w:pPr>
              <w:jc w:val="both"/>
              <w:rPr>
                <w:rFonts w:ascii="Arial" w:hAnsi="Arial" w:cs="Arial"/>
                <w:b/>
                <w:bCs/>
                <w:szCs w:val="24"/>
                <w:lang w:val="en-GB"/>
              </w:rPr>
            </w:pPr>
            <w:r w:rsidRPr="00BE1FBF">
              <w:rPr>
                <w:rFonts w:ascii="Arial" w:hAnsi="Arial" w:cs="Arial"/>
                <w:b/>
                <w:bCs/>
                <w:szCs w:val="24"/>
              </w:rPr>
              <w:t>5.1 Summar</w:t>
            </w:r>
            <w:r w:rsidR="005359DF" w:rsidRPr="00BE1FBF">
              <w:rPr>
                <w:rFonts w:ascii="Arial" w:hAnsi="Arial" w:cs="Arial"/>
                <w:b/>
                <w:bCs/>
                <w:szCs w:val="24"/>
              </w:rPr>
              <w:t xml:space="preserve">y of </w:t>
            </w:r>
            <w:r w:rsidRPr="00BE1FBF">
              <w:rPr>
                <w:rFonts w:ascii="Arial" w:hAnsi="Arial" w:cs="Arial"/>
                <w:b/>
                <w:bCs/>
                <w:szCs w:val="24"/>
              </w:rPr>
              <w:t xml:space="preserve">what the </w:t>
            </w:r>
            <w:r w:rsidR="00102FCB" w:rsidRPr="00BE1FBF">
              <w:rPr>
                <w:rFonts w:ascii="Arial" w:hAnsi="Arial" w:cs="Arial"/>
                <w:b/>
                <w:bCs/>
                <w:szCs w:val="24"/>
              </w:rPr>
              <w:t>U</w:t>
            </w:r>
            <w:r w:rsidRPr="00BE1FBF">
              <w:rPr>
                <w:rFonts w:ascii="Arial" w:hAnsi="Arial" w:cs="Arial"/>
                <w:b/>
                <w:bCs/>
                <w:szCs w:val="24"/>
              </w:rPr>
              <w:t>niversity considers to be the key issues in enhancing course and programme enrolment management</w:t>
            </w:r>
          </w:p>
          <w:p w:rsidR="007D179E" w:rsidRPr="00BE1FBF" w:rsidRDefault="007D179E" w:rsidP="007D179E">
            <w:pPr>
              <w:jc w:val="both"/>
              <w:rPr>
                <w:rFonts w:ascii="Arial" w:hAnsi="Arial" w:cs="Arial"/>
                <w:szCs w:val="24"/>
                <w:lang w:val="en-GB"/>
              </w:rPr>
            </w:pPr>
          </w:p>
          <w:p w:rsidR="007D179E" w:rsidRPr="00BE1FBF" w:rsidRDefault="00AC5D6C">
            <w:pPr>
              <w:jc w:val="both"/>
              <w:rPr>
                <w:rFonts w:ascii="Arial" w:hAnsi="Arial" w:cs="Arial"/>
                <w:szCs w:val="24"/>
                <w:lang w:val="en-GB"/>
              </w:rPr>
            </w:pPr>
            <w:r w:rsidRPr="00BE1FBF">
              <w:rPr>
                <w:rFonts w:ascii="Arial" w:hAnsi="Arial" w:cs="Arial"/>
                <w:szCs w:val="24"/>
              </w:rPr>
              <w:t xml:space="preserve">Traditionally, Unisa had a practice of admitting all students who met the minimum admission requirements for any of its qualifications. This resulted in exponential growth that impacted negatively on all administrative processes and on teaching and learning. The </w:t>
            </w:r>
            <w:r w:rsidR="00102FCB" w:rsidRPr="00BE1FBF">
              <w:rPr>
                <w:rFonts w:ascii="Arial" w:hAnsi="Arial" w:cs="Arial"/>
                <w:szCs w:val="24"/>
              </w:rPr>
              <w:t>U</w:t>
            </w:r>
            <w:r w:rsidRPr="00BE1FBF">
              <w:rPr>
                <w:rFonts w:ascii="Arial" w:hAnsi="Arial" w:cs="Arial"/>
                <w:szCs w:val="24"/>
              </w:rPr>
              <w:t xml:space="preserve">niversity now embraces the notion of rigorous selection and placement of students in appropriate qualifications as a mechanism of </w:t>
            </w:r>
            <w:r w:rsidR="00CB6F83" w:rsidRPr="00BE1FBF">
              <w:rPr>
                <w:rFonts w:ascii="Arial" w:hAnsi="Arial" w:cs="Arial"/>
                <w:szCs w:val="24"/>
              </w:rPr>
              <w:t>adhering to the ministerial targets whilst ensuring it maintains its social mandate of increasing access to higher education.</w:t>
            </w:r>
          </w:p>
          <w:p w:rsidR="00CB6F83" w:rsidRPr="00BE1FBF" w:rsidRDefault="00CB6F83" w:rsidP="007D179E">
            <w:pPr>
              <w:jc w:val="both"/>
              <w:rPr>
                <w:rFonts w:ascii="Arial" w:hAnsi="Arial" w:cs="Arial"/>
                <w:szCs w:val="24"/>
                <w:lang w:val="en-GB"/>
              </w:rPr>
            </w:pPr>
          </w:p>
          <w:p w:rsidR="00CB6F83" w:rsidRPr="00BE1FBF" w:rsidRDefault="00CB6F83">
            <w:pPr>
              <w:jc w:val="both"/>
              <w:rPr>
                <w:rFonts w:ascii="Arial" w:hAnsi="Arial" w:cs="Arial"/>
                <w:szCs w:val="24"/>
                <w:lang w:val="en-GB"/>
              </w:rPr>
            </w:pPr>
            <w:r w:rsidRPr="00BE1FBF">
              <w:rPr>
                <w:rFonts w:ascii="Arial" w:hAnsi="Arial" w:cs="Arial"/>
                <w:szCs w:val="24"/>
              </w:rPr>
              <w:t xml:space="preserve">The importance of stable and reliable ICTs is central in the operation of the institution that needs to select and register students away from campus. </w:t>
            </w:r>
            <w:r w:rsidR="005359DF" w:rsidRPr="00BE1FBF">
              <w:rPr>
                <w:rFonts w:ascii="Arial" w:hAnsi="Arial" w:cs="Arial"/>
                <w:szCs w:val="24"/>
              </w:rPr>
              <w:t xml:space="preserve">However, </w:t>
            </w:r>
            <w:r w:rsidRPr="00BE1FBF">
              <w:rPr>
                <w:rFonts w:ascii="Arial" w:hAnsi="Arial" w:cs="Arial"/>
                <w:szCs w:val="24"/>
              </w:rPr>
              <w:t>ICTs cannot be used exclusively given the socio-economic status and geographical distribution of our students where ICT infrastructure is not well developed.</w:t>
            </w:r>
          </w:p>
          <w:p w:rsidR="00277227" w:rsidRPr="00BE1FBF" w:rsidRDefault="00277227" w:rsidP="00CB6F83">
            <w:pPr>
              <w:jc w:val="both"/>
              <w:rPr>
                <w:rFonts w:ascii="Arial" w:hAnsi="Arial" w:cs="Arial"/>
                <w:szCs w:val="24"/>
                <w:lang w:val="en-GB"/>
              </w:rPr>
            </w:pPr>
          </w:p>
          <w:p w:rsidR="00277227" w:rsidRPr="00BE1FBF" w:rsidRDefault="00277227">
            <w:pPr>
              <w:jc w:val="both"/>
              <w:rPr>
                <w:rFonts w:ascii="Arial" w:hAnsi="Arial" w:cs="Arial"/>
                <w:szCs w:val="24"/>
                <w:lang w:val="en-GB"/>
              </w:rPr>
            </w:pPr>
            <w:r w:rsidRPr="00BE1FBF">
              <w:rPr>
                <w:rFonts w:ascii="Arial" w:hAnsi="Arial" w:cs="Arial"/>
                <w:szCs w:val="24"/>
              </w:rPr>
              <w:t>In order for the institution to ensure it registers students in accordance with the targets contained in its enrolment plan, it is critical that it knows before the end of the registration period which students will take up the places</w:t>
            </w:r>
            <w:r w:rsidR="00B0266F" w:rsidRPr="00BE1FBF">
              <w:rPr>
                <w:rFonts w:ascii="Arial" w:hAnsi="Arial" w:cs="Arial"/>
                <w:szCs w:val="24"/>
              </w:rPr>
              <w:t xml:space="preserve"> offered to them</w:t>
            </w:r>
            <w:r w:rsidRPr="00BE1FBF">
              <w:rPr>
                <w:rFonts w:ascii="Arial" w:hAnsi="Arial" w:cs="Arial"/>
                <w:szCs w:val="24"/>
              </w:rPr>
              <w:t>. Failure to enforce such an arrangement, as contested by the student body, will at best result in an inability to reach the ministerial targets.</w:t>
            </w:r>
          </w:p>
          <w:p w:rsidR="007D179E" w:rsidRPr="00BE1FBF" w:rsidRDefault="007D179E" w:rsidP="007D179E">
            <w:pPr>
              <w:jc w:val="both"/>
              <w:rPr>
                <w:rFonts w:ascii="Arial" w:hAnsi="Arial" w:cs="Arial"/>
                <w:szCs w:val="24"/>
                <w:lang w:val="en-GB"/>
              </w:rPr>
            </w:pPr>
          </w:p>
          <w:p w:rsidR="007D179E" w:rsidRPr="00BE1FBF" w:rsidRDefault="007D179E" w:rsidP="007D179E">
            <w:pPr>
              <w:jc w:val="both"/>
              <w:rPr>
                <w:rFonts w:ascii="Arial" w:hAnsi="Arial" w:cs="Arial"/>
                <w:szCs w:val="24"/>
                <w:lang w:val="en-GB"/>
              </w:rPr>
            </w:pPr>
          </w:p>
          <w:p w:rsidR="007D179E" w:rsidRPr="00BE1FBF" w:rsidRDefault="007D179E" w:rsidP="007D179E">
            <w:pPr>
              <w:jc w:val="both"/>
              <w:rPr>
                <w:rFonts w:ascii="Arial" w:hAnsi="Arial" w:cs="Arial"/>
                <w:b/>
                <w:bCs/>
                <w:szCs w:val="24"/>
                <w:lang w:val="en-GB"/>
              </w:rPr>
            </w:pPr>
            <w:r w:rsidRPr="00BE1FBF">
              <w:rPr>
                <w:rFonts w:ascii="Arial" w:hAnsi="Arial" w:cs="Arial"/>
                <w:b/>
                <w:bCs/>
                <w:szCs w:val="24"/>
              </w:rPr>
              <w:t>5.2 During Phase 1 of the QEP, what changes at institutional level (a) have been made, (b) are in progress, or (c) are in the planning stages that relate to enhancing course and programme enrolment management.</w:t>
            </w:r>
          </w:p>
          <w:p w:rsidR="007D179E" w:rsidRPr="00BE1FBF" w:rsidRDefault="007D179E" w:rsidP="007D179E">
            <w:pPr>
              <w:jc w:val="both"/>
              <w:rPr>
                <w:rFonts w:ascii="Arial" w:hAnsi="Arial" w:cs="Arial"/>
                <w:szCs w:val="24"/>
                <w:lang w:val="en-GB"/>
              </w:rPr>
            </w:pPr>
          </w:p>
          <w:p w:rsidR="001471BC" w:rsidRPr="00BE1FBF" w:rsidRDefault="001471BC">
            <w:pPr>
              <w:jc w:val="both"/>
              <w:rPr>
                <w:rFonts w:ascii="Arial" w:hAnsi="Arial" w:cs="Arial"/>
                <w:szCs w:val="24"/>
                <w:lang w:val="en-GB"/>
              </w:rPr>
            </w:pPr>
            <w:r w:rsidRPr="00BE1FBF">
              <w:rPr>
                <w:rFonts w:ascii="Arial" w:hAnsi="Arial" w:cs="Arial"/>
                <w:i/>
                <w:iCs/>
                <w:szCs w:val="24"/>
              </w:rPr>
              <w:t>5.2.1</w:t>
            </w:r>
            <w:r w:rsidRPr="00BE1FBF">
              <w:rPr>
                <w:rFonts w:ascii="Arial" w:hAnsi="Arial" w:cs="Arial"/>
                <w:szCs w:val="24"/>
              </w:rPr>
              <w:t xml:space="preserve"> </w:t>
            </w:r>
            <w:r w:rsidR="00B0266F" w:rsidRPr="00BE1FBF">
              <w:rPr>
                <w:rFonts w:ascii="Arial" w:hAnsi="Arial" w:cs="Arial"/>
                <w:i/>
                <w:szCs w:val="24"/>
              </w:rPr>
              <w:t>A</w:t>
            </w:r>
            <w:r w:rsidRPr="00BE1FBF">
              <w:rPr>
                <w:rFonts w:ascii="Arial" w:hAnsi="Arial" w:cs="Arial"/>
                <w:i/>
                <w:szCs w:val="24"/>
              </w:rPr>
              <w:t>dmissions, selection, placement and readmission refusal</w:t>
            </w:r>
          </w:p>
          <w:p w:rsidR="001471BC" w:rsidRPr="00BE1FBF" w:rsidRDefault="001471BC" w:rsidP="007D179E">
            <w:pPr>
              <w:jc w:val="both"/>
              <w:rPr>
                <w:rFonts w:ascii="Arial" w:hAnsi="Arial" w:cs="Arial"/>
                <w:szCs w:val="24"/>
                <w:lang w:val="en-GB"/>
              </w:rPr>
            </w:pPr>
          </w:p>
          <w:p w:rsidR="00C1649D" w:rsidRPr="00BE1FBF" w:rsidRDefault="009A3EA7" w:rsidP="00C1649D">
            <w:pPr>
              <w:rPr>
                <w:rFonts w:ascii="Arial" w:hAnsi="Arial" w:cs="Arial"/>
                <w:szCs w:val="24"/>
                <w:lang w:val="en-GB"/>
              </w:rPr>
            </w:pPr>
            <w:r w:rsidRPr="00BE1FBF">
              <w:rPr>
                <w:rFonts w:ascii="Arial" w:hAnsi="Arial" w:cs="Arial"/>
                <w:szCs w:val="24"/>
              </w:rPr>
              <w:t xml:space="preserve">Historically Unisa did enrolment planning but there was no </w:t>
            </w:r>
            <w:r w:rsidR="00C1649D" w:rsidRPr="00BE1FBF">
              <w:rPr>
                <w:rFonts w:ascii="Arial" w:hAnsi="Arial" w:cs="Arial"/>
                <w:szCs w:val="24"/>
              </w:rPr>
              <w:t xml:space="preserve">comprehensive </w:t>
            </w:r>
            <w:r w:rsidRPr="00BE1FBF">
              <w:rPr>
                <w:rFonts w:ascii="Arial" w:hAnsi="Arial" w:cs="Arial"/>
                <w:szCs w:val="24"/>
              </w:rPr>
              <w:t xml:space="preserve">system of managing the targets. </w:t>
            </w:r>
            <w:r w:rsidR="00C1649D" w:rsidRPr="00BE1FBF">
              <w:rPr>
                <w:rFonts w:ascii="Arial" w:hAnsi="Arial" w:cs="Arial"/>
                <w:szCs w:val="24"/>
              </w:rPr>
              <w:t xml:space="preserve">Students who registered for the first time in 2013 were subjected to the strict implementation of the admissions policy that required students to progress satisfactorily from one year to another. As from the end of 2013 students who do not obtain at least 36 credits in their first year of enrolment for a learning programme and 48 credits thereafter are not readmitted. </w:t>
            </w:r>
          </w:p>
          <w:p w:rsidR="00C1649D" w:rsidRPr="00BE1FBF" w:rsidRDefault="00C1649D" w:rsidP="00C1649D">
            <w:pPr>
              <w:rPr>
                <w:rFonts w:ascii="Arial" w:hAnsi="Arial" w:cs="Arial"/>
                <w:szCs w:val="24"/>
                <w:lang w:val="en-GB"/>
              </w:rPr>
            </w:pPr>
          </w:p>
          <w:p w:rsidR="009A3EA7" w:rsidRPr="00BE1FBF" w:rsidRDefault="00C15EF0" w:rsidP="00F32B49">
            <w:pPr>
              <w:rPr>
                <w:rFonts w:ascii="Arial" w:eastAsiaTheme="minorEastAsia" w:hAnsi="Arial" w:cs="Arial"/>
                <w:szCs w:val="24"/>
                <w:lang w:val="en-GB" w:eastAsia="ja-JP"/>
              </w:rPr>
            </w:pPr>
            <w:r w:rsidRPr="00BE1FBF">
              <w:rPr>
                <w:rFonts w:ascii="Arial" w:hAnsi="Arial" w:cs="Arial"/>
                <w:szCs w:val="24"/>
              </w:rPr>
              <w:t xml:space="preserve">The Unisa </w:t>
            </w:r>
            <w:r w:rsidR="009A3EA7" w:rsidRPr="00BE1FBF">
              <w:rPr>
                <w:rFonts w:ascii="Arial" w:hAnsi="Arial" w:cs="Arial"/>
                <w:szCs w:val="24"/>
              </w:rPr>
              <w:t>Council approved a comprehensive enrolment plan in April 2014. This entailed the following:</w:t>
            </w:r>
          </w:p>
          <w:p w:rsidR="009A3EA7" w:rsidRPr="00BE1FBF" w:rsidRDefault="00B52276">
            <w:pPr>
              <w:pStyle w:val="ListParagraph"/>
              <w:numPr>
                <w:ilvl w:val="0"/>
                <w:numId w:val="30"/>
              </w:numPr>
              <w:rPr>
                <w:rFonts w:ascii="Arial" w:hAnsi="Arial" w:cs="Arial"/>
                <w:szCs w:val="24"/>
                <w:lang w:val="en-GB"/>
              </w:rPr>
            </w:pPr>
            <w:r w:rsidRPr="00BE1FBF">
              <w:rPr>
                <w:rFonts w:ascii="Arial" w:hAnsi="Arial" w:cs="Arial"/>
                <w:szCs w:val="24"/>
              </w:rPr>
              <w:t>D</w:t>
            </w:r>
            <w:r w:rsidR="009A3EA7" w:rsidRPr="00BE1FBF">
              <w:rPr>
                <w:rFonts w:ascii="Arial" w:hAnsi="Arial" w:cs="Arial"/>
                <w:szCs w:val="24"/>
              </w:rPr>
              <w:t>etermin</w:t>
            </w:r>
            <w:r w:rsidRPr="00BE1FBF">
              <w:rPr>
                <w:rFonts w:ascii="Arial" w:hAnsi="Arial" w:cs="Arial"/>
                <w:szCs w:val="24"/>
              </w:rPr>
              <w:t>ing</w:t>
            </w:r>
            <w:r w:rsidR="009A3EA7" w:rsidRPr="00BE1FBF">
              <w:rPr>
                <w:rFonts w:ascii="Arial" w:hAnsi="Arial" w:cs="Arial"/>
                <w:szCs w:val="24"/>
              </w:rPr>
              <w:t xml:space="preserve"> enrolment targets for every qualification. The targets had to ensure that institutional parameters such as comprehensiveness are taken into account</w:t>
            </w:r>
            <w:r w:rsidRPr="00BE1FBF">
              <w:rPr>
                <w:rFonts w:ascii="Arial" w:hAnsi="Arial" w:cs="Arial"/>
                <w:szCs w:val="24"/>
              </w:rPr>
              <w:t>.</w:t>
            </w:r>
          </w:p>
          <w:p w:rsidR="009A3EA7" w:rsidRPr="00BE1FBF" w:rsidRDefault="009A3EA7">
            <w:pPr>
              <w:pStyle w:val="ListParagraph"/>
              <w:numPr>
                <w:ilvl w:val="0"/>
                <w:numId w:val="30"/>
              </w:numPr>
              <w:rPr>
                <w:rFonts w:ascii="Arial" w:hAnsi="Arial" w:cs="Arial"/>
                <w:szCs w:val="24"/>
                <w:lang w:val="en-GB"/>
              </w:rPr>
            </w:pPr>
            <w:r w:rsidRPr="00BE1FBF">
              <w:rPr>
                <w:rFonts w:ascii="Arial" w:hAnsi="Arial" w:cs="Arial"/>
                <w:szCs w:val="24"/>
              </w:rPr>
              <w:t>Develop</w:t>
            </w:r>
            <w:r w:rsidR="00B52276" w:rsidRPr="00BE1FBF">
              <w:rPr>
                <w:rFonts w:ascii="Arial" w:hAnsi="Arial" w:cs="Arial"/>
                <w:szCs w:val="24"/>
              </w:rPr>
              <w:t>ing</w:t>
            </w:r>
            <w:r w:rsidRPr="00BE1FBF">
              <w:rPr>
                <w:rFonts w:ascii="Arial" w:hAnsi="Arial" w:cs="Arial"/>
                <w:szCs w:val="24"/>
              </w:rPr>
              <w:t xml:space="preserve"> an (online) application process that determines the pool of applicants per qualification and then applies the selection criteria to determine placement</w:t>
            </w:r>
            <w:r w:rsidR="00B52276" w:rsidRPr="00BE1FBF">
              <w:rPr>
                <w:rFonts w:ascii="Arial" w:hAnsi="Arial" w:cs="Arial"/>
                <w:szCs w:val="24"/>
              </w:rPr>
              <w:t>.</w:t>
            </w:r>
          </w:p>
          <w:p w:rsidR="009A3EA7" w:rsidRPr="00BE1FBF" w:rsidRDefault="00B52276">
            <w:pPr>
              <w:pStyle w:val="ListParagraph"/>
              <w:numPr>
                <w:ilvl w:val="0"/>
                <w:numId w:val="30"/>
              </w:numPr>
              <w:rPr>
                <w:rFonts w:ascii="Arial" w:hAnsi="Arial" w:cs="Arial"/>
                <w:szCs w:val="24"/>
                <w:lang w:val="en-GB"/>
              </w:rPr>
            </w:pPr>
            <w:r w:rsidRPr="00BE1FBF">
              <w:rPr>
                <w:rFonts w:ascii="Arial" w:hAnsi="Arial" w:cs="Arial"/>
                <w:szCs w:val="24"/>
              </w:rPr>
              <w:t>A</w:t>
            </w:r>
            <w:r w:rsidR="009A3EA7" w:rsidRPr="00BE1FBF">
              <w:rPr>
                <w:rFonts w:ascii="Arial" w:hAnsi="Arial" w:cs="Arial"/>
                <w:szCs w:val="24"/>
              </w:rPr>
              <w:t xml:space="preserve"> selection process through which an academic point score is calculated that is constituted by an M-score together with other institutional parameters (e.g., college requirements, gender, race, socioeconomic status, disability, incarcerated students, age)</w:t>
            </w:r>
          </w:p>
          <w:p w:rsidR="00C1649D" w:rsidRPr="00BE1FBF" w:rsidRDefault="00C1649D" w:rsidP="00C1649D">
            <w:pPr>
              <w:jc w:val="both"/>
              <w:rPr>
                <w:rFonts w:ascii="Arial" w:hAnsi="Arial" w:cs="Arial"/>
                <w:szCs w:val="24"/>
                <w:lang w:val="en-GB"/>
              </w:rPr>
            </w:pPr>
          </w:p>
          <w:p w:rsidR="001471BC" w:rsidRPr="00BE1FBF" w:rsidRDefault="009A3EA7">
            <w:pPr>
              <w:jc w:val="both"/>
              <w:rPr>
                <w:rFonts w:ascii="Arial" w:hAnsi="Arial" w:cs="Arial"/>
                <w:szCs w:val="24"/>
                <w:lang w:val="en-GB"/>
              </w:rPr>
            </w:pPr>
            <w:r w:rsidRPr="00BE1FBF">
              <w:rPr>
                <w:rFonts w:ascii="Arial" w:hAnsi="Arial" w:cs="Arial"/>
                <w:szCs w:val="24"/>
              </w:rPr>
              <w:t xml:space="preserve">To carry out the computations above, a new student system ICT application was procured, namely SITS. </w:t>
            </w:r>
            <w:r w:rsidR="00C1649D" w:rsidRPr="00BE1FBF">
              <w:rPr>
                <w:rFonts w:ascii="Arial" w:hAnsi="Arial" w:cs="Arial"/>
                <w:szCs w:val="24"/>
              </w:rPr>
              <w:t xml:space="preserve">Applications for the 2016 academic year are now processed through this new SITS platform. </w:t>
            </w:r>
            <w:r w:rsidR="001471BC" w:rsidRPr="00BE1FBF">
              <w:rPr>
                <w:rFonts w:ascii="Arial" w:hAnsi="Arial" w:cs="Arial"/>
                <w:szCs w:val="24"/>
              </w:rPr>
              <w:t xml:space="preserve">The SITS platform for admissions has been designed to automate applications and enrolments in line with the enrolment targets set for each qualification </w:t>
            </w:r>
            <w:r w:rsidR="00B52276" w:rsidRPr="00BE1FBF">
              <w:rPr>
                <w:rFonts w:ascii="Arial" w:hAnsi="Arial" w:cs="Arial"/>
                <w:szCs w:val="24"/>
              </w:rPr>
              <w:t>and approved by Council</w:t>
            </w:r>
            <w:r w:rsidR="001471BC" w:rsidRPr="00BE1FBF">
              <w:rPr>
                <w:rFonts w:ascii="Arial" w:hAnsi="Arial" w:cs="Arial"/>
                <w:szCs w:val="24"/>
              </w:rPr>
              <w:t>. The enrolment plan includes selection criteria which permit the tracking of student progress from registration to graduation.</w:t>
            </w:r>
          </w:p>
          <w:p w:rsidR="00C1649D" w:rsidRPr="00BE1FBF" w:rsidRDefault="00C1649D" w:rsidP="00C1649D">
            <w:pPr>
              <w:jc w:val="both"/>
              <w:rPr>
                <w:rFonts w:ascii="Arial" w:hAnsi="Arial" w:cs="Arial"/>
                <w:szCs w:val="24"/>
                <w:lang w:val="en-GB"/>
              </w:rPr>
            </w:pPr>
          </w:p>
          <w:p w:rsidR="00C1649D" w:rsidRPr="00BE1FBF" w:rsidRDefault="00C1649D">
            <w:pPr>
              <w:jc w:val="both"/>
              <w:rPr>
                <w:rFonts w:ascii="Arial" w:hAnsi="Arial" w:cs="Arial"/>
                <w:szCs w:val="24"/>
                <w:lang w:val="en-GB"/>
              </w:rPr>
            </w:pPr>
            <w:r w:rsidRPr="00BE1FBF">
              <w:rPr>
                <w:rFonts w:ascii="Arial" w:hAnsi="Arial" w:cs="Arial"/>
                <w:szCs w:val="24"/>
              </w:rPr>
              <w:t xml:space="preserve">During 2013 and 2014 students who registered prior to 2013 were warned that they need to meet the progression rules contained in the admissions policy of the </w:t>
            </w:r>
            <w:r w:rsidR="00102FCB" w:rsidRPr="00BE1FBF">
              <w:rPr>
                <w:rFonts w:ascii="Arial" w:hAnsi="Arial" w:cs="Arial"/>
                <w:szCs w:val="24"/>
              </w:rPr>
              <w:t>U</w:t>
            </w:r>
            <w:r w:rsidRPr="00BE1FBF">
              <w:rPr>
                <w:rFonts w:ascii="Arial" w:hAnsi="Arial" w:cs="Arial"/>
                <w:szCs w:val="24"/>
              </w:rPr>
              <w:t xml:space="preserve">niversity. A plan was provided to students to resuscitate their studies within acceptable timeframes. For example students who have not completed 120 credits within </w:t>
            </w:r>
            <w:r w:rsidR="00B52276" w:rsidRPr="00BE1FBF">
              <w:rPr>
                <w:rFonts w:ascii="Arial" w:hAnsi="Arial" w:cs="Arial"/>
                <w:szCs w:val="24"/>
              </w:rPr>
              <w:t>three</w:t>
            </w:r>
            <w:r w:rsidRPr="00BE1FBF">
              <w:rPr>
                <w:rFonts w:ascii="Arial" w:hAnsi="Arial" w:cs="Arial"/>
                <w:szCs w:val="24"/>
              </w:rPr>
              <w:t xml:space="preserve"> years of the first registration would be given one year to complete the 120 credits and would be expected thereafter</w:t>
            </w:r>
            <w:r w:rsidR="00F32B49" w:rsidRPr="00BE1FBF">
              <w:rPr>
                <w:rFonts w:ascii="Arial" w:hAnsi="Arial" w:cs="Arial"/>
                <w:szCs w:val="24"/>
              </w:rPr>
              <w:t xml:space="preserve"> to complete at least 120 credits within a period of </w:t>
            </w:r>
            <w:r w:rsidR="00B52276" w:rsidRPr="00BE1FBF">
              <w:rPr>
                <w:rFonts w:ascii="Arial" w:hAnsi="Arial" w:cs="Arial"/>
                <w:szCs w:val="24"/>
              </w:rPr>
              <w:t>two</w:t>
            </w:r>
            <w:r w:rsidR="00F32B49" w:rsidRPr="00BE1FBF">
              <w:rPr>
                <w:rFonts w:ascii="Arial" w:hAnsi="Arial" w:cs="Arial"/>
                <w:szCs w:val="24"/>
              </w:rPr>
              <w:t xml:space="preserve"> years thereafter.</w:t>
            </w:r>
          </w:p>
          <w:p w:rsidR="001471BC" w:rsidRPr="00BE1FBF" w:rsidRDefault="001471BC" w:rsidP="007D179E">
            <w:pPr>
              <w:jc w:val="both"/>
              <w:rPr>
                <w:rFonts w:ascii="Arial" w:hAnsi="Arial" w:cs="Arial"/>
                <w:szCs w:val="24"/>
                <w:lang w:val="en-GB"/>
              </w:rPr>
            </w:pPr>
          </w:p>
          <w:p w:rsidR="00B148BF" w:rsidRPr="00BE1FBF" w:rsidRDefault="00B148BF">
            <w:pPr>
              <w:rPr>
                <w:rFonts w:ascii="Arial" w:hAnsi="Arial" w:cs="Arial"/>
                <w:i/>
                <w:iCs/>
                <w:szCs w:val="24"/>
                <w:lang w:val="en-GB"/>
              </w:rPr>
            </w:pPr>
            <w:r w:rsidRPr="00BE1FBF">
              <w:rPr>
                <w:rFonts w:ascii="Arial" w:hAnsi="Arial" w:cs="Arial"/>
                <w:i/>
                <w:iCs/>
                <w:szCs w:val="24"/>
              </w:rPr>
              <w:t>5.2.</w:t>
            </w:r>
            <w:r w:rsidR="001471BC" w:rsidRPr="00BE1FBF">
              <w:rPr>
                <w:rFonts w:ascii="Arial" w:hAnsi="Arial" w:cs="Arial"/>
                <w:i/>
                <w:iCs/>
                <w:szCs w:val="24"/>
              </w:rPr>
              <w:t>2</w:t>
            </w:r>
            <w:r w:rsidRPr="00BE1FBF">
              <w:rPr>
                <w:rFonts w:ascii="Arial" w:hAnsi="Arial" w:cs="Arial"/>
                <w:i/>
                <w:iCs/>
                <w:szCs w:val="24"/>
              </w:rPr>
              <w:tab/>
              <w:t xml:space="preserve">Success in </w:t>
            </w:r>
            <w:r w:rsidR="00C15EF0" w:rsidRPr="00BE1FBF">
              <w:rPr>
                <w:rFonts w:ascii="Arial" w:hAnsi="Arial" w:cs="Arial"/>
                <w:i/>
                <w:iCs/>
                <w:szCs w:val="24"/>
              </w:rPr>
              <w:t>g</w:t>
            </w:r>
            <w:r w:rsidRPr="00BE1FBF">
              <w:rPr>
                <w:rFonts w:ascii="Arial" w:hAnsi="Arial" w:cs="Arial"/>
                <w:i/>
                <w:iCs/>
                <w:szCs w:val="24"/>
              </w:rPr>
              <w:t xml:space="preserve">ateway </w:t>
            </w:r>
            <w:r w:rsidR="00C15EF0" w:rsidRPr="00BE1FBF">
              <w:rPr>
                <w:rFonts w:ascii="Arial" w:hAnsi="Arial" w:cs="Arial"/>
                <w:i/>
                <w:iCs/>
                <w:szCs w:val="24"/>
              </w:rPr>
              <w:t>c</w:t>
            </w:r>
            <w:r w:rsidRPr="00BE1FBF">
              <w:rPr>
                <w:rFonts w:ascii="Arial" w:hAnsi="Arial" w:cs="Arial"/>
                <w:i/>
                <w:iCs/>
                <w:szCs w:val="24"/>
              </w:rPr>
              <w:t>ourses</w:t>
            </w:r>
          </w:p>
          <w:p w:rsidR="00B148BF" w:rsidRPr="00BE1FBF" w:rsidRDefault="00B148BF" w:rsidP="006951A0">
            <w:pPr>
              <w:rPr>
                <w:rFonts w:ascii="Arial" w:hAnsi="Arial" w:cs="Arial"/>
                <w:szCs w:val="24"/>
                <w:lang w:val="en-GB"/>
              </w:rPr>
            </w:pPr>
          </w:p>
          <w:p w:rsidR="00B148BF" w:rsidRPr="00BE1FBF" w:rsidRDefault="00B148BF">
            <w:pPr>
              <w:rPr>
                <w:rFonts w:ascii="Arial" w:hAnsi="Arial" w:cs="Arial"/>
                <w:szCs w:val="24"/>
                <w:lang w:val="en-GB"/>
              </w:rPr>
            </w:pPr>
            <w:r w:rsidRPr="00BE1FBF">
              <w:rPr>
                <w:rFonts w:ascii="Arial" w:hAnsi="Arial" w:cs="Arial"/>
                <w:szCs w:val="24"/>
              </w:rPr>
              <w:t xml:space="preserve">Gateway courses can </w:t>
            </w:r>
            <w:r w:rsidR="00F60CC9" w:rsidRPr="00BE1FBF">
              <w:rPr>
                <w:rFonts w:ascii="Arial" w:hAnsi="Arial" w:cs="Arial"/>
                <w:szCs w:val="24"/>
              </w:rPr>
              <w:t xml:space="preserve">have different formats. </w:t>
            </w:r>
            <w:r w:rsidRPr="00BE1FBF">
              <w:rPr>
                <w:rFonts w:ascii="Arial" w:hAnsi="Arial" w:cs="Arial"/>
                <w:szCs w:val="24"/>
              </w:rPr>
              <w:t xml:space="preserve"> </w:t>
            </w:r>
            <w:r w:rsidR="00F60CC9" w:rsidRPr="00BE1FBF">
              <w:rPr>
                <w:rFonts w:ascii="Arial" w:hAnsi="Arial" w:cs="Arial"/>
                <w:szCs w:val="24"/>
              </w:rPr>
              <w:t>T</w:t>
            </w:r>
            <w:r w:rsidRPr="00BE1FBF">
              <w:rPr>
                <w:rFonts w:ascii="Arial" w:hAnsi="Arial" w:cs="Arial"/>
                <w:szCs w:val="24"/>
              </w:rPr>
              <w:t xml:space="preserve">hey can be foundational, characterised by high enrolment or growth, or regarded as high-risk </w:t>
            </w:r>
            <w:r w:rsidR="00B52276" w:rsidRPr="00BE1FBF">
              <w:rPr>
                <w:rFonts w:ascii="Arial" w:hAnsi="Arial" w:cs="Arial"/>
                <w:szCs w:val="24"/>
              </w:rPr>
              <w:t>courses according to</w:t>
            </w:r>
            <w:r w:rsidRPr="00BE1FBF">
              <w:rPr>
                <w:rFonts w:ascii="Arial" w:hAnsi="Arial" w:cs="Arial"/>
                <w:szCs w:val="24"/>
              </w:rPr>
              <w:t xml:space="preserve"> a given set of criteria.  For the purposes of this report, gateway courses will be defined as ‘</w:t>
            </w:r>
            <w:r w:rsidR="0096478F" w:rsidRPr="00BE1FBF">
              <w:rPr>
                <w:rFonts w:ascii="Arial" w:hAnsi="Arial" w:cs="Arial"/>
                <w:szCs w:val="24"/>
              </w:rPr>
              <w:t>a</w:t>
            </w:r>
            <w:r w:rsidRPr="00BE1FBF">
              <w:rPr>
                <w:rFonts w:ascii="Arial" w:hAnsi="Arial" w:cs="Arial"/>
                <w:szCs w:val="24"/>
              </w:rPr>
              <w:t xml:space="preserve">t-risk’ in </w:t>
            </w:r>
            <w:r w:rsidR="00F60CC9" w:rsidRPr="00BE1FBF">
              <w:rPr>
                <w:rFonts w:ascii="Arial" w:hAnsi="Arial" w:cs="Arial"/>
                <w:szCs w:val="24"/>
              </w:rPr>
              <w:t>accordance with</w:t>
            </w:r>
            <w:r w:rsidRPr="00BE1FBF">
              <w:rPr>
                <w:rFonts w:ascii="Arial" w:hAnsi="Arial" w:cs="Arial"/>
                <w:szCs w:val="24"/>
              </w:rPr>
              <w:t xml:space="preserve"> the various definitions used within the colleges at Unisa.  During 2013 and into 2014 the </w:t>
            </w:r>
            <w:r w:rsidR="00BE1FBF" w:rsidRPr="00BE1FBF">
              <w:rPr>
                <w:rFonts w:ascii="Arial" w:hAnsi="Arial" w:cs="Arial"/>
                <w:szCs w:val="24"/>
              </w:rPr>
              <w:t>concept ‘at</w:t>
            </w:r>
            <w:r w:rsidRPr="00BE1FBF">
              <w:rPr>
                <w:rFonts w:ascii="Arial" w:hAnsi="Arial" w:cs="Arial"/>
                <w:szCs w:val="24"/>
              </w:rPr>
              <w:t xml:space="preserve">-risk’ was broadened to recognise different criteria across colleges and saw </w:t>
            </w:r>
            <w:r w:rsidR="0096478F" w:rsidRPr="00BE1FBF">
              <w:rPr>
                <w:rFonts w:ascii="Arial" w:hAnsi="Arial" w:cs="Arial"/>
                <w:szCs w:val="24"/>
              </w:rPr>
              <w:t>a</w:t>
            </w:r>
            <w:r w:rsidRPr="00BE1FBF">
              <w:rPr>
                <w:rFonts w:ascii="Arial" w:hAnsi="Arial" w:cs="Arial"/>
                <w:szCs w:val="24"/>
              </w:rPr>
              <w:t xml:space="preserve"> move away from the traditional ‘</w:t>
            </w:r>
            <w:r w:rsidR="0096478F" w:rsidRPr="00BE1FBF">
              <w:rPr>
                <w:rFonts w:ascii="Arial" w:hAnsi="Arial" w:cs="Arial"/>
                <w:szCs w:val="24"/>
              </w:rPr>
              <w:t>h</w:t>
            </w:r>
            <w:r w:rsidRPr="00BE1FBF">
              <w:rPr>
                <w:rFonts w:ascii="Arial" w:hAnsi="Arial" w:cs="Arial"/>
                <w:szCs w:val="24"/>
              </w:rPr>
              <w:t>igh-risk’ definition which was confined to only modules with enrolments exceeding 1500 and with a course success rate below 50%.  In the smaller colleges that would mean that even modules with poor performance would never be classified as ‘</w:t>
            </w:r>
            <w:r w:rsidR="00ED6E1E" w:rsidRPr="00BE1FBF">
              <w:rPr>
                <w:rFonts w:ascii="Arial" w:hAnsi="Arial" w:cs="Arial"/>
                <w:szCs w:val="24"/>
              </w:rPr>
              <w:t>h</w:t>
            </w:r>
            <w:r w:rsidRPr="00BE1FBF">
              <w:rPr>
                <w:rFonts w:ascii="Arial" w:hAnsi="Arial" w:cs="Arial"/>
                <w:szCs w:val="24"/>
              </w:rPr>
              <w:t xml:space="preserve">igh-risk’ due the high enrolment requirement.  </w:t>
            </w:r>
          </w:p>
          <w:p w:rsidR="00277227" w:rsidRPr="00BE1FBF" w:rsidRDefault="00277227" w:rsidP="006951A0">
            <w:pPr>
              <w:rPr>
                <w:rFonts w:ascii="Arial" w:hAnsi="Arial" w:cs="Arial"/>
                <w:szCs w:val="24"/>
                <w:lang w:val="en-GB"/>
              </w:rPr>
            </w:pPr>
          </w:p>
          <w:p w:rsidR="00B148BF" w:rsidRPr="00BE1FBF" w:rsidRDefault="00B148BF">
            <w:pPr>
              <w:rPr>
                <w:rFonts w:ascii="Arial" w:hAnsi="Arial" w:cs="Arial"/>
                <w:szCs w:val="24"/>
                <w:lang w:val="en-GB"/>
              </w:rPr>
            </w:pPr>
            <w:r w:rsidRPr="00BE1FBF">
              <w:rPr>
                <w:rFonts w:ascii="Arial" w:hAnsi="Arial" w:cs="Arial"/>
                <w:szCs w:val="24"/>
              </w:rPr>
              <w:t>The ranking of modules on college-specific criteria meant that the classification of ‘</w:t>
            </w:r>
            <w:r w:rsidR="00ED6E1E" w:rsidRPr="00BE1FBF">
              <w:rPr>
                <w:rFonts w:ascii="Arial" w:hAnsi="Arial" w:cs="Arial"/>
                <w:szCs w:val="24"/>
              </w:rPr>
              <w:t>a</w:t>
            </w:r>
            <w:r w:rsidRPr="00BE1FBF">
              <w:rPr>
                <w:rFonts w:ascii="Arial" w:hAnsi="Arial" w:cs="Arial"/>
                <w:szCs w:val="24"/>
              </w:rPr>
              <w:t>t-risk’ modules would account for these differences and be more representative.  The following analysis will consider the pass rate over time for all modules identified as ‘</w:t>
            </w:r>
            <w:r w:rsidR="00ED6E1E" w:rsidRPr="00BE1FBF">
              <w:rPr>
                <w:rFonts w:ascii="Arial" w:hAnsi="Arial" w:cs="Arial"/>
                <w:szCs w:val="24"/>
              </w:rPr>
              <w:t>a</w:t>
            </w:r>
            <w:r w:rsidRPr="00BE1FBF">
              <w:rPr>
                <w:rFonts w:ascii="Arial" w:hAnsi="Arial" w:cs="Arial"/>
                <w:szCs w:val="24"/>
              </w:rPr>
              <w:t>t-risk’ in 2015 based on the data up to and including 2014.  The objective is to observe the change in pass rate over time which could indicate the possible effect of face-to-face tuition interventions.</w:t>
            </w:r>
          </w:p>
          <w:p w:rsidR="00B148BF" w:rsidRPr="00BE1FBF" w:rsidRDefault="00B148BF">
            <w:pPr>
              <w:rPr>
                <w:rFonts w:ascii="Arial" w:hAnsi="Arial" w:cs="Arial"/>
                <w:szCs w:val="24"/>
                <w:lang w:val="en-GB"/>
              </w:rPr>
            </w:pPr>
          </w:p>
          <w:p w:rsidR="00B148BF" w:rsidRPr="00BE1FBF" w:rsidRDefault="00B148BF" w:rsidP="006951A0">
            <w:pPr>
              <w:pStyle w:val="Heading2"/>
              <w:outlineLvl w:val="1"/>
              <w:rPr>
                <w:rFonts w:ascii="Arial" w:hAnsi="Arial" w:cs="Arial"/>
                <w:color w:val="auto"/>
                <w:sz w:val="24"/>
                <w:szCs w:val="24"/>
                <w:lang w:val="en-GB"/>
              </w:rPr>
            </w:pPr>
            <w:r w:rsidRPr="00BE1FBF">
              <w:rPr>
                <w:rFonts w:ascii="Arial" w:hAnsi="Arial" w:cs="Arial"/>
                <w:color w:val="auto"/>
                <w:sz w:val="24"/>
                <w:szCs w:val="24"/>
                <w:lang w:val="en-GB"/>
              </w:rPr>
              <w:t>Success of Semester 1 Modules</w:t>
            </w:r>
          </w:p>
          <w:p w:rsidR="00B148BF" w:rsidRPr="00BE1FBF" w:rsidRDefault="00B148BF">
            <w:pPr>
              <w:rPr>
                <w:rFonts w:ascii="Arial" w:hAnsi="Arial" w:cs="Arial"/>
                <w:szCs w:val="24"/>
                <w:lang w:val="en-GB"/>
              </w:rPr>
            </w:pPr>
            <w:r w:rsidRPr="00BE1FBF">
              <w:rPr>
                <w:rFonts w:ascii="Arial" w:hAnsi="Arial" w:cs="Arial"/>
                <w:szCs w:val="24"/>
              </w:rPr>
              <w:t xml:space="preserve">Success of these courses can be monitored as a group, the figure below shows the aggregated pass rate of all </w:t>
            </w:r>
            <w:r w:rsidR="00C15EF0" w:rsidRPr="00BE1FBF">
              <w:rPr>
                <w:rFonts w:ascii="Arial" w:hAnsi="Arial" w:cs="Arial"/>
                <w:szCs w:val="24"/>
              </w:rPr>
              <w:t>S</w:t>
            </w:r>
            <w:r w:rsidRPr="00BE1FBF">
              <w:rPr>
                <w:rFonts w:ascii="Arial" w:hAnsi="Arial" w:cs="Arial"/>
                <w:szCs w:val="24"/>
              </w:rPr>
              <w:t>emester 1 modules identified as ‘</w:t>
            </w:r>
            <w:r w:rsidR="00ED6E1E" w:rsidRPr="00BE1FBF">
              <w:rPr>
                <w:rFonts w:ascii="Arial" w:hAnsi="Arial" w:cs="Arial"/>
                <w:szCs w:val="24"/>
              </w:rPr>
              <w:t>a</w:t>
            </w:r>
            <w:r w:rsidRPr="00BE1FBF">
              <w:rPr>
                <w:rFonts w:ascii="Arial" w:hAnsi="Arial" w:cs="Arial"/>
                <w:szCs w:val="24"/>
              </w:rPr>
              <w:t>t-risk’ in 2015.  A year-on-year increase in the pass rate for these modules is observed from 2011 to 2015, and while the changes were relatively small in the past, the change from 201</w:t>
            </w:r>
            <w:r w:rsidR="00672D11" w:rsidRPr="00BE1FBF">
              <w:rPr>
                <w:rFonts w:ascii="Arial" w:hAnsi="Arial" w:cs="Arial"/>
                <w:szCs w:val="24"/>
              </w:rPr>
              <w:t>4</w:t>
            </w:r>
            <w:r w:rsidRPr="00BE1FBF">
              <w:rPr>
                <w:rFonts w:ascii="Arial" w:hAnsi="Arial" w:cs="Arial"/>
                <w:szCs w:val="24"/>
              </w:rPr>
              <w:t xml:space="preserve"> to 2015 is marked (3,1%).  The exam</w:t>
            </w:r>
            <w:r w:rsidR="00C15EF0" w:rsidRPr="00BE1FBF">
              <w:rPr>
                <w:rFonts w:ascii="Arial" w:hAnsi="Arial" w:cs="Arial"/>
                <w:szCs w:val="24"/>
              </w:rPr>
              <w:t>ination</w:t>
            </w:r>
            <w:r w:rsidRPr="00BE1FBF">
              <w:rPr>
                <w:rFonts w:ascii="Arial" w:hAnsi="Arial" w:cs="Arial"/>
                <w:szCs w:val="24"/>
              </w:rPr>
              <w:t xml:space="preserve"> survival rate (proportion that wrote relative to admitted) remains high around 96%.  A steady decline in the exam</w:t>
            </w:r>
            <w:r w:rsidR="00C15EF0" w:rsidRPr="00BE1FBF">
              <w:rPr>
                <w:rFonts w:ascii="Arial" w:hAnsi="Arial" w:cs="Arial"/>
                <w:szCs w:val="24"/>
              </w:rPr>
              <w:t>ination</w:t>
            </w:r>
            <w:r w:rsidRPr="00BE1FBF">
              <w:rPr>
                <w:rFonts w:ascii="Arial" w:hAnsi="Arial" w:cs="Arial"/>
                <w:szCs w:val="24"/>
              </w:rPr>
              <w:t xml:space="preserve"> absence rate is observed over time from 5,9% (2011) to 3,5% (2015).</w:t>
            </w:r>
          </w:p>
          <w:p w:rsidR="00B148BF" w:rsidRPr="00BE1FBF" w:rsidRDefault="00B148BF">
            <w:pPr>
              <w:keepNext/>
              <w:jc w:val="center"/>
              <w:rPr>
                <w:rFonts w:ascii="Arial" w:hAnsi="Arial" w:cs="Arial"/>
                <w:i/>
                <w:iCs/>
                <w:szCs w:val="24"/>
                <w:lang w:val="en-GB"/>
              </w:rPr>
            </w:pPr>
            <w:r w:rsidRPr="00BE1FBF">
              <w:rPr>
                <w:rFonts w:ascii="Arial" w:hAnsi="Arial" w:cs="Arial"/>
                <w:i/>
                <w:iCs/>
                <w:szCs w:val="24"/>
                <w:lang w:val="en-GB"/>
              </w:rPr>
              <w:t xml:space="preserve">Figure </w:t>
            </w:r>
            <w:r w:rsidRPr="00BE1FBF">
              <w:rPr>
                <w:rFonts w:ascii="Arial" w:hAnsi="Arial" w:cs="Arial"/>
                <w:i/>
                <w:iCs/>
                <w:szCs w:val="24"/>
              </w:rPr>
              <w:fldChar w:fldCharType="begin"/>
            </w:r>
            <w:r w:rsidRPr="00BE1FBF">
              <w:rPr>
                <w:rFonts w:ascii="Arial" w:hAnsi="Arial" w:cs="Arial"/>
                <w:i/>
                <w:iCs/>
                <w:szCs w:val="24"/>
                <w:lang w:val="en-GB"/>
              </w:rPr>
              <w:instrText xml:space="preserve"> SEQ Figure \* ARABIC </w:instrText>
            </w:r>
            <w:r w:rsidRPr="00BE1FBF">
              <w:rPr>
                <w:rFonts w:ascii="Arial" w:hAnsi="Arial" w:cs="Arial"/>
                <w:i/>
                <w:iCs/>
                <w:szCs w:val="24"/>
              </w:rPr>
              <w:fldChar w:fldCharType="separate"/>
            </w:r>
            <w:r w:rsidR="0003320F" w:rsidRPr="00BE1FBF">
              <w:rPr>
                <w:rFonts w:ascii="Arial" w:hAnsi="Arial" w:cs="Arial"/>
                <w:i/>
                <w:iCs/>
                <w:noProof/>
                <w:szCs w:val="24"/>
                <w:lang w:val="en-GB"/>
              </w:rPr>
              <w:t>10</w:t>
            </w:r>
            <w:r w:rsidRPr="00BE1FBF">
              <w:rPr>
                <w:rFonts w:ascii="Arial" w:hAnsi="Arial" w:cs="Arial"/>
                <w:i/>
                <w:iCs/>
                <w:szCs w:val="24"/>
              </w:rPr>
              <w:fldChar w:fldCharType="end"/>
            </w:r>
            <w:r w:rsidRPr="00BE1FBF">
              <w:rPr>
                <w:rFonts w:ascii="Arial" w:hAnsi="Arial" w:cs="Arial"/>
                <w:i/>
                <w:iCs/>
                <w:szCs w:val="24"/>
                <w:lang w:val="en-GB"/>
              </w:rPr>
              <w:t xml:space="preserve">:  The </w:t>
            </w:r>
            <w:r w:rsidR="00ED6E1E" w:rsidRPr="00BE1FBF">
              <w:rPr>
                <w:rFonts w:ascii="Arial" w:hAnsi="Arial" w:cs="Arial"/>
                <w:i/>
                <w:iCs/>
                <w:szCs w:val="24"/>
                <w:lang w:val="en-GB"/>
              </w:rPr>
              <w:t>e</w:t>
            </w:r>
            <w:r w:rsidRPr="00BE1FBF">
              <w:rPr>
                <w:rFonts w:ascii="Arial" w:hAnsi="Arial" w:cs="Arial"/>
                <w:i/>
                <w:iCs/>
                <w:szCs w:val="24"/>
                <w:lang w:val="en-GB"/>
              </w:rPr>
              <w:t>xam</w:t>
            </w:r>
            <w:r w:rsidR="00ED6E1E" w:rsidRPr="00BE1FBF">
              <w:rPr>
                <w:rFonts w:ascii="Arial" w:hAnsi="Arial" w:cs="Arial"/>
                <w:i/>
                <w:iCs/>
                <w:szCs w:val="24"/>
                <w:lang w:val="en-GB"/>
              </w:rPr>
              <w:t>ination</w:t>
            </w:r>
            <w:r w:rsidRPr="00BE1FBF">
              <w:rPr>
                <w:rFonts w:ascii="Arial" w:hAnsi="Arial" w:cs="Arial"/>
                <w:i/>
                <w:iCs/>
                <w:szCs w:val="24"/>
                <w:lang w:val="en-GB"/>
              </w:rPr>
              <w:t xml:space="preserve"> survival rate, pass rate and absence rate for </w:t>
            </w:r>
            <w:r w:rsidR="00ED6E1E" w:rsidRPr="00BE1FBF">
              <w:rPr>
                <w:rFonts w:ascii="Arial" w:hAnsi="Arial" w:cs="Arial"/>
                <w:i/>
                <w:iCs/>
                <w:szCs w:val="24"/>
                <w:lang w:val="en-GB"/>
              </w:rPr>
              <w:t>S</w:t>
            </w:r>
            <w:r w:rsidRPr="00BE1FBF">
              <w:rPr>
                <w:rFonts w:ascii="Arial" w:hAnsi="Arial" w:cs="Arial"/>
                <w:i/>
                <w:iCs/>
                <w:szCs w:val="24"/>
                <w:lang w:val="en-GB"/>
              </w:rPr>
              <w:t>emester 1 ‘</w:t>
            </w:r>
            <w:r w:rsidR="00ED6E1E" w:rsidRPr="00BE1FBF">
              <w:rPr>
                <w:rFonts w:ascii="Arial" w:hAnsi="Arial" w:cs="Arial"/>
                <w:i/>
                <w:iCs/>
                <w:szCs w:val="24"/>
                <w:lang w:val="en-GB"/>
              </w:rPr>
              <w:t>a</w:t>
            </w:r>
            <w:r w:rsidRPr="00BE1FBF">
              <w:rPr>
                <w:rFonts w:ascii="Arial" w:hAnsi="Arial" w:cs="Arial"/>
                <w:i/>
                <w:iCs/>
                <w:szCs w:val="24"/>
                <w:lang w:val="en-GB"/>
              </w:rPr>
              <w:t>t-risk’ modules</w:t>
            </w:r>
          </w:p>
          <w:p w:rsidR="00B148BF" w:rsidRPr="00BE1FBF" w:rsidRDefault="00B148BF" w:rsidP="006951A0">
            <w:pPr>
              <w:jc w:val="center"/>
              <w:rPr>
                <w:rFonts w:ascii="Arial" w:hAnsi="Arial" w:cs="Arial"/>
                <w:szCs w:val="24"/>
                <w:lang w:val="en-GB"/>
              </w:rPr>
            </w:pPr>
            <w:r w:rsidRPr="00BE1FBF">
              <w:rPr>
                <w:rFonts w:ascii="Arial" w:hAnsi="Arial" w:cs="Arial"/>
                <w:noProof/>
                <w:szCs w:val="24"/>
              </w:rPr>
              <w:drawing>
                <wp:inline distT="0" distB="0" distL="0" distR="0" wp14:anchorId="7E0F359D" wp14:editId="2888CAA3">
                  <wp:extent cx="4981575" cy="29241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981575" cy="2924175"/>
                          </a:xfrm>
                          <a:prstGeom prst="rect">
                            <a:avLst/>
                          </a:prstGeom>
                        </pic:spPr>
                      </pic:pic>
                    </a:graphicData>
                  </a:graphic>
                </wp:inline>
              </w:drawing>
            </w:r>
          </w:p>
          <w:tbl>
            <w:tblPr>
              <w:tblW w:w="7725" w:type="dxa"/>
              <w:jc w:val="center"/>
              <w:tblCellSpacing w:w="7" w:type="dxa"/>
              <w:tblBorders>
                <w:top w:val="single" w:sz="6" w:space="0" w:color="C0C0C0"/>
                <w:left w:val="single" w:sz="6" w:space="0" w:color="C0C0C0"/>
                <w:bottom w:val="single" w:sz="6" w:space="0" w:color="C0C0C0"/>
                <w:right w:val="single" w:sz="6" w:space="0" w:color="C0C0C0"/>
              </w:tblBorders>
              <w:shd w:val="clear" w:color="auto" w:fill="DCDCDC"/>
              <w:tblCellMar>
                <w:top w:w="45" w:type="dxa"/>
                <w:left w:w="45" w:type="dxa"/>
                <w:bottom w:w="45" w:type="dxa"/>
                <w:right w:w="45" w:type="dxa"/>
              </w:tblCellMar>
              <w:tblLook w:val="04A0" w:firstRow="1" w:lastRow="0" w:firstColumn="1" w:lastColumn="0" w:noHBand="0" w:noVBand="1"/>
            </w:tblPr>
            <w:tblGrid>
              <w:gridCol w:w="1994"/>
              <w:gridCol w:w="1144"/>
              <w:gridCol w:w="1145"/>
              <w:gridCol w:w="1145"/>
              <w:gridCol w:w="1145"/>
              <w:gridCol w:w="1152"/>
            </w:tblGrid>
            <w:tr w:rsidR="00B148BF" w:rsidRPr="00BE1FBF" w:rsidTr="006951A0">
              <w:trPr>
                <w:tblCellSpacing w:w="7" w:type="dxa"/>
                <w:jc w:val="center"/>
              </w:trPr>
              <w:tc>
                <w:tcPr>
                  <w:tcW w:w="6" w:type="dxa"/>
                  <w:shd w:val="clear" w:color="auto" w:fill="B0C4DE"/>
                  <w:vAlign w:val="center"/>
                  <w:hideMark/>
                </w:tcPr>
                <w:p w:rsidR="00B148BF" w:rsidRPr="00BE1FBF" w:rsidRDefault="00B148BF" w:rsidP="006951A0">
                  <w:pPr>
                    <w:jc w:val="center"/>
                    <w:rPr>
                      <w:rFonts w:ascii="Arial" w:eastAsia="Times New Roman" w:hAnsi="Arial" w:cs="Arial"/>
                      <w:b/>
                      <w:bCs/>
                      <w:color w:val="000000"/>
                      <w:szCs w:val="24"/>
                      <w:lang w:eastAsia="en-ZA"/>
                    </w:rPr>
                  </w:pPr>
                  <w:r w:rsidRPr="00BE1FBF">
                    <w:rPr>
                      <w:rFonts w:ascii="Arial" w:eastAsia="Times New Roman" w:hAnsi="Arial" w:cs="Arial"/>
                      <w:b/>
                      <w:bCs/>
                      <w:color w:val="000000"/>
                      <w:szCs w:val="24"/>
                      <w:lang w:eastAsia="en-ZA"/>
                    </w:rPr>
                    <w:t>Ratio (%)</w:t>
                  </w:r>
                </w:p>
              </w:tc>
              <w:tc>
                <w:tcPr>
                  <w:tcW w:w="825" w:type="dxa"/>
                  <w:shd w:val="clear" w:color="auto" w:fill="B0C4DE"/>
                  <w:vAlign w:val="center"/>
                  <w:hideMark/>
                </w:tcPr>
                <w:p w:rsidR="00B148BF" w:rsidRPr="00BE1FBF" w:rsidRDefault="00B148BF" w:rsidP="006951A0">
                  <w:pPr>
                    <w:jc w:val="center"/>
                    <w:rPr>
                      <w:rFonts w:ascii="Arial" w:eastAsia="Times New Roman" w:hAnsi="Arial" w:cs="Arial"/>
                      <w:b/>
                      <w:bCs/>
                      <w:color w:val="000000"/>
                      <w:szCs w:val="24"/>
                      <w:lang w:eastAsia="en-ZA"/>
                    </w:rPr>
                  </w:pPr>
                  <w:r w:rsidRPr="00BE1FBF">
                    <w:rPr>
                      <w:rFonts w:ascii="Arial" w:eastAsia="Times New Roman" w:hAnsi="Arial" w:cs="Arial"/>
                      <w:b/>
                      <w:bCs/>
                      <w:color w:val="000000"/>
                      <w:szCs w:val="24"/>
                      <w:lang w:eastAsia="en-ZA"/>
                    </w:rPr>
                    <w:t>2011</w:t>
                  </w:r>
                </w:p>
              </w:tc>
              <w:tc>
                <w:tcPr>
                  <w:tcW w:w="825" w:type="dxa"/>
                  <w:shd w:val="clear" w:color="auto" w:fill="B0C4DE"/>
                  <w:vAlign w:val="center"/>
                  <w:hideMark/>
                </w:tcPr>
                <w:p w:rsidR="00B148BF" w:rsidRPr="00BE1FBF" w:rsidRDefault="00B148BF" w:rsidP="006951A0">
                  <w:pPr>
                    <w:jc w:val="center"/>
                    <w:rPr>
                      <w:rFonts w:ascii="Arial" w:eastAsia="Times New Roman" w:hAnsi="Arial" w:cs="Arial"/>
                      <w:b/>
                      <w:bCs/>
                      <w:color w:val="000000"/>
                      <w:szCs w:val="24"/>
                      <w:lang w:eastAsia="en-ZA"/>
                    </w:rPr>
                  </w:pPr>
                  <w:r w:rsidRPr="00BE1FBF">
                    <w:rPr>
                      <w:rFonts w:ascii="Arial" w:eastAsia="Times New Roman" w:hAnsi="Arial" w:cs="Arial"/>
                      <w:b/>
                      <w:bCs/>
                      <w:color w:val="000000"/>
                      <w:szCs w:val="24"/>
                      <w:lang w:eastAsia="en-ZA"/>
                    </w:rPr>
                    <w:t>2012</w:t>
                  </w:r>
                </w:p>
              </w:tc>
              <w:tc>
                <w:tcPr>
                  <w:tcW w:w="825" w:type="dxa"/>
                  <w:shd w:val="clear" w:color="auto" w:fill="B0C4DE"/>
                  <w:vAlign w:val="center"/>
                  <w:hideMark/>
                </w:tcPr>
                <w:p w:rsidR="00B148BF" w:rsidRPr="00BE1FBF" w:rsidRDefault="00B148BF" w:rsidP="006951A0">
                  <w:pPr>
                    <w:jc w:val="center"/>
                    <w:rPr>
                      <w:rFonts w:ascii="Arial" w:eastAsia="Times New Roman" w:hAnsi="Arial" w:cs="Arial"/>
                      <w:b/>
                      <w:bCs/>
                      <w:color w:val="000000"/>
                      <w:szCs w:val="24"/>
                      <w:lang w:eastAsia="en-ZA"/>
                    </w:rPr>
                  </w:pPr>
                  <w:r w:rsidRPr="00BE1FBF">
                    <w:rPr>
                      <w:rFonts w:ascii="Arial" w:eastAsia="Times New Roman" w:hAnsi="Arial" w:cs="Arial"/>
                      <w:b/>
                      <w:bCs/>
                      <w:color w:val="000000"/>
                      <w:szCs w:val="24"/>
                      <w:lang w:eastAsia="en-ZA"/>
                    </w:rPr>
                    <w:t>2013</w:t>
                  </w:r>
                </w:p>
              </w:tc>
              <w:tc>
                <w:tcPr>
                  <w:tcW w:w="825" w:type="dxa"/>
                  <w:shd w:val="clear" w:color="auto" w:fill="B0C4DE"/>
                  <w:vAlign w:val="center"/>
                  <w:hideMark/>
                </w:tcPr>
                <w:p w:rsidR="00B148BF" w:rsidRPr="00BE1FBF" w:rsidRDefault="00B148BF" w:rsidP="006951A0">
                  <w:pPr>
                    <w:jc w:val="center"/>
                    <w:rPr>
                      <w:rFonts w:ascii="Arial" w:eastAsia="Times New Roman" w:hAnsi="Arial" w:cs="Arial"/>
                      <w:b/>
                      <w:bCs/>
                      <w:color w:val="000000"/>
                      <w:szCs w:val="24"/>
                      <w:lang w:eastAsia="en-ZA"/>
                    </w:rPr>
                  </w:pPr>
                  <w:r w:rsidRPr="00BE1FBF">
                    <w:rPr>
                      <w:rFonts w:ascii="Arial" w:eastAsia="Times New Roman" w:hAnsi="Arial" w:cs="Arial"/>
                      <w:b/>
                      <w:bCs/>
                      <w:color w:val="000000"/>
                      <w:szCs w:val="24"/>
                      <w:lang w:eastAsia="en-ZA"/>
                    </w:rPr>
                    <w:t>2014</w:t>
                  </w:r>
                </w:p>
              </w:tc>
              <w:tc>
                <w:tcPr>
                  <w:tcW w:w="825" w:type="dxa"/>
                  <w:shd w:val="clear" w:color="auto" w:fill="B0C4DE"/>
                  <w:vAlign w:val="center"/>
                  <w:hideMark/>
                </w:tcPr>
                <w:p w:rsidR="00B148BF" w:rsidRPr="00BE1FBF" w:rsidRDefault="00B148BF" w:rsidP="006951A0">
                  <w:pPr>
                    <w:jc w:val="center"/>
                    <w:rPr>
                      <w:rFonts w:ascii="Arial" w:eastAsia="Times New Roman" w:hAnsi="Arial" w:cs="Arial"/>
                      <w:b/>
                      <w:bCs/>
                      <w:color w:val="000000"/>
                      <w:szCs w:val="24"/>
                      <w:lang w:eastAsia="en-ZA"/>
                    </w:rPr>
                  </w:pPr>
                  <w:r w:rsidRPr="00BE1FBF">
                    <w:rPr>
                      <w:rFonts w:ascii="Arial" w:eastAsia="Times New Roman" w:hAnsi="Arial" w:cs="Arial"/>
                      <w:b/>
                      <w:bCs/>
                      <w:color w:val="000000"/>
                      <w:szCs w:val="24"/>
                      <w:lang w:eastAsia="en-ZA"/>
                    </w:rPr>
                    <w:t>2015</w:t>
                  </w:r>
                </w:p>
              </w:tc>
            </w:tr>
            <w:tr w:rsidR="00B148BF" w:rsidRPr="00BE1FBF" w:rsidTr="006951A0">
              <w:trPr>
                <w:tblCellSpacing w:w="7" w:type="dxa"/>
                <w:jc w:val="center"/>
              </w:trPr>
              <w:tc>
                <w:tcPr>
                  <w:tcW w:w="6" w:type="dxa"/>
                  <w:shd w:val="clear" w:color="auto" w:fill="F5F5F5"/>
                  <w:hideMark/>
                </w:tcPr>
                <w:p w:rsidR="00B148BF" w:rsidRPr="00BE1FBF" w:rsidRDefault="00B148BF" w:rsidP="006951A0">
                  <w:pPr>
                    <w:rPr>
                      <w:rFonts w:ascii="Arial" w:eastAsia="Times New Roman" w:hAnsi="Arial" w:cs="Arial"/>
                      <w:color w:val="000000"/>
                      <w:szCs w:val="24"/>
                      <w:lang w:eastAsia="en-ZA"/>
                    </w:rPr>
                  </w:pPr>
                  <w:r w:rsidRPr="00BE1FBF">
                    <w:rPr>
                      <w:rFonts w:ascii="Arial" w:eastAsia="Times New Roman" w:hAnsi="Arial" w:cs="Arial"/>
                      <w:color w:val="000000"/>
                      <w:szCs w:val="24"/>
                      <w:shd w:val="clear" w:color="auto" w:fill="A66EDD"/>
                      <w:lang w:eastAsia="en-ZA"/>
                    </w:rPr>
                    <w:t>     </w:t>
                  </w:r>
                  <w:r w:rsidRPr="00BE1FBF">
                    <w:rPr>
                      <w:rFonts w:ascii="Arial" w:eastAsia="Times New Roman" w:hAnsi="Arial" w:cs="Arial"/>
                      <w:color w:val="000000"/>
                      <w:szCs w:val="24"/>
                      <w:lang w:eastAsia="en-ZA"/>
                    </w:rPr>
                    <w:t> Survival Rate</w:t>
                  </w:r>
                </w:p>
              </w:tc>
              <w:tc>
                <w:tcPr>
                  <w:tcW w:w="825" w:type="dxa"/>
                  <w:shd w:val="clear" w:color="auto" w:fill="F5F5F5"/>
                  <w:hideMark/>
                </w:tcPr>
                <w:p w:rsidR="00B148BF" w:rsidRPr="00BE1FBF" w:rsidRDefault="00B148BF" w:rsidP="006951A0">
                  <w:pPr>
                    <w:jc w:val="center"/>
                    <w:rPr>
                      <w:rFonts w:ascii="Arial" w:eastAsia="Times New Roman" w:hAnsi="Arial" w:cs="Arial"/>
                      <w:color w:val="000000"/>
                      <w:szCs w:val="24"/>
                      <w:lang w:eastAsia="en-ZA"/>
                    </w:rPr>
                  </w:pPr>
                  <w:r w:rsidRPr="00BE1FBF">
                    <w:rPr>
                      <w:rFonts w:ascii="Arial" w:eastAsia="Times New Roman" w:hAnsi="Arial" w:cs="Arial"/>
                      <w:color w:val="000000"/>
                      <w:szCs w:val="24"/>
                      <w:lang w:eastAsia="en-ZA"/>
                    </w:rPr>
                    <w:t>94,4</w:t>
                  </w:r>
                </w:p>
              </w:tc>
              <w:tc>
                <w:tcPr>
                  <w:tcW w:w="825" w:type="dxa"/>
                  <w:shd w:val="clear" w:color="auto" w:fill="F5F5F5"/>
                  <w:hideMark/>
                </w:tcPr>
                <w:p w:rsidR="00B148BF" w:rsidRPr="00BE1FBF" w:rsidRDefault="00B148BF" w:rsidP="006951A0">
                  <w:pPr>
                    <w:jc w:val="center"/>
                    <w:rPr>
                      <w:rFonts w:ascii="Arial" w:eastAsia="Times New Roman" w:hAnsi="Arial" w:cs="Arial"/>
                      <w:color w:val="000000"/>
                      <w:szCs w:val="24"/>
                      <w:lang w:eastAsia="en-ZA"/>
                    </w:rPr>
                  </w:pPr>
                  <w:r w:rsidRPr="00BE1FBF">
                    <w:rPr>
                      <w:rFonts w:ascii="Arial" w:eastAsia="Times New Roman" w:hAnsi="Arial" w:cs="Arial"/>
                      <w:color w:val="000000"/>
                      <w:szCs w:val="24"/>
                      <w:lang w:eastAsia="en-ZA"/>
                    </w:rPr>
                    <w:t>95,3</w:t>
                  </w:r>
                </w:p>
              </w:tc>
              <w:tc>
                <w:tcPr>
                  <w:tcW w:w="825" w:type="dxa"/>
                  <w:shd w:val="clear" w:color="auto" w:fill="F5F5F5"/>
                  <w:hideMark/>
                </w:tcPr>
                <w:p w:rsidR="00B148BF" w:rsidRPr="00BE1FBF" w:rsidRDefault="00B148BF" w:rsidP="006951A0">
                  <w:pPr>
                    <w:jc w:val="center"/>
                    <w:rPr>
                      <w:rFonts w:ascii="Arial" w:eastAsia="Times New Roman" w:hAnsi="Arial" w:cs="Arial"/>
                      <w:color w:val="000000"/>
                      <w:szCs w:val="24"/>
                      <w:lang w:eastAsia="en-ZA"/>
                    </w:rPr>
                  </w:pPr>
                  <w:r w:rsidRPr="00BE1FBF">
                    <w:rPr>
                      <w:rFonts w:ascii="Arial" w:eastAsia="Times New Roman" w:hAnsi="Arial" w:cs="Arial"/>
                      <w:color w:val="000000"/>
                      <w:szCs w:val="24"/>
                      <w:lang w:eastAsia="en-ZA"/>
                    </w:rPr>
                    <w:t>95,9</w:t>
                  </w:r>
                </w:p>
              </w:tc>
              <w:tc>
                <w:tcPr>
                  <w:tcW w:w="825" w:type="dxa"/>
                  <w:shd w:val="clear" w:color="auto" w:fill="F5F5F5"/>
                  <w:hideMark/>
                </w:tcPr>
                <w:p w:rsidR="00B148BF" w:rsidRPr="00BE1FBF" w:rsidRDefault="00B148BF" w:rsidP="006951A0">
                  <w:pPr>
                    <w:jc w:val="center"/>
                    <w:rPr>
                      <w:rFonts w:ascii="Arial" w:eastAsia="Times New Roman" w:hAnsi="Arial" w:cs="Arial"/>
                      <w:color w:val="000000"/>
                      <w:szCs w:val="24"/>
                      <w:lang w:eastAsia="en-ZA"/>
                    </w:rPr>
                  </w:pPr>
                  <w:r w:rsidRPr="00BE1FBF">
                    <w:rPr>
                      <w:rFonts w:ascii="Arial" w:eastAsia="Times New Roman" w:hAnsi="Arial" w:cs="Arial"/>
                      <w:color w:val="000000"/>
                      <w:szCs w:val="24"/>
                      <w:lang w:eastAsia="en-ZA"/>
                    </w:rPr>
                    <w:t>96,1</w:t>
                  </w:r>
                </w:p>
              </w:tc>
              <w:tc>
                <w:tcPr>
                  <w:tcW w:w="825" w:type="dxa"/>
                  <w:shd w:val="clear" w:color="auto" w:fill="F5F5F5"/>
                  <w:hideMark/>
                </w:tcPr>
                <w:p w:rsidR="00B148BF" w:rsidRPr="00BE1FBF" w:rsidRDefault="00B148BF" w:rsidP="006951A0">
                  <w:pPr>
                    <w:jc w:val="center"/>
                    <w:rPr>
                      <w:rFonts w:ascii="Arial" w:eastAsia="Times New Roman" w:hAnsi="Arial" w:cs="Arial"/>
                      <w:color w:val="000000"/>
                      <w:szCs w:val="24"/>
                      <w:lang w:eastAsia="en-ZA"/>
                    </w:rPr>
                  </w:pPr>
                  <w:r w:rsidRPr="00BE1FBF">
                    <w:rPr>
                      <w:rFonts w:ascii="Arial" w:eastAsia="Times New Roman" w:hAnsi="Arial" w:cs="Arial"/>
                      <w:color w:val="000000"/>
                      <w:szCs w:val="24"/>
                      <w:lang w:eastAsia="en-ZA"/>
                    </w:rPr>
                    <w:t>96,6</w:t>
                  </w:r>
                </w:p>
              </w:tc>
            </w:tr>
            <w:tr w:rsidR="00B148BF" w:rsidRPr="00BE1FBF" w:rsidTr="006951A0">
              <w:trPr>
                <w:tblCellSpacing w:w="7" w:type="dxa"/>
                <w:jc w:val="center"/>
              </w:trPr>
              <w:tc>
                <w:tcPr>
                  <w:tcW w:w="6" w:type="dxa"/>
                  <w:shd w:val="clear" w:color="auto" w:fill="FFFFFF"/>
                  <w:hideMark/>
                </w:tcPr>
                <w:p w:rsidR="00B148BF" w:rsidRPr="00BE1FBF" w:rsidRDefault="00B148BF" w:rsidP="006951A0">
                  <w:pPr>
                    <w:rPr>
                      <w:rFonts w:ascii="Arial" w:eastAsia="Times New Roman" w:hAnsi="Arial" w:cs="Arial"/>
                      <w:color w:val="000000"/>
                      <w:szCs w:val="24"/>
                      <w:lang w:eastAsia="en-ZA"/>
                    </w:rPr>
                  </w:pPr>
                  <w:r w:rsidRPr="00BE1FBF">
                    <w:rPr>
                      <w:rFonts w:ascii="Arial" w:eastAsia="Times New Roman" w:hAnsi="Arial" w:cs="Arial"/>
                      <w:color w:val="000000"/>
                      <w:szCs w:val="24"/>
                      <w:shd w:val="clear" w:color="auto" w:fill="8BBA00"/>
                      <w:lang w:eastAsia="en-ZA"/>
                    </w:rPr>
                    <w:t>     </w:t>
                  </w:r>
                  <w:r w:rsidRPr="00BE1FBF">
                    <w:rPr>
                      <w:rFonts w:ascii="Arial" w:eastAsia="Times New Roman" w:hAnsi="Arial" w:cs="Arial"/>
                      <w:color w:val="000000"/>
                      <w:szCs w:val="24"/>
                      <w:lang w:eastAsia="en-ZA"/>
                    </w:rPr>
                    <w:t> Pass Rate</w:t>
                  </w:r>
                </w:p>
              </w:tc>
              <w:tc>
                <w:tcPr>
                  <w:tcW w:w="825" w:type="dxa"/>
                  <w:shd w:val="clear" w:color="auto" w:fill="FFFFFF"/>
                  <w:hideMark/>
                </w:tcPr>
                <w:p w:rsidR="00B148BF" w:rsidRPr="00BE1FBF" w:rsidRDefault="00B148BF" w:rsidP="006951A0">
                  <w:pPr>
                    <w:jc w:val="center"/>
                    <w:rPr>
                      <w:rFonts w:ascii="Arial" w:eastAsia="Times New Roman" w:hAnsi="Arial" w:cs="Arial"/>
                      <w:color w:val="000000"/>
                      <w:szCs w:val="24"/>
                      <w:lang w:eastAsia="en-ZA"/>
                    </w:rPr>
                  </w:pPr>
                  <w:r w:rsidRPr="00BE1FBF">
                    <w:rPr>
                      <w:rFonts w:ascii="Arial" w:eastAsia="Times New Roman" w:hAnsi="Arial" w:cs="Arial"/>
                      <w:color w:val="000000"/>
                      <w:szCs w:val="24"/>
                      <w:lang w:eastAsia="en-ZA"/>
                    </w:rPr>
                    <w:t>43,4</w:t>
                  </w:r>
                </w:p>
              </w:tc>
              <w:tc>
                <w:tcPr>
                  <w:tcW w:w="825" w:type="dxa"/>
                  <w:shd w:val="clear" w:color="auto" w:fill="FFFFFF"/>
                  <w:hideMark/>
                </w:tcPr>
                <w:p w:rsidR="00B148BF" w:rsidRPr="00BE1FBF" w:rsidRDefault="00B148BF" w:rsidP="006951A0">
                  <w:pPr>
                    <w:jc w:val="center"/>
                    <w:rPr>
                      <w:rFonts w:ascii="Arial" w:eastAsia="Times New Roman" w:hAnsi="Arial" w:cs="Arial"/>
                      <w:color w:val="000000"/>
                      <w:szCs w:val="24"/>
                      <w:lang w:eastAsia="en-ZA"/>
                    </w:rPr>
                  </w:pPr>
                  <w:r w:rsidRPr="00BE1FBF">
                    <w:rPr>
                      <w:rFonts w:ascii="Arial" w:eastAsia="Times New Roman" w:hAnsi="Arial" w:cs="Arial"/>
                      <w:color w:val="000000"/>
                      <w:szCs w:val="24"/>
                      <w:lang w:eastAsia="en-ZA"/>
                    </w:rPr>
                    <w:t>47,1</w:t>
                  </w:r>
                </w:p>
              </w:tc>
              <w:tc>
                <w:tcPr>
                  <w:tcW w:w="825" w:type="dxa"/>
                  <w:shd w:val="clear" w:color="auto" w:fill="FFFFFF"/>
                  <w:hideMark/>
                </w:tcPr>
                <w:p w:rsidR="00B148BF" w:rsidRPr="00BE1FBF" w:rsidRDefault="00B148BF" w:rsidP="006951A0">
                  <w:pPr>
                    <w:jc w:val="center"/>
                    <w:rPr>
                      <w:rFonts w:ascii="Arial" w:eastAsia="Times New Roman" w:hAnsi="Arial" w:cs="Arial"/>
                      <w:color w:val="000000"/>
                      <w:szCs w:val="24"/>
                      <w:lang w:eastAsia="en-ZA"/>
                    </w:rPr>
                  </w:pPr>
                  <w:r w:rsidRPr="00BE1FBF">
                    <w:rPr>
                      <w:rFonts w:ascii="Arial" w:eastAsia="Times New Roman" w:hAnsi="Arial" w:cs="Arial"/>
                      <w:color w:val="000000"/>
                      <w:szCs w:val="24"/>
                      <w:lang w:eastAsia="en-ZA"/>
                    </w:rPr>
                    <w:t>47,6</w:t>
                  </w:r>
                </w:p>
              </w:tc>
              <w:tc>
                <w:tcPr>
                  <w:tcW w:w="825" w:type="dxa"/>
                  <w:shd w:val="clear" w:color="auto" w:fill="FFFFFF"/>
                  <w:hideMark/>
                </w:tcPr>
                <w:p w:rsidR="00B148BF" w:rsidRPr="00BE1FBF" w:rsidRDefault="00B148BF" w:rsidP="006951A0">
                  <w:pPr>
                    <w:jc w:val="center"/>
                    <w:rPr>
                      <w:rFonts w:ascii="Arial" w:eastAsia="Times New Roman" w:hAnsi="Arial" w:cs="Arial"/>
                      <w:color w:val="000000"/>
                      <w:szCs w:val="24"/>
                      <w:lang w:eastAsia="en-ZA"/>
                    </w:rPr>
                  </w:pPr>
                  <w:r w:rsidRPr="00BE1FBF">
                    <w:rPr>
                      <w:rFonts w:ascii="Arial" w:eastAsia="Times New Roman" w:hAnsi="Arial" w:cs="Arial"/>
                      <w:color w:val="000000"/>
                      <w:szCs w:val="24"/>
                      <w:lang w:eastAsia="en-ZA"/>
                    </w:rPr>
                    <w:t>48,6</w:t>
                  </w:r>
                </w:p>
              </w:tc>
              <w:tc>
                <w:tcPr>
                  <w:tcW w:w="825" w:type="dxa"/>
                  <w:shd w:val="clear" w:color="auto" w:fill="FFFFFF"/>
                  <w:hideMark/>
                </w:tcPr>
                <w:p w:rsidR="00B148BF" w:rsidRPr="00BE1FBF" w:rsidRDefault="00B148BF" w:rsidP="006951A0">
                  <w:pPr>
                    <w:jc w:val="center"/>
                    <w:rPr>
                      <w:rFonts w:ascii="Arial" w:eastAsia="Times New Roman" w:hAnsi="Arial" w:cs="Arial"/>
                      <w:color w:val="000000"/>
                      <w:szCs w:val="24"/>
                      <w:lang w:eastAsia="en-ZA"/>
                    </w:rPr>
                  </w:pPr>
                  <w:r w:rsidRPr="00BE1FBF">
                    <w:rPr>
                      <w:rFonts w:ascii="Arial" w:eastAsia="Times New Roman" w:hAnsi="Arial" w:cs="Arial"/>
                      <w:color w:val="000000"/>
                      <w:szCs w:val="24"/>
                      <w:lang w:eastAsia="en-ZA"/>
                    </w:rPr>
                    <w:t>51,5</w:t>
                  </w:r>
                </w:p>
              </w:tc>
            </w:tr>
            <w:tr w:rsidR="00B148BF" w:rsidRPr="00BE1FBF" w:rsidTr="006951A0">
              <w:trPr>
                <w:tblCellSpacing w:w="7" w:type="dxa"/>
                <w:jc w:val="center"/>
              </w:trPr>
              <w:tc>
                <w:tcPr>
                  <w:tcW w:w="6" w:type="dxa"/>
                  <w:shd w:val="clear" w:color="auto" w:fill="F5F5F5"/>
                  <w:hideMark/>
                </w:tcPr>
                <w:p w:rsidR="00B148BF" w:rsidRPr="00BE1FBF" w:rsidRDefault="00B148BF" w:rsidP="006951A0">
                  <w:pPr>
                    <w:rPr>
                      <w:rFonts w:ascii="Arial" w:eastAsia="Times New Roman" w:hAnsi="Arial" w:cs="Arial"/>
                      <w:color w:val="000000"/>
                      <w:szCs w:val="24"/>
                      <w:lang w:eastAsia="en-ZA"/>
                    </w:rPr>
                  </w:pPr>
                  <w:r w:rsidRPr="00BE1FBF">
                    <w:rPr>
                      <w:rFonts w:ascii="Arial" w:eastAsia="Times New Roman" w:hAnsi="Arial" w:cs="Arial"/>
                      <w:color w:val="000000"/>
                      <w:szCs w:val="24"/>
                      <w:shd w:val="clear" w:color="auto" w:fill="F6BD0F"/>
                      <w:lang w:eastAsia="en-ZA"/>
                    </w:rPr>
                    <w:t>     </w:t>
                  </w:r>
                  <w:r w:rsidRPr="00BE1FBF">
                    <w:rPr>
                      <w:rFonts w:ascii="Arial" w:eastAsia="Times New Roman" w:hAnsi="Arial" w:cs="Arial"/>
                      <w:color w:val="000000"/>
                      <w:szCs w:val="24"/>
                      <w:lang w:eastAsia="en-ZA"/>
                    </w:rPr>
                    <w:t> Absence Rate</w:t>
                  </w:r>
                </w:p>
              </w:tc>
              <w:tc>
                <w:tcPr>
                  <w:tcW w:w="825" w:type="dxa"/>
                  <w:shd w:val="clear" w:color="auto" w:fill="F5F5F5"/>
                  <w:hideMark/>
                </w:tcPr>
                <w:p w:rsidR="00B148BF" w:rsidRPr="00BE1FBF" w:rsidRDefault="00B148BF" w:rsidP="006951A0">
                  <w:pPr>
                    <w:jc w:val="center"/>
                    <w:rPr>
                      <w:rFonts w:ascii="Arial" w:eastAsia="Times New Roman" w:hAnsi="Arial" w:cs="Arial"/>
                      <w:color w:val="000000"/>
                      <w:szCs w:val="24"/>
                      <w:lang w:eastAsia="en-ZA"/>
                    </w:rPr>
                  </w:pPr>
                  <w:r w:rsidRPr="00BE1FBF">
                    <w:rPr>
                      <w:rFonts w:ascii="Arial" w:eastAsia="Times New Roman" w:hAnsi="Arial" w:cs="Arial"/>
                      <w:color w:val="000000"/>
                      <w:szCs w:val="24"/>
                      <w:lang w:eastAsia="en-ZA"/>
                    </w:rPr>
                    <w:t>5,9</w:t>
                  </w:r>
                </w:p>
              </w:tc>
              <w:tc>
                <w:tcPr>
                  <w:tcW w:w="825" w:type="dxa"/>
                  <w:shd w:val="clear" w:color="auto" w:fill="F5F5F5"/>
                  <w:hideMark/>
                </w:tcPr>
                <w:p w:rsidR="00B148BF" w:rsidRPr="00BE1FBF" w:rsidRDefault="00B148BF" w:rsidP="006951A0">
                  <w:pPr>
                    <w:jc w:val="center"/>
                    <w:rPr>
                      <w:rFonts w:ascii="Arial" w:eastAsia="Times New Roman" w:hAnsi="Arial" w:cs="Arial"/>
                      <w:color w:val="000000"/>
                      <w:szCs w:val="24"/>
                      <w:lang w:eastAsia="en-ZA"/>
                    </w:rPr>
                  </w:pPr>
                  <w:r w:rsidRPr="00BE1FBF">
                    <w:rPr>
                      <w:rFonts w:ascii="Arial" w:eastAsia="Times New Roman" w:hAnsi="Arial" w:cs="Arial"/>
                      <w:color w:val="000000"/>
                      <w:szCs w:val="24"/>
                      <w:lang w:eastAsia="en-ZA"/>
                    </w:rPr>
                    <w:t>5,0</w:t>
                  </w:r>
                </w:p>
              </w:tc>
              <w:tc>
                <w:tcPr>
                  <w:tcW w:w="825" w:type="dxa"/>
                  <w:shd w:val="clear" w:color="auto" w:fill="F5F5F5"/>
                  <w:hideMark/>
                </w:tcPr>
                <w:p w:rsidR="00B148BF" w:rsidRPr="00BE1FBF" w:rsidRDefault="00B148BF" w:rsidP="006951A0">
                  <w:pPr>
                    <w:jc w:val="center"/>
                    <w:rPr>
                      <w:rFonts w:ascii="Arial" w:eastAsia="Times New Roman" w:hAnsi="Arial" w:cs="Arial"/>
                      <w:color w:val="000000"/>
                      <w:szCs w:val="24"/>
                      <w:lang w:eastAsia="en-ZA"/>
                    </w:rPr>
                  </w:pPr>
                  <w:r w:rsidRPr="00BE1FBF">
                    <w:rPr>
                      <w:rFonts w:ascii="Arial" w:eastAsia="Times New Roman" w:hAnsi="Arial" w:cs="Arial"/>
                      <w:color w:val="000000"/>
                      <w:szCs w:val="24"/>
                      <w:lang w:eastAsia="en-ZA"/>
                    </w:rPr>
                    <w:t>4,3</w:t>
                  </w:r>
                </w:p>
              </w:tc>
              <w:tc>
                <w:tcPr>
                  <w:tcW w:w="825" w:type="dxa"/>
                  <w:shd w:val="clear" w:color="auto" w:fill="F5F5F5"/>
                  <w:hideMark/>
                </w:tcPr>
                <w:p w:rsidR="00B148BF" w:rsidRPr="00BE1FBF" w:rsidRDefault="00B148BF" w:rsidP="006951A0">
                  <w:pPr>
                    <w:jc w:val="center"/>
                    <w:rPr>
                      <w:rFonts w:ascii="Arial" w:eastAsia="Times New Roman" w:hAnsi="Arial" w:cs="Arial"/>
                      <w:color w:val="000000"/>
                      <w:szCs w:val="24"/>
                      <w:lang w:eastAsia="en-ZA"/>
                    </w:rPr>
                  </w:pPr>
                  <w:r w:rsidRPr="00BE1FBF">
                    <w:rPr>
                      <w:rFonts w:ascii="Arial" w:eastAsia="Times New Roman" w:hAnsi="Arial" w:cs="Arial"/>
                      <w:color w:val="000000"/>
                      <w:szCs w:val="24"/>
                      <w:lang w:eastAsia="en-ZA"/>
                    </w:rPr>
                    <w:t>4,0</w:t>
                  </w:r>
                </w:p>
              </w:tc>
              <w:tc>
                <w:tcPr>
                  <w:tcW w:w="825" w:type="dxa"/>
                  <w:shd w:val="clear" w:color="auto" w:fill="F5F5F5"/>
                  <w:hideMark/>
                </w:tcPr>
                <w:p w:rsidR="00B148BF" w:rsidRPr="00BE1FBF" w:rsidRDefault="00B148BF" w:rsidP="006951A0">
                  <w:pPr>
                    <w:jc w:val="center"/>
                    <w:rPr>
                      <w:rFonts w:ascii="Arial" w:eastAsia="Times New Roman" w:hAnsi="Arial" w:cs="Arial"/>
                      <w:color w:val="000000"/>
                      <w:szCs w:val="24"/>
                      <w:lang w:eastAsia="en-ZA"/>
                    </w:rPr>
                  </w:pPr>
                  <w:r w:rsidRPr="00BE1FBF">
                    <w:rPr>
                      <w:rFonts w:ascii="Arial" w:eastAsia="Times New Roman" w:hAnsi="Arial" w:cs="Arial"/>
                      <w:color w:val="000000"/>
                      <w:szCs w:val="24"/>
                      <w:lang w:eastAsia="en-ZA"/>
                    </w:rPr>
                    <w:t>3,5</w:t>
                  </w:r>
                </w:p>
              </w:tc>
            </w:tr>
          </w:tbl>
          <w:p w:rsidR="00B148BF" w:rsidRPr="00BE1FBF" w:rsidRDefault="00B148BF">
            <w:pPr>
              <w:rPr>
                <w:rFonts w:ascii="Arial" w:hAnsi="Arial" w:cs="Arial"/>
                <w:szCs w:val="24"/>
                <w:lang w:val="en-GB"/>
              </w:rPr>
            </w:pPr>
          </w:p>
          <w:p w:rsidR="00B148BF" w:rsidRPr="00BE1FBF" w:rsidRDefault="00B148BF">
            <w:pPr>
              <w:pStyle w:val="Heading2"/>
              <w:outlineLvl w:val="1"/>
              <w:rPr>
                <w:rFonts w:ascii="Arial" w:hAnsi="Arial" w:cs="Arial"/>
                <w:color w:val="auto"/>
                <w:sz w:val="24"/>
                <w:szCs w:val="24"/>
                <w:lang w:val="en-GB"/>
              </w:rPr>
            </w:pPr>
            <w:r w:rsidRPr="00BE1FBF">
              <w:rPr>
                <w:rFonts w:ascii="Arial" w:hAnsi="Arial" w:cs="Arial"/>
                <w:color w:val="auto"/>
                <w:sz w:val="24"/>
                <w:szCs w:val="24"/>
                <w:lang w:val="en-GB"/>
              </w:rPr>
              <w:t>Success of Semester 2 and Year Modules</w:t>
            </w:r>
          </w:p>
          <w:p w:rsidR="00B148BF" w:rsidRPr="00BE1FBF" w:rsidRDefault="00B148BF">
            <w:pPr>
              <w:rPr>
                <w:rFonts w:ascii="Arial" w:hAnsi="Arial" w:cs="Arial"/>
                <w:szCs w:val="24"/>
                <w:lang w:val="en-GB"/>
              </w:rPr>
            </w:pPr>
            <w:r w:rsidRPr="00BE1FBF">
              <w:rPr>
                <w:rFonts w:ascii="Arial" w:hAnsi="Arial" w:cs="Arial"/>
                <w:szCs w:val="24"/>
              </w:rPr>
              <w:t xml:space="preserve">A year-on-year increase in the pass rate for these modules is observed from 2012 (44,6%) to 2014 (48,9%).  Similar to the </w:t>
            </w:r>
            <w:r w:rsidR="00C15EF0" w:rsidRPr="00BE1FBF">
              <w:rPr>
                <w:rFonts w:ascii="Arial" w:hAnsi="Arial" w:cs="Arial"/>
                <w:szCs w:val="24"/>
              </w:rPr>
              <w:t>S</w:t>
            </w:r>
            <w:r w:rsidRPr="00BE1FBF">
              <w:rPr>
                <w:rFonts w:ascii="Arial" w:hAnsi="Arial" w:cs="Arial"/>
                <w:szCs w:val="24"/>
              </w:rPr>
              <w:t>emester 1 modules, the exam</w:t>
            </w:r>
            <w:r w:rsidR="00C15EF0" w:rsidRPr="00BE1FBF">
              <w:rPr>
                <w:rFonts w:ascii="Arial" w:hAnsi="Arial" w:cs="Arial"/>
                <w:szCs w:val="24"/>
              </w:rPr>
              <w:t>ination</w:t>
            </w:r>
            <w:r w:rsidRPr="00BE1FBF">
              <w:rPr>
                <w:rFonts w:ascii="Arial" w:hAnsi="Arial" w:cs="Arial"/>
                <w:szCs w:val="24"/>
              </w:rPr>
              <w:t xml:space="preserve"> survival rate remains high around 96%.  The exam</w:t>
            </w:r>
            <w:r w:rsidR="00C15EF0" w:rsidRPr="00BE1FBF">
              <w:rPr>
                <w:rFonts w:ascii="Arial" w:hAnsi="Arial" w:cs="Arial"/>
                <w:szCs w:val="24"/>
              </w:rPr>
              <w:t>ination</w:t>
            </w:r>
            <w:r w:rsidRPr="00BE1FBF">
              <w:rPr>
                <w:rFonts w:ascii="Arial" w:hAnsi="Arial" w:cs="Arial"/>
                <w:szCs w:val="24"/>
              </w:rPr>
              <w:t xml:space="preserve"> absence rate is stable around 4,5% (2012 to 2014).</w:t>
            </w:r>
          </w:p>
          <w:p w:rsidR="00B148BF" w:rsidRPr="00BE1FBF" w:rsidRDefault="00B148BF">
            <w:pPr>
              <w:keepNext/>
              <w:jc w:val="center"/>
              <w:rPr>
                <w:rFonts w:ascii="Arial" w:hAnsi="Arial" w:cs="Arial"/>
                <w:i/>
                <w:iCs/>
                <w:szCs w:val="24"/>
                <w:lang w:val="en-GB"/>
              </w:rPr>
            </w:pPr>
            <w:r w:rsidRPr="00BE1FBF">
              <w:rPr>
                <w:rFonts w:ascii="Arial" w:hAnsi="Arial" w:cs="Arial"/>
                <w:i/>
                <w:iCs/>
                <w:szCs w:val="24"/>
                <w:lang w:val="en-GB"/>
              </w:rPr>
              <w:t xml:space="preserve">Figure </w:t>
            </w:r>
            <w:r w:rsidRPr="00BE1FBF">
              <w:rPr>
                <w:rFonts w:ascii="Arial" w:hAnsi="Arial" w:cs="Arial"/>
                <w:i/>
                <w:iCs/>
                <w:szCs w:val="24"/>
              </w:rPr>
              <w:fldChar w:fldCharType="begin"/>
            </w:r>
            <w:r w:rsidRPr="00BE1FBF">
              <w:rPr>
                <w:rFonts w:ascii="Arial" w:hAnsi="Arial" w:cs="Arial"/>
                <w:i/>
                <w:iCs/>
                <w:szCs w:val="24"/>
                <w:lang w:val="en-GB"/>
              </w:rPr>
              <w:instrText xml:space="preserve"> SEQ Figure \* ARABIC </w:instrText>
            </w:r>
            <w:r w:rsidRPr="00BE1FBF">
              <w:rPr>
                <w:rFonts w:ascii="Arial" w:hAnsi="Arial" w:cs="Arial"/>
                <w:i/>
                <w:iCs/>
                <w:szCs w:val="24"/>
              </w:rPr>
              <w:fldChar w:fldCharType="separate"/>
            </w:r>
            <w:r w:rsidR="0003320F" w:rsidRPr="00BE1FBF">
              <w:rPr>
                <w:rFonts w:ascii="Arial" w:hAnsi="Arial" w:cs="Arial"/>
                <w:i/>
                <w:iCs/>
                <w:noProof/>
                <w:szCs w:val="24"/>
                <w:lang w:val="en-GB"/>
              </w:rPr>
              <w:t>11</w:t>
            </w:r>
            <w:r w:rsidRPr="00BE1FBF">
              <w:rPr>
                <w:rFonts w:ascii="Arial" w:hAnsi="Arial" w:cs="Arial"/>
                <w:i/>
                <w:iCs/>
                <w:szCs w:val="24"/>
              </w:rPr>
              <w:fldChar w:fldCharType="end"/>
            </w:r>
            <w:r w:rsidRPr="00BE1FBF">
              <w:rPr>
                <w:rFonts w:ascii="Arial" w:hAnsi="Arial" w:cs="Arial"/>
                <w:i/>
                <w:iCs/>
                <w:szCs w:val="24"/>
                <w:lang w:val="en-GB"/>
              </w:rPr>
              <w:t xml:space="preserve">:  The </w:t>
            </w:r>
            <w:r w:rsidR="00ED6E1E" w:rsidRPr="00BE1FBF">
              <w:rPr>
                <w:rFonts w:ascii="Arial" w:hAnsi="Arial" w:cs="Arial"/>
                <w:i/>
                <w:iCs/>
                <w:szCs w:val="24"/>
                <w:lang w:val="en-GB"/>
              </w:rPr>
              <w:t>e</w:t>
            </w:r>
            <w:r w:rsidRPr="00BE1FBF">
              <w:rPr>
                <w:rFonts w:ascii="Arial" w:hAnsi="Arial" w:cs="Arial"/>
                <w:i/>
                <w:iCs/>
                <w:szCs w:val="24"/>
                <w:lang w:val="en-GB"/>
              </w:rPr>
              <w:t>xam</w:t>
            </w:r>
            <w:r w:rsidR="00ED6E1E" w:rsidRPr="00BE1FBF">
              <w:rPr>
                <w:rFonts w:ascii="Arial" w:hAnsi="Arial" w:cs="Arial"/>
                <w:i/>
                <w:iCs/>
                <w:szCs w:val="24"/>
                <w:lang w:val="en-GB"/>
              </w:rPr>
              <w:t>ination</w:t>
            </w:r>
            <w:r w:rsidRPr="00BE1FBF">
              <w:rPr>
                <w:rFonts w:ascii="Arial" w:hAnsi="Arial" w:cs="Arial"/>
                <w:i/>
                <w:iCs/>
                <w:szCs w:val="24"/>
                <w:lang w:val="en-GB"/>
              </w:rPr>
              <w:t xml:space="preserve"> survival rate, pass rate and absence rate for </w:t>
            </w:r>
            <w:r w:rsidR="00C15EF0" w:rsidRPr="00BE1FBF">
              <w:rPr>
                <w:rFonts w:ascii="Arial" w:hAnsi="Arial" w:cs="Arial"/>
                <w:i/>
                <w:iCs/>
                <w:szCs w:val="24"/>
                <w:lang w:val="en-GB"/>
              </w:rPr>
              <w:t>S</w:t>
            </w:r>
            <w:r w:rsidRPr="00BE1FBF">
              <w:rPr>
                <w:rFonts w:ascii="Arial" w:hAnsi="Arial" w:cs="Arial"/>
                <w:i/>
                <w:iCs/>
                <w:szCs w:val="24"/>
                <w:lang w:val="en-GB"/>
              </w:rPr>
              <w:t>emester 2 and year ‘</w:t>
            </w:r>
            <w:r w:rsidR="00ED6E1E" w:rsidRPr="00BE1FBF">
              <w:rPr>
                <w:rFonts w:ascii="Arial" w:hAnsi="Arial" w:cs="Arial"/>
                <w:i/>
                <w:iCs/>
                <w:szCs w:val="24"/>
                <w:lang w:val="en-GB"/>
              </w:rPr>
              <w:t>a</w:t>
            </w:r>
            <w:r w:rsidRPr="00BE1FBF">
              <w:rPr>
                <w:rFonts w:ascii="Arial" w:hAnsi="Arial" w:cs="Arial"/>
                <w:i/>
                <w:iCs/>
                <w:szCs w:val="24"/>
                <w:lang w:val="en-GB"/>
              </w:rPr>
              <w:t>t-risk’ modules</w:t>
            </w:r>
          </w:p>
          <w:p w:rsidR="00B148BF" w:rsidRPr="00BE1FBF" w:rsidRDefault="00B148BF" w:rsidP="006951A0">
            <w:pPr>
              <w:jc w:val="center"/>
              <w:rPr>
                <w:rFonts w:ascii="Arial" w:hAnsi="Arial" w:cs="Arial"/>
                <w:szCs w:val="24"/>
                <w:lang w:val="en-GB"/>
              </w:rPr>
            </w:pPr>
            <w:r w:rsidRPr="00BE1FBF">
              <w:rPr>
                <w:rFonts w:ascii="Arial" w:hAnsi="Arial" w:cs="Arial"/>
                <w:noProof/>
                <w:szCs w:val="24"/>
              </w:rPr>
              <w:drawing>
                <wp:inline distT="0" distB="0" distL="0" distR="0" wp14:anchorId="22D299C5" wp14:editId="0461EA25">
                  <wp:extent cx="4953000" cy="2905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953000" cy="2905125"/>
                          </a:xfrm>
                          <a:prstGeom prst="rect">
                            <a:avLst/>
                          </a:prstGeom>
                        </pic:spPr>
                      </pic:pic>
                    </a:graphicData>
                  </a:graphic>
                </wp:inline>
              </w:drawing>
            </w:r>
          </w:p>
          <w:tbl>
            <w:tblPr>
              <w:tblW w:w="7725" w:type="dxa"/>
              <w:jc w:val="center"/>
              <w:tblCellSpacing w:w="7" w:type="dxa"/>
              <w:tblBorders>
                <w:top w:val="single" w:sz="6" w:space="0" w:color="C0C0C0"/>
                <w:left w:val="single" w:sz="6" w:space="0" w:color="C0C0C0"/>
                <w:bottom w:val="single" w:sz="6" w:space="0" w:color="C0C0C0"/>
                <w:right w:val="single" w:sz="6" w:space="0" w:color="C0C0C0"/>
              </w:tblBorders>
              <w:shd w:val="clear" w:color="auto" w:fill="DCDCDC"/>
              <w:tblCellMar>
                <w:top w:w="45" w:type="dxa"/>
                <w:left w:w="45" w:type="dxa"/>
                <w:bottom w:w="45" w:type="dxa"/>
                <w:right w:w="45" w:type="dxa"/>
              </w:tblCellMar>
              <w:tblLook w:val="04A0" w:firstRow="1" w:lastRow="0" w:firstColumn="1" w:lastColumn="0" w:noHBand="0" w:noVBand="1"/>
            </w:tblPr>
            <w:tblGrid>
              <w:gridCol w:w="1994"/>
              <w:gridCol w:w="1144"/>
              <w:gridCol w:w="1145"/>
              <w:gridCol w:w="1145"/>
              <w:gridCol w:w="1145"/>
              <w:gridCol w:w="1152"/>
            </w:tblGrid>
            <w:tr w:rsidR="00B148BF" w:rsidRPr="00BE1FBF" w:rsidTr="006951A0">
              <w:trPr>
                <w:tblCellSpacing w:w="7" w:type="dxa"/>
                <w:jc w:val="center"/>
              </w:trPr>
              <w:tc>
                <w:tcPr>
                  <w:tcW w:w="6" w:type="dxa"/>
                  <w:shd w:val="clear" w:color="auto" w:fill="B0C4DE"/>
                  <w:vAlign w:val="center"/>
                  <w:hideMark/>
                </w:tcPr>
                <w:p w:rsidR="00B148BF" w:rsidRPr="00BE1FBF" w:rsidRDefault="00B148BF" w:rsidP="006951A0">
                  <w:pPr>
                    <w:jc w:val="center"/>
                    <w:rPr>
                      <w:rFonts w:ascii="Arial" w:eastAsia="Times New Roman" w:hAnsi="Arial" w:cs="Arial"/>
                      <w:b/>
                      <w:bCs/>
                      <w:color w:val="000000"/>
                      <w:szCs w:val="24"/>
                      <w:lang w:eastAsia="en-ZA"/>
                    </w:rPr>
                  </w:pPr>
                  <w:r w:rsidRPr="00BE1FBF">
                    <w:rPr>
                      <w:rFonts w:ascii="Arial" w:eastAsia="Times New Roman" w:hAnsi="Arial" w:cs="Arial"/>
                      <w:b/>
                      <w:bCs/>
                      <w:color w:val="000000"/>
                      <w:szCs w:val="24"/>
                      <w:lang w:eastAsia="en-ZA"/>
                    </w:rPr>
                    <w:t>Ratio (%)</w:t>
                  </w:r>
                </w:p>
              </w:tc>
              <w:tc>
                <w:tcPr>
                  <w:tcW w:w="825" w:type="dxa"/>
                  <w:shd w:val="clear" w:color="auto" w:fill="B0C4DE"/>
                  <w:vAlign w:val="center"/>
                  <w:hideMark/>
                </w:tcPr>
                <w:p w:rsidR="00B148BF" w:rsidRPr="00BE1FBF" w:rsidRDefault="00B148BF" w:rsidP="006951A0">
                  <w:pPr>
                    <w:jc w:val="center"/>
                    <w:rPr>
                      <w:rFonts w:ascii="Arial" w:eastAsia="Times New Roman" w:hAnsi="Arial" w:cs="Arial"/>
                      <w:b/>
                      <w:bCs/>
                      <w:color w:val="000000"/>
                      <w:szCs w:val="24"/>
                      <w:lang w:eastAsia="en-ZA"/>
                    </w:rPr>
                  </w:pPr>
                  <w:r w:rsidRPr="00BE1FBF">
                    <w:rPr>
                      <w:rFonts w:ascii="Arial" w:eastAsia="Times New Roman" w:hAnsi="Arial" w:cs="Arial"/>
                      <w:b/>
                      <w:bCs/>
                      <w:color w:val="000000"/>
                      <w:szCs w:val="24"/>
                      <w:lang w:eastAsia="en-ZA"/>
                    </w:rPr>
                    <w:t>2011</w:t>
                  </w:r>
                </w:p>
              </w:tc>
              <w:tc>
                <w:tcPr>
                  <w:tcW w:w="825" w:type="dxa"/>
                  <w:shd w:val="clear" w:color="auto" w:fill="B0C4DE"/>
                  <w:vAlign w:val="center"/>
                  <w:hideMark/>
                </w:tcPr>
                <w:p w:rsidR="00B148BF" w:rsidRPr="00BE1FBF" w:rsidRDefault="00B148BF" w:rsidP="006951A0">
                  <w:pPr>
                    <w:jc w:val="center"/>
                    <w:rPr>
                      <w:rFonts w:ascii="Arial" w:eastAsia="Times New Roman" w:hAnsi="Arial" w:cs="Arial"/>
                      <w:b/>
                      <w:bCs/>
                      <w:color w:val="000000"/>
                      <w:szCs w:val="24"/>
                      <w:lang w:eastAsia="en-ZA"/>
                    </w:rPr>
                  </w:pPr>
                  <w:r w:rsidRPr="00BE1FBF">
                    <w:rPr>
                      <w:rFonts w:ascii="Arial" w:eastAsia="Times New Roman" w:hAnsi="Arial" w:cs="Arial"/>
                      <w:b/>
                      <w:bCs/>
                      <w:color w:val="000000"/>
                      <w:szCs w:val="24"/>
                      <w:lang w:eastAsia="en-ZA"/>
                    </w:rPr>
                    <w:t>2012</w:t>
                  </w:r>
                </w:p>
              </w:tc>
              <w:tc>
                <w:tcPr>
                  <w:tcW w:w="825" w:type="dxa"/>
                  <w:shd w:val="clear" w:color="auto" w:fill="B0C4DE"/>
                  <w:vAlign w:val="center"/>
                  <w:hideMark/>
                </w:tcPr>
                <w:p w:rsidR="00B148BF" w:rsidRPr="00BE1FBF" w:rsidRDefault="00B148BF" w:rsidP="006951A0">
                  <w:pPr>
                    <w:jc w:val="center"/>
                    <w:rPr>
                      <w:rFonts w:ascii="Arial" w:eastAsia="Times New Roman" w:hAnsi="Arial" w:cs="Arial"/>
                      <w:b/>
                      <w:bCs/>
                      <w:color w:val="000000"/>
                      <w:szCs w:val="24"/>
                      <w:lang w:eastAsia="en-ZA"/>
                    </w:rPr>
                  </w:pPr>
                  <w:r w:rsidRPr="00BE1FBF">
                    <w:rPr>
                      <w:rFonts w:ascii="Arial" w:eastAsia="Times New Roman" w:hAnsi="Arial" w:cs="Arial"/>
                      <w:b/>
                      <w:bCs/>
                      <w:color w:val="000000"/>
                      <w:szCs w:val="24"/>
                      <w:lang w:eastAsia="en-ZA"/>
                    </w:rPr>
                    <w:t>2013</w:t>
                  </w:r>
                </w:p>
              </w:tc>
              <w:tc>
                <w:tcPr>
                  <w:tcW w:w="825" w:type="dxa"/>
                  <w:shd w:val="clear" w:color="auto" w:fill="B0C4DE"/>
                  <w:vAlign w:val="center"/>
                  <w:hideMark/>
                </w:tcPr>
                <w:p w:rsidR="00B148BF" w:rsidRPr="00BE1FBF" w:rsidRDefault="00B148BF" w:rsidP="006951A0">
                  <w:pPr>
                    <w:jc w:val="center"/>
                    <w:rPr>
                      <w:rFonts w:ascii="Arial" w:eastAsia="Times New Roman" w:hAnsi="Arial" w:cs="Arial"/>
                      <w:b/>
                      <w:bCs/>
                      <w:color w:val="000000"/>
                      <w:szCs w:val="24"/>
                      <w:lang w:eastAsia="en-ZA"/>
                    </w:rPr>
                  </w:pPr>
                  <w:r w:rsidRPr="00BE1FBF">
                    <w:rPr>
                      <w:rFonts w:ascii="Arial" w:eastAsia="Times New Roman" w:hAnsi="Arial" w:cs="Arial"/>
                      <w:b/>
                      <w:bCs/>
                      <w:color w:val="000000"/>
                      <w:szCs w:val="24"/>
                      <w:lang w:eastAsia="en-ZA"/>
                    </w:rPr>
                    <w:t>2014</w:t>
                  </w:r>
                </w:p>
              </w:tc>
              <w:tc>
                <w:tcPr>
                  <w:tcW w:w="825" w:type="dxa"/>
                  <w:shd w:val="clear" w:color="auto" w:fill="B0C4DE"/>
                  <w:vAlign w:val="center"/>
                  <w:hideMark/>
                </w:tcPr>
                <w:p w:rsidR="00B148BF" w:rsidRPr="00BE1FBF" w:rsidRDefault="00B148BF" w:rsidP="006951A0">
                  <w:pPr>
                    <w:jc w:val="center"/>
                    <w:rPr>
                      <w:rFonts w:ascii="Arial" w:eastAsia="Times New Roman" w:hAnsi="Arial" w:cs="Arial"/>
                      <w:b/>
                      <w:bCs/>
                      <w:color w:val="000000"/>
                      <w:szCs w:val="24"/>
                      <w:lang w:eastAsia="en-ZA"/>
                    </w:rPr>
                  </w:pPr>
                  <w:r w:rsidRPr="00BE1FBF">
                    <w:rPr>
                      <w:rFonts w:ascii="Arial" w:eastAsia="Times New Roman" w:hAnsi="Arial" w:cs="Arial"/>
                      <w:b/>
                      <w:bCs/>
                      <w:color w:val="000000"/>
                      <w:szCs w:val="24"/>
                      <w:lang w:eastAsia="en-ZA"/>
                    </w:rPr>
                    <w:t>2015</w:t>
                  </w:r>
                </w:p>
              </w:tc>
            </w:tr>
            <w:tr w:rsidR="00B148BF" w:rsidRPr="00BE1FBF" w:rsidTr="006951A0">
              <w:trPr>
                <w:tblCellSpacing w:w="7" w:type="dxa"/>
                <w:jc w:val="center"/>
              </w:trPr>
              <w:tc>
                <w:tcPr>
                  <w:tcW w:w="6" w:type="dxa"/>
                  <w:shd w:val="clear" w:color="auto" w:fill="F5F5F5"/>
                  <w:hideMark/>
                </w:tcPr>
                <w:p w:rsidR="00B148BF" w:rsidRPr="00BE1FBF" w:rsidRDefault="00B148BF" w:rsidP="006951A0">
                  <w:pPr>
                    <w:rPr>
                      <w:rFonts w:ascii="Arial" w:eastAsia="Times New Roman" w:hAnsi="Arial" w:cs="Arial"/>
                      <w:color w:val="000000"/>
                      <w:szCs w:val="24"/>
                      <w:lang w:eastAsia="en-ZA"/>
                    </w:rPr>
                  </w:pPr>
                  <w:r w:rsidRPr="00BE1FBF">
                    <w:rPr>
                      <w:rFonts w:ascii="Arial" w:eastAsia="Times New Roman" w:hAnsi="Arial" w:cs="Arial"/>
                      <w:color w:val="000000"/>
                      <w:szCs w:val="24"/>
                      <w:shd w:val="clear" w:color="auto" w:fill="A66EDD"/>
                      <w:lang w:eastAsia="en-ZA"/>
                    </w:rPr>
                    <w:t>     </w:t>
                  </w:r>
                  <w:r w:rsidRPr="00BE1FBF">
                    <w:rPr>
                      <w:rFonts w:ascii="Arial" w:eastAsia="Times New Roman" w:hAnsi="Arial" w:cs="Arial"/>
                      <w:color w:val="000000"/>
                      <w:szCs w:val="24"/>
                      <w:lang w:eastAsia="en-ZA"/>
                    </w:rPr>
                    <w:t> Survival Rate</w:t>
                  </w:r>
                </w:p>
              </w:tc>
              <w:tc>
                <w:tcPr>
                  <w:tcW w:w="825" w:type="dxa"/>
                  <w:shd w:val="clear" w:color="auto" w:fill="F5F5F5"/>
                  <w:hideMark/>
                </w:tcPr>
                <w:p w:rsidR="00B148BF" w:rsidRPr="00BE1FBF" w:rsidRDefault="00B148BF" w:rsidP="006951A0">
                  <w:pPr>
                    <w:jc w:val="center"/>
                    <w:rPr>
                      <w:rFonts w:ascii="Arial" w:eastAsia="Times New Roman" w:hAnsi="Arial" w:cs="Arial"/>
                      <w:color w:val="000000"/>
                      <w:szCs w:val="24"/>
                      <w:lang w:eastAsia="en-ZA"/>
                    </w:rPr>
                  </w:pPr>
                  <w:r w:rsidRPr="00BE1FBF">
                    <w:rPr>
                      <w:rFonts w:ascii="Arial" w:eastAsia="Times New Roman" w:hAnsi="Arial" w:cs="Arial"/>
                      <w:color w:val="000000"/>
                      <w:szCs w:val="24"/>
                      <w:lang w:eastAsia="en-ZA"/>
                    </w:rPr>
                    <w:t>99,6</w:t>
                  </w:r>
                </w:p>
              </w:tc>
              <w:tc>
                <w:tcPr>
                  <w:tcW w:w="825" w:type="dxa"/>
                  <w:shd w:val="clear" w:color="auto" w:fill="F5F5F5"/>
                  <w:hideMark/>
                </w:tcPr>
                <w:p w:rsidR="00B148BF" w:rsidRPr="00BE1FBF" w:rsidRDefault="00B148BF" w:rsidP="006951A0">
                  <w:pPr>
                    <w:jc w:val="center"/>
                    <w:rPr>
                      <w:rFonts w:ascii="Arial" w:eastAsia="Times New Roman" w:hAnsi="Arial" w:cs="Arial"/>
                      <w:color w:val="000000"/>
                      <w:szCs w:val="24"/>
                      <w:lang w:eastAsia="en-ZA"/>
                    </w:rPr>
                  </w:pPr>
                  <w:r w:rsidRPr="00BE1FBF">
                    <w:rPr>
                      <w:rFonts w:ascii="Arial" w:eastAsia="Times New Roman" w:hAnsi="Arial" w:cs="Arial"/>
                      <w:color w:val="000000"/>
                      <w:szCs w:val="24"/>
                      <w:lang w:eastAsia="en-ZA"/>
                    </w:rPr>
                    <w:t>95,7</w:t>
                  </w:r>
                </w:p>
              </w:tc>
              <w:tc>
                <w:tcPr>
                  <w:tcW w:w="825" w:type="dxa"/>
                  <w:shd w:val="clear" w:color="auto" w:fill="F5F5F5"/>
                  <w:hideMark/>
                </w:tcPr>
                <w:p w:rsidR="00B148BF" w:rsidRPr="00BE1FBF" w:rsidRDefault="00B148BF" w:rsidP="006951A0">
                  <w:pPr>
                    <w:jc w:val="center"/>
                    <w:rPr>
                      <w:rFonts w:ascii="Arial" w:eastAsia="Times New Roman" w:hAnsi="Arial" w:cs="Arial"/>
                      <w:color w:val="000000"/>
                      <w:szCs w:val="24"/>
                      <w:lang w:eastAsia="en-ZA"/>
                    </w:rPr>
                  </w:pPr>
                  <w:r w:rsidRPr="00BE1FBF">
                    <w:rPr>
                      <w:rFonts w:ascii="Arial" w:eastAsia="Times New Roman" w:hAnsi="Arial" w:cs="Arial"/>
                      <w:color w:val="000000"/>
                      <w:szCs w:val="24"/>
                      <w:lang w:eastAsia="en-ZA"/>
                    </w:rPr>
                    <w:t>95,7</w:t>
                  </w:r>
                </w:p>
              </w:tc>
              <w:tc>
                <w:tcPr>
                  <w:tcW w:w="825" w:type="dxa"/>
                  <w:shd w:val="clear" w:color="auto" w:fill="F5F5F5"/>
                  <w:hideMark/>
                </w:tcPr>
                <w:p w:rsidR="00B148BF" w:rsidRPr="00BE1FBF" w:rsidRDefault="00B148BF" w:rsidP="006951A0">
                  <w:pPr>
                    <w:jc w:val="center"/>
                    <w:rPr>
                      <w:rFonts w:ascii="Arial" w:eastAsia="Times New Roman" w:hAnsi="Arial" w:cs="Arial"/>
                      <w:color w:val="000000"/>
                      <w:szCs w:val="24"/>
                      <w:lang w:eastAsia="en-ZA"/>
                    </w:rPr>
                  </w:pPr>
                  <w:r w:rsidRPr="00BE1FBF">
                    <w:rPr>
                      <w:rFonts w:ascii="Arial" w:eastAsia="Times New Roman" w:hAnsi="Arial" w:cs="Arial"/>
                      <w:color w:val="000000"/>
                      <w:szCs w:val="24"/>
                      <w:lang w:eastAsia="en-ZA"/>
                    </w:rPr>
                    <w:t>95,7</w:t>
                  </w:r>
                </w:p>
              </w:tc>
              <w:tc>
                <w:tcPr>
                  <w:tcW w:w="825" w:type="dxa"/>
                  <w:shd w:val="clear" w:color="auto" w:fill="F5F5F5"/>
                  <w:hideMark/>
                </w:tcPr>
                <w:p w:rsidR="00B148BF" w:rsidRPr="00BE1FBF" w:rsidRDefault="00B148BF" w:rsidP="006951A0">
                  <w:pPr>
                    <w:jc w:val="center"/>
                    <w:rPr>
                      <w:rFonts w:ascii="Arial" w:eastAsia="Times New Roman" w:hAnsi="Arial" w:cs="Arial"/>
                      <w:color w:val="000000"/>
                      <w:szCs w:val="24"/>
                      <w:lang w:eastAsia="en-ZA"/>
                    </w:rPr>
                  </w:pPr>
                </w:p>
              </w:tc>
            </w:tr>
            <w:tr w:rsidR="00B148BF" w:rsidRPr="00BE1FBF" w:rsidTr="006951A0">
              <w:trPr>
                <w:tblCellSpacing w:w="7" w:type="dxa"/>
                <w:jc w:val="center"/>
              </w:trPr>
              <w:tc>
                <w:tcPr>
                  <w:tcW w:w="6" w:type="dxa"/>
                  <w:shd w:val="clear" w:color="auto" w:fill="FFFFFF"/>
                  <w:hideMark/>
                </w:tcPr>
                <w:p w:rsidR="00B148BF" w:rsidRPr="00BE1FBF" w:rsidRDefault="00B148BF" w:rsidP="006951A0">
                  <w:pPr>
                    <w:rPr>
                      <w:rFonts w:ascii="Arial" w:eastAsia="Times New Roman" w:hAnsi="Arial" w:cs="Arial"/>
                      <w:color w:val="000000"/>
                      <w:szCs w:val="24"/>
                      <w:lang w:eastAsia="en-ZA"/>
                    </w:rPr>
                  </w:pPr>
                  <w:r w:rsidRPr="00BE1FBF">
                    <w:rPr>
                      <w:rFonts w:ascii="Arial" w:eastAsia="Times New Roman" w:hAnsi="Arial" w:cs="Arial"/>
                      <w:color w:val="000000"/>
                      <w:szCs w:val="24"/>
                      <w:shd w:val="clear" w:color="auto" w:fill="8BBA00"/>
                      <w:lang w:eastAsia="en-ZA"/>
                    </w:rPr>
                    <w:t>     </w:t>
                  </w:r>
                  <w:r w:rsidRPr="00BE1FBF">
                    <w:rPr>
                      <w:rFonts w:ascii="Arial" w:eastAsia="Times New Roman" w:hAnsi="Arial" w:cs="Arial"/>
                      <w:color w:val="000000"/>
                      <w:szCs w:val="24"/>
                      <w:lang w:eastAsia="en-ZA"/>
                    </w:rPr>
                    <w:t> Pass Rate</w:t>
                  </w:r>
                </w:p>
              </w:tc>
              <w:tc>
                <w:tcPr>
                  <w:tcW w:w="825" w:type="dxa"/>
                  <w:shd w:val="clear" w:color="auto" w:fill="FFFFFF"/>
                  <w:hideMark/>
                </w:tcPr>
                <w:p w:rsidR="00B148BF" w:rsidRPr="00BE1FBF" w:rsidRDefault="00B148BF" w:rsidP="006951A0">
                  <w:pPr>
                    <w:jc w:val="center"/>
                    <w:rPr>
                      <w:rFonts w:ascii="Arial" w:eastAsia="Times New Roman" w:hAnsi="Arial" w:cs="Arial"/>
                      <w:color w:val="000000"/>
                      <w:szCs w:val="24"/>
                      <w:lang w:eastAsia="en-ZA"/>
                    </w:rPr>
                  </w:pPr>
                  <w:r w:rsidRPr="00BE1FBF">
                    <w:rPr>
                      <w:rFonts w:ascii="Arial" w:eastAsia="Times New Roman" w:hAnsi="Arial" w:cs="Arial"/>
                      <w:color w:val="000000"/>
                      <w:szCs w:val="24"/>
                      <w:lang w:eastAsia="en-ZA"/>
                    </w:rPr>
                    <w:t>47,8</w:t>
                  </w:r>
                </w:p>
              </w:tc>
              <w:tc>
                <w:tcPr>
                  <w:tcW w:w="825" w:type="dxa"/>
                  <w:shd w:val="clear" w:color="auto" w:fill="FFFFFF"/>
                  <w:hideMark/>
                </w:tcPr>
                <w:p w:rsidR="00B148BF" w:rsidRPr="00BE1FBF" w:rsidRDefault="00B148BF" w:rsidP="006951A0">
                  <w:pPr>
                    <w:jc w:val="center"/>
                    <w:rPr>
                      <w:rFonts w:ascii="Arial" w:eastAsia="Times New Roman" w:hAnsi="Arial" w:cs="Arial"/>
                      <w:color w:val="000000"/>
                      <w:szCs w:val="24"/>
                      <w:lang w:eastAsia="en-ZA"/>
                    </w:rPr>
                  </w:pPr>
                  <w:r w:rsidRPr="00BE1FBF">
                    <w:rPr>
                      <w:rFonts w:ascii="Arial" w:eastAsia="Times New Roman" w:hAnsi="Arial" w:cs="Arial"/>
                      <w:color w:val="000000"/>
                      <w:szCs w:val="24"/>
                      <w:lang w:eastAsia="en-ZA"/>
                    </w:rPr>
                    <w:t>44,6</w:t>
                  </w:r>
                </w:p>
              </w:tc>
              <w:tc>
                <w:tcPr>
                  <w:tcW w:w="825" w:type="dxa"/>
                  <w:shd w:val="clear" w:color="auto" w:fill="FFFFFF"/>
                  <w:hideMark/>
                </w:tcPr>
                <w:p w:rsidR="00B148BF" w:rsidRPr="00BE1FBF" w:rsidRDefault="00B148BF" w:rsidP="006951A0">
                  <w:pPr>
                    <w:jc w:val="center"/>
                    <w:rPr>
                      <w:rFonts w:ascii="Arial" w:eastAsia="Times New Roman" w:hAnsi="Arial" w:cs="Arial"/>
                      <w:color w:val="000000"/>
                      <w:szCs w:val="24"/>
                      <w:lang w:eastAsia="en-ZA"/>
                    </w:rPr>
                  </w:pPr>
                  <w:r w:rsidRPr="00BE1FBF">
                    <w:rPr>
                      <w:rFonts w:ascii="Arial" w:eastAsia="Times New Roman" w:hAnsi="Arial" w:cs="Arial"/>
                      <w:color w:val="000000"/>
                      <w:szCs w:val="24"/>
                      <w:lang w:eastAsia="en-ZA"/>
                    </w:rPr>
                    <w:t>46,8</w:t>
                  </w:r>
                </w:p>
              </w:tc>
              <w:tc>
                <w:tcPr>
                  <w:tcW w:w="825" w:type="dxa"/>
                  <w:shd w:val="clear" w:color="auto" w:fill="FFFFFF"/>
                  <w:hideMark/>
                </w:tcPr>
                <w:p w:rsidR="00B148BF" w:rsidRPr="00BE1FBF" w:rsidRDefault="00B148BF" w:rsidP="006951A0">
                  <w:pPr>
                    <w:jc w:val="center"/>
                    <w:rPr>
                      <w:rFonts w:ascii="Arial" w:eastAsia="Times New Roman" w:hAnsi="Arial" w:cs="Arial"/>
                      <w:color w:val="000000"/>
                      <w:szCs w:val="24"/>
                      <w:lang w:eastAsia="en-ZA"/>
                    </w:rPr>
                  </w:pPr>
                  <w:r w:rsidRPr="00BE1FBF">
                    <w:rPr>
                      <w:rFonts w:ascii="Arial" w:eastAsia="Times New Roman" w:hAnsi="Arial" w:cs="Arial"/>
                      <w:color w:val="000000"/>
                      <w:szCs w:val="24"/>
                      <w:lang w:eastAsia="en-ZA"/>
                    </w:rPr>
                    <w:t>48,9</w:t>
                  </w:r>
                </w:p>
              </w:tc>
              <w:tc>
                <w:tcPr>
                  <w:tcW w:w="825" w:type="dxa"/>
                  <w:shd w:val="clear" w:color="auto" w:fill="FFFFFF"/>
                  <w:hideMark/>
                </w:tcPr>
                <w:p w:rsidR="00B148BF" w:rsidRPr="00BE1FBF" w:rsidRDefault="00B148BF" w:rsidP="006951A0">
                  <w:pPr>
                    <w:jc w:val="center"/>
                    <w:rPr>
                      <w:rFonts w:ascii="Arial" w:eastAsia="Times New Roman" w:hAnsi="Arial" w:cs="Arial"/>
                      <w:color w:val="000000"/>
                      <w:szCs w:val="24"/>
                      <w:lang w:eastAsia="en-ZA"/>
                    </w:rPr>
                  </w:pPr>
                </w:p>
              </w:tc>
            </w:tr>
            <w:tr w:rsidR="00B148BF" w:rsidRPr="00BE1FBF" w:rsidTr="006951A0">
              <w:trPr>
                <w:tblCellSpacing w:w="7" w:type="dxa"/>
                <w:jc w:val="center"/>
              </w:trPr>
              <w:tc>
                <w:tcPr>
                  <w:tcW w:w="6" w:type="dxa"/>
                  <w:shd w:val="clear" w:color="auto" w:fill="F5F5F5"/>
                  <w:hideMark/>
                </w:tcPr>
                <w:p w:rsidR="00B148BF" w:rsidRPr="00BE1FBF" w:rsidRDefault="00B148BF" w:rsidP="006951A0">
                  <w:pPr>
                    <w:rPr>
                      <w:rFonts w:ascii="Arial" w:eastAsia="Times New Roman" w:hAnsi="Arial" w:cs="Arial"/>
                      <w:color w:val="000000"/>
                      <w:szCs w:val="24"/>
                      <w:lang w:eastAsia="en-ZA"/>
                    </w:rPr>
                  </w:pPr>
                  <w:r w:rsidRPr="00BE1FBF">
                    <w:rPr>
                      <w:rFonts w:ascii="Arial" w:eastAsia="Times New Roman" w:hAnsi="Arial" w:cs="Arial"/>
                      <w:color w:val="000000"/>
                      <w:szCs w:val="24"/>
                      <w:shd w:val="clear" w:color="auto" w:fill="F6BD0F"/>
                      <w:lang w:eastAsia="en-ZA"/>
                    </w:rPr>
                    <w:t>     </w:t>
                  </w:r>
                  <w:r w:rsidRPr="00BE1FBF">
                    <w:rPr>
                      <w:rFonts w:ascii="Arial" w:eastAsia="Times New Roman" w:hAnsi="Arial" w:cs="Arial"/>
                      <w:color w:val="000000"/>
                      <w:szCs w:val="24"/>
                      <w:lang w:eastAsia="en-ZA"/>
                    </w:rPr>
                    <w:t> Absence Rate</w:t>
                  </w:r>
                </w:p>
              </w:tc>
              <w:tc>
                <w:tcPr>
                  <w:tcW w:w="825" w:type="dxa"/>
                  <w:shd w:val="clear" w:color="auto" w:fill="F5F5F5"/>
                  <w:hideMark/>
                </w:tcPr>
                <w:p w:rsidR="00B148BF" w:rsidRPr="00BE1FBF" w:rsidRDefault="00B148BF" w:rsidP="006951A0">
                  <w:pPr>
                    <w:jc w:val="center"/>
                    <w:rPr>
                      <w:rFonts w:ascii="Arial" w:eastAsia="Times New Roman" w:hAnsi="Arial" w:cs="Arial"/>
                      <w:color w:val="000000"/>
                      <w:szCs w:val="24"/>
                      <w:lang w:eastAsia="en-ZA"/>
                    </w:rPr>
                  </w:pPr>
                  <w:r w:rsidRPr="00BE1FBF">
                    <w:rPr>
                      <w:rFonts w:ascii="Arial" w:eastAsia="Times New Roman" w:hAnsi="Arial" w:cs="Arial"/>
                      <w:color w:val="000000"/>
                      <w:szCs w:val="24"/>
                      <w:lang w:eastAsia="en-ZA"/>
                    </w:rPr>
                    <w:t>0,4</w:t>
                  </w:r>
                </w:p>
              </w:tc>
              <w:tc>
                <w:tcPr>
                  <w:tcW w:w="825" w:type="dxa"/>
                  <w:shd w:val="clear" w:color="auto" w:fill="F5F5F5"/>
                  <w:hideMark/>
                </w:tcPr>
                <w:p w:rsidR="00B148BF" w:rsidRPr="00BE1FBF" w:rsidRDefault="00B148BF" w:rsidP="006951A0">
                  <w:pPr>
                    <w:jc w:val="center"/>
                    <w:rPr>
                      <w:rFonts w:ascii="Arial" w:eastAsia="Times New Roman" w:hAnsi="Arial" w:cs="Arial"/>
                      <w:color w:val="000000"/>
                      <w:szCs w:val="24"/>
                      <w:lang w:eastAsia="en-ZA"/>
                    </w:rPr>
                  </w:pPr>
                  <w:r w:rsidRPr="00BE1FBF">
                    <w:rPr>
                      <w:rFonts w:ascii="Arial" w:eastAsia="Times New Roman" w:hAnsi="Arial" w:cs="Arial"/>
                      <w:color w:val="000000"/>
                      <w:szCs w:val="24"/>
                      <w:lang w:eastAsia="en-ZA"/>
                    </w:rPr>
                    <w:t>4,5</w:t>
                  </w:r>
                </w:p>
              </w:tc>
              <w:tc>
                <w:tcPr>
                  <w:tcW w:w="825" w:type="dxa"/>
                  <w:shd w:val="clear" w:color="auto" w:fill="F5F5F5"/>
                  <w:hideMark/>
                </w:tcPr>
                <w:p w:rsidR="00B148BF" w:rsidRPr="00BE1FBF" w:rsidRDefault="00B148BF" w:rsidP="006951A0">
                  <w:pPr>
                    <w:jc w:val="center"/>
                    <w:rPr>
                      <w:rFonts w:ascii="Arial" w:eastAsia="Times New Roman" w:hAnsi="Arial" w:cs="Arial"/>
                      <w:color w:val="000000"/>
                      <w:szCs w:val="24"/>
                      <w:lang w:eastAsia="en-ZA"/>
                    </w:rPr>
                  </w:pPr>
                  <w:r w:rsidRPr="00BE1FBF">
                    <w:rPr>
                      <w:rFonts w:ascii="Arial" w:eastAsia="Times New Roman" w:hAnsi="Arial" w:cs="Arial"/>
                      <w:color w:val="000000"/>
                      <w:szCs w:val="24"/>
                      <w:lang w:eastAsia="en-ZA"/>
                    </w:rPr>
                    <w:t>4,5</w:t>
                  </w:r>
                </w:p>
              </w:tc>
              <w:tc>
                <w:tcPr>
                  <w:tcW w:w="825" w:type="dxa"/>
                  <w:shd w:val="clear" w:color="auto" w:fill="F5F5F5"/>
                  <w:hideMark/>
                </w:tcPr>
                <w:p w:rsidR="00B148BF" w:rsidRPr="00BE1FBF" w:rsidRDefault="00B148BF" w:rsidP="006951A0">
                  <w:pPr>
                    <w:jc w:val="center"/>
                    <w:rPr>
                      <w:rFonts w:ascii="Arial" w:eastAsia="Times New Roman" w:hAnsi="Arial" w:cs="Arial"/>
                      <w:color w:val="000000"/>
                      <w:szCs w:val="24"/>
                      <w:lang w:eastAsia="en-ZA"/>
                    </w:rPr>
                  </w:pPr>
                  <w:r w:rsidRPr="00BE1FBF">
                    <w:rPr>
                      <w:rFonts w:ascii="Arial" w:eastAsia="Times New Roman" w:hAnsi="Arial" w:cs="Arial"/>
                      <w:color w:val="000000"/>
                      <w:szCs w:val="24"/>
                      <w:lang w:eastAsia="en-ZA"/>
                    </w:rPr>
                    <w:t>4,4</w:t>
                  </w:r>
                </w:p>
              </w:tc>
              <w:tc>
                <w:tcPr>
                  <w:tcW w:w="825" w:type="dxa"/>
                  <w:shd w:val="clear" w:color="auto" w:fill="F5F5F5"/>
                  <w:hideMark/>
                </w:tcPr>
                <w:p w:rsidR="00B148BF" w:rsidRPr="00BE1FBF" w:rsidRDefault="00B148BF" w:rsidP="006951A0">
                  <w:pPr>
                    <w:jc w:val="center"/>
                    <w:rPr>
                      <w:rFonts w:ascii="Arial" w:eastAsia="Times New Roman" w:hAnsi="Arial" w:cs="Arial"/>
                      <w:color w:val="000000"/>
                      <w:szCs w:val="24"/>
                      <w:lang w:eastAsia="en-ZA"/>
                    </w:rPr>
                  </w:pPr>
                </w:p>
              </w:tc>
            </w:tr>
          </w:tbl>
          <w:p w:rsidR="00B148BF" w:rsidRPr="00BE1FBF" w:rsidRDefault="00B148BF">
            <w:pPr>
              <w:rPr>
                <w:rFonts w:ascii="Arial" w:hAnsi="Arial" w:cs="Arial"/>
                <w:szCs w:val="24"/>
                <w:lang w:val="en-GB"/>
              </w:rPr>
            </w:pPr>
          </w:p>
          <w:p w:rsidR="00B148BF" w:rsidRPr="00BE1FBF" w:rsidRDefault="00B148BF">
            <w:pPr>
              <w:rPr>
                <w:rFonts w:ascii="Arial" w:hAnsi="Arial" w:cs="Arial"/>
                <w:i/>
                <w:iCs/>
                <w:szCs w:val="24"/>
                <w:lang w:val="en-GB"/>
              </w:rPr>
            </w:pPr>
            <w:r w:rsidRPr="00BE1FBF">
              <w:rPr>
                <w:rFonts w:ascii="Arial" w:hAnsi="Arial" w:cs="Arial"/>
                <w:i/>
                <w:iCs/>
                <w:szCs w:val="24"/>
              </w:rPr>
              <w:t>5.2.</w:t>
            </w:r>
            <w:r w:rsidR="001471BC" w:rsidRPr="00BE1FBF">
              <w:rPr>
                <w:rFonts w:ascii="Arial" w:hAnsi="Arial" w:cs="Arial"/>
                <w:i/>
                <w:iCs/>
                <w:szCs w:val="24"/>
              </w:rPr>
              <w:t>3</w:t>
            </w:r>
            <w:r w:rsidRPr="00BE1FBF">
              <w:rPr>
                <w:rFonts w:ascii="Arial" w:hAnsi="Arial" w:cs="Arial"/>
                <w:i/>
                <w:iCs/>
                <w:szCs w:val="24"/>
              </w:rPr>
              <w:tab/>
              <w:t xml:space="preserve">Monitoring </w:t>
            </w:r>
            <w:r w:rsidR="00FE75D4" w:rsidRPr="00BE1FBF">
              <w:rPr>
                <w:rFonts w:ascii="Arial" w:hAnsi="Arial" w:cs="Arial"/>
                <w:i/>
                <w:iCs/>
                <w:szCs w:val="24"/>
              </w:rPr>
              <w:t>t</w:t>
            </w:r>
            <w:r w:rsidRPr="00BE1FBF">
              <w:rPr>
                <w:rFonts w:ascii="Arial" w:hAnsi="Arial" w:cs="Arial"/>
                <w:i/>
                <w:iCs/>
                <w:szCs w:val="24"/>
              </w:rPr>
              <w:t>hroughput</w:t>
            </w:r>
          </w:p>
          <w:p w:rsidR="00B148BF" w:rsidRPr="00BE1FBF" w:rsidRDefault="00B148BF" w:rsidP="006951A0">
            <w:pPr>
              <w:rPr>
                <w:rFonts w:ascii="Arial" w:hAnsi="Arial" w:cs="Arial"/>
                <w:szCs w:val="24"/>
                <w:lang w:val="en-GB"/>
              </w:rPr>
            </w:pPr>
          </w:p>
          <w:p w:rsidR="00B148BF" w:rsidRPr="00BE1FBF" w:rsidRDefault="00B148BF" w:rsidP="006951A0">
            <w:pPr>
              <w:rPr>
                <w:rFonts w:ascii="Arial" w:hAnsi="Arial" w:cs="Arial"/>
                <w:szCs w:val="24"/>
                <w:lang w:val="en-GB"/>
              </w:rPr>
            </w:pPr>
            <w:r w:rsidRPr="00BE1FBF">
              <w:rPr>
                <w:rFonts w:ascii="Arial" w:hAnsi="Arial" w:cs="Arial"/>
                <w:szCs w:val="24"/>
              </w:rPr>
              <w:t>Cohort analyses form the basis of determining the success of programmes and academic offerings over time.  These statistics clearly indicate retention and throughput in the different cohorts and monitoring the trends over time provides the opportunity to identify where possible barriers to graduation reside and allow the prioritisation of interventions in specific areas.</w:t>
            </w:r>
          </w:p>
          <w:p w:rsidR="00B148BF" w:rsidRPr="00BE1FBF" w:rsidRDefault="00B148BF" w:rsidP="006951A0">
            <w:pPr>
              <w:rPr>
                <w:rFonts w:ascii="Arial" w:hAnsi="Arial" w:cs="Arial"/>
                <w:szCs w:val="24"/>
                <w:lang w:val="en-GB"/>
              </w:rPr>
            </w:pPr>
          </w:p>
          <w:p w:rsidR="00B148BF" w:rsidRPr="00BE1FBF" w:rsidRDefault="00B148BF" w:rsidP="006951A0">
            <w:pPr>
              <w:rPr>
                <w:rFonts w:ascii="Arial" w:hAnsi="Arial" w:cs="Arial"/>
                <w:szCs w:val="24"/>
                <w:lang w:val="en-GB"/>
              </w:rPr>
            </w:pPr>
            <w:r w:rsidRPr="00BE1FBF">
              <w:rPr>
                <w:rFonts w:ascii="Arial" w:hAnsi="Arial" w:cs="Arial"/>
                <w:szCs w:val="24"/>
              </w:rPr>
              <w:t>The following analysis will consider a cluster of programmes as the cohort and track the retention and throughput results over time.  Throughput is best measured within a particular time frame in order to afford comparisons across programmes and to determine measurable success.  For the purpose of these analyses, the minimum expected time for completion is used.  This measure is determined by the workload of students in the cohort and affords comparisons over cohorts of varying delivery time frames.</w:t>
            </w:r>
          </w:p>
          <w:p w:rsidR="00B148BF" w:rsidRPr="00BE1FBF" w:rsidRDefault="00B148BF" w:rsidP="006951A0">
            <w:pPr>
              <w:rPr>
                <w:rFonts w:ascii="Arial" w:hAnsi="Arial" w:cs="Arial"/>
                <w:szCs w:val="24"/>
                <w:lang w:val="en-GB"/>
              </w:rPr>
            </w:pPr>
          </w:p>
          <w:p w:rsidR="00B148BF" w:rsidRPr="00BE1FBF" w:rsidRDefault="00B148BF">
            <w:pPr>
              <w:rPr>
                <w:rFonts w:ascii="Arial" w:hAnsi="Arial" w:cs="Arial"/>
                <w:szCs w:val="24"/>
                <w:lang w:val="en-GB"/>
              </w:rPr>
            </w:pPr>
            <w:r w:rsidRPr="00BE1FBF">
              <w:rPr>
                <w:rFonts w:ascii="Arial" w:hAnsi="Arial" w:cs="Arial"/>
                <w:szCs w:val="24"/>
              </w:rPr>
              <w:t>T</w:t>
            </w:r>
            <w:r w:rsidR="00D77F80" w:rsidRPr="00BE1FBF">
              <w:rPr>
                <w:rFonts w:ascii="Arial" w:hAnsi="Arial" w:cs="Arial"/>
                <w:szCs w:val="24"/>
              </w:rPr>
              <w:t>he t</w:t>
            </w:r>
            <w:r w:rsidRPr="00BE1FBF">
              <w:rPr>
                <w:rFonts w:ascii="Arial" w:hAnsi="Arial" w:cs="Arial"/>
                <w:szCs w:val="24"/>
              </w:rPr>
              <w:t xml:space="preserve">able </w:t>
            </w:r>
            <w:r w:rsidR="00D77F80" w:rsidRPr="00BE1FBF">
              <w:rPr>
                <w:rFonts w:ascii="Arial" w:hAnsi="Arial" w:cs="Arial"/>
                <w:szCs w:val="24"/>
              </w:rPr>
              <w:t>below</w:t>
            </w:r>
            <w:r w:rsidRPr="00BE1FBF">
              <w:rPr>
                <w:rFonts w:ascii="Arial" w:hAnsi="Arial" w:cs="Arial"/>
                <w:szCs w:val="24"/>
              </w:rPr>
              <w:t xml:space="preserve"> presents the results of all cohorts from 2004 to date and indicates three measures, (1) the dropout rate in the first</w:t>
            </w:r>
            <w:r w:rsidR="00B52276" w:rsidRPr="00BE1FBF">
              <w:rPr>
                <w:rFonts w:ascii="Arial" w:hAnsi="Arial" w:cs="Arial"/>
                <w:szCs w:val="24"/>
              </w:rPr>
              <w:t xml:space="preserve"> </w:t>
            </w:r>
            <w:r w:rsidRPr="00BE1FBF">
              <w:rPr>
                <w:rFonts w:ascii="Arial" w:hAnsi="Arial" w:cs="Arial"/>
                <w:szCs w:val="24"/>
              </w:rPr>
              <w:t xml:space="preserve">year, (2) the dropout rate within the expected completion time, and (3) the graduate rate (throughput) of the cohort within the expected minimum time.  A comparative </w:t>
            </w:r>
            <w:r w:rsidR="00B52276" w:rsidRPr="00BE1FBF">
              <w:rPr>
                <w:rFonts w:ascii="Arial" w:hAnsi="Arial" w:cs="Arial"/>
                <w:szCs w:val="24"/>
              </w:rPr>
              <w:t xml:space="preserve">study </w:t>
            </w:r>
            <w:r w:rsidRPr="00BE1FBF">
              <w:rPr>
                <w:rFonts w:ascii="Arial" w:hAnsi="Arial" w:cs="Arial"/>
                <w:szCs w:val="24"/>
              </w:rPr>
              <w:t>of the three censoring years is given as this affords the ability to compare the results at different stages in time.  Note that the censoring year is the year in which the data are extracted.</w:t>
            </w:r>
          </w:p>
          <w:p w:rsidR="00B148BF" w:rsidRPr="00BE1FBF" w:rsidRDefault="00B148BF" w:rsidP="006951A0">
            <w:pPr>
              <w:rPr>
                <w:rFonts w:ascii="Arial" w:hAnsi="Arial" w:cs="Arial"/>
                <w:szCs w:val="24"/>
                <w:lang w:val="en-GB"/>
              </w:rPr>
            </w:pPr>
          </w:p>
          <w:p w:rsidR="00B148BF" w:rsidRPr="00BE1FBF" w:rsidRDefault="00B148BF" w:rsidP="006951A0">
            <w:pPr>
              <w:rPr>
                <w:rFonts w:ascii="Arial" w:hAnsi="Arial" w:cs="Arial"/>
                <w:szCs w:val="24"/>
                <w:lang w:val="en-GB"/>
              </w:rPr>
            </w:pPr>
          </w:p>
          <w:p w:rsidR="00B148BF" w:rsidRPr="00BE1FBF" w:rsidRDefault="00B148BF" w:rsidP="00D77F80">
            <w:pPr>
              <w:keepNext/>
              <w:jc w:val="center"/>
              <w:rPr>
                <w:rFonts w:ascii="Arial" w:hAnsi="Arial" w:cs="Arial"/>
                <w:i/>
                <w:iCs/>
                <w:szCs w:val="24"/>
                <w:lang w:val="en-GB"/>
              </w:rPr>
            </w:pPr>
            <w:bookmarkStart w:id="1" w:name="_Ref429227306"/>
            <w:r w:rsidRPr="00BE1FBF">
              <w:rPr>
                <w:rFonts w:ascii="Arial" w:hAnsi="Arial" w:cs="Arial"/>
                <w:i/>
                <w:iCs/>
                <w:szCs w:val="24"/>
                <w:lang w:val="en-GB"/>
              </w:rPr>
              <w:t>Table</w:t>
            </w:r>
            <w:bookmarkEnd w:id="1"/>
            <w:r w:rsidRPr="00BE1FBF">
              <w:rPr>
                <w:rFonts w:ascii="Arial" w:hAnsi="Arial" w:cs="Arial"/>
                <w:i/>
                <w:iCs/>
                <w:szCs w:val="24"/>
                <w:lang w:val="en-GB"/>
              </w:rPr>
              <w:t>:  UG and PG retention and throughput for cohorts from 2004 to 2014</w:t>
            </w:r>
          </w:p>
          <w:p w:rsidR="00B148BF" w:rsidRPr="00BE1FBF" w:rsidRDefault="00B148BF" w:rsidP="006951A0">
            <w:pPr>
              <w:keepNext/>
              <w:jc w:val="center"/>
              <w:rPr>
                <w:rFonts w:ascii="Arial" w:hAnsi="Arial" w:cs="Arial"/>
                <w:i/>
                <w:iCs/>
                <w:szCs w:val="24"/>
                <w:lang w:val="en-GB"/>
              </w:rPr>
            </w:pPr>
            <w:r w:rsidRPr="00BE1FBF">
              <w:rPr>
                <w:rFonts w:ascii="Arial" w:hAnsi="Arial" w:cs="Arial"/>
                <w:noProof/>
                <w:szCs w:val="24"/>
              </w:rPr>
              <w:drawing>
                <wp:inline distT="0" distB="0" distL="0" distR="0" wp14:anchorId="3B603D2C" wp14:editId="76178F82">
                  <wp:extent cx="5731510" cy="2285679"/>
                  <wp:effectExtent l="0" t="0" r="254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285679"/>
                          </a:xfrm>
                          <a:prstGeom prst="rect">
                            <a:avLst/>
                          </a:prstGeom>
                          <a:noFill/>
                          <a:ln>
                            <a:noFill/>
                          </a:ln>
                        </pic:spPr>
                      </pic:pic>
                    </a:graphicData>
                  </a:graphic>
                </wp:inline>
              </w:drawing>
            </w:r>
          </w:p>
          <w:p w:rsidR="00B148BF" w:rsidRPr="00BE1FBF" w:rsidRDefault="00B148BF" w:rsidP="006951A0">
            <w:pPr>
              <w:rPr>
                <w:rFonts w:ascii="Arial" w:hAnsi="Arial" w:cs="Arial"/>
                <w:szCs w:val="24"/>
                <w:lang w:val="en-GB"/>
              </w:rPr>
            </w:pPr>
          </w:p>
          <w:p w:rsidR="00B148BF" w:rsidRPr="00BE1FBF" w:rsidRDefault="00B148BF">
            <w:pPr>
              <w:rPr>
                <w:rFonts w:ascii="Arial" w:hAnsi="Arial" w:cs="Arial"/>
                <w:szCs w:val="24"/>
                <w:lang w:val="en-GB"/>
              </w:rPr>
            </w:pPr>
            <w:r w:rsidRPr="00BE1FBF">
              <w:rPr>
                <w:rFonts w:ascii="Arial" w:hAnsi="Arial" w:cs="Arial"/>
                <w:szCs w:val="24"/>
              </w:rPr>
              <w:t>The results in the table have been colo</w:t>
            </w:r>
            <w:r w:rsidR="00DE0249" w:rsidRPr="00BE1FBF">
              <w:rPr>
                <w:rFonts w:ascii="Arial" w:hAnsi="Arial" w:cs="Arial"/>
                <w:szCs w:val="24"/>
              </w:rPr>
              <w:t>u</w:t>
            </w:r>
            <w:r w:rsidRPr="00BE1FBF">
              <w:rPr>
                <w:rFonts w:ascii="Arial" w:hAnsi="Arial" w:cs="Arial"/>
                <w:szCs w:val="24"/>
              </w:rPr>
              <w:t xml:space="preserve">r-coded to indicate areas of improvement (green) and areas of concern (pink).  Improvements in both retention and throughput were observed over all cohort clusters (except </w:t>
            </w:r>
            <w:r w:rsidR="00DE0249" w:rsidRPr="00BE1FBF">
              <w:rPr>
                <w:rFonts w:ascii="Arial" w:hAnsi="Arial" w:cs="Arial"/>
                <w:szCs w:val="24"/>
              </w:rPr>
              <w:t>h</w:t>
            </w:r>
            <w:r w:rsidRPr="00BE1FBF">
              <w:rPr>
                <w:rFonts w:ascii="Arial" w:hAnsi="Arial" w:cs="Arial"/>
                <w:szCs w:val="24"/>
              </w:rPr>
              <w:t xml:space="preserve">onours </w:t>
            </w:r>
            <w:r w:rsidR="00DE0249" w:rsidRPr="00BE1FBF">
              <w:rPr>
                <w:rFonts w:ascii="Arial" w:hAnsi="Arial" w:cs="Arial"/>
                <w:szCs w:val="24"/>
              </w:rPr>
              <w:t>and</w:t>
            </w:r>
            <w:r w:rsidRPr="00BE1FBF">
              <w:rPr>
                <w:rFonts w:ascii="Arial" w:hAnsi="Arial" w:cs="Arial"/>
                <w:szCs w:val="24"/>
              </w:rPr>
              <w:t xml:space="preserve"> </w:t>
            </w:r>
            <w:r w:rsidR="00DE0249" w:rsidRPr="00BE1FBF">
              <w:rPr>
                <w:rFonts w:ascii="Arial" w:hAnsi="Arial" w:cs="Arial"/>
                <w:szCs w:val="24"/>
              </w:rPr>
              <w:t>e</w:t>
            </w:r>
            <w:r w:rsidRPr="00BE1FBF">
              <w:rPr>
                <w:rFonts w:ascii="Arial" w:hAnsi="Arial" w:cs="Arial"/>
                <w:szCs w:val="24"/>
              </w:rPr>
              <w:t xml:space="preserve">quivalents) when comparing the censoring periods 2012 to 2013.  This means that all cohorts from 2004 to date have on aggregate improved in terms of first-year dropout, dropouts in expected time and graduates within expected time.  It must be noted that since these data </w:t>
            </w:r>
            <w:r w:rsidR="00B52276" w:rsidRPr="00BE1FBF">
              <w:rPr>
                <w:rFonts w:ascii="Arial" w:hAnsi="Arial" w:cs="Arial"/>
                <w:szCs w:val="24"/>
              </w:rPr>
              <w:t>include</w:t>
            </w:r>
            <w:r w:rsidRPr="00BE1FBF">
              <w:rPr>
                <w:rFonts w:ascii="Arial" w:hAnsi="Arial" w:cs="Arial"/>
                <w:szCs w:val="24"/>
              </w:rPr>
              <w:t xml:space="preserve"> all cohorts over time, it is unlikely that marked changes will be evident from censoring year to year.</w:t>
            </w:r>
          </w:p>
          <w:p w:rsidR="00B148BF" w:rsidRPr="00BE1FBF" w:rsidRDefault="00B148BF" w:rsidP="006951A0">
            <w:pPr>
              <w:rPr>
                <w:rFonts w:ascii="Arial" w:hAnsi="Arial" w:cs="Arial"/>
                <w:szCs w:val="24"/>
                <w:lang w:val="en-GB"/>
              </w:rPr>
            </w:pPr>
          </w:p>
          <w:p w:rsidR="00B148BF" w:rsidRPr="00BE1FBF" w:rsidRDefault="00B148BF">
            <w:pPr>
              <w:rPr>
                <w:rFonts w:ascii="Arial" w:hAnsi="Arial" w:cs="Arial"/>
                <w:szCs w:val="24"/>
                <w:lang w:val="en-GB"/>
              </w:rPr>
            </w:pPr>
            <w:r w:rsidRPr="00BE1FBF">
              <w:rPr>
                <w:rFonts w:ascii="Arial" w:hAnsi="Arial" w:cs="Arial"/>
                <w:szCs w:val="24"/>
              </w:rPr>
              <w:t>Similar results are observed when comparing the censoring years 2013 and 2014</w:t>
            </w:r>
            <w:r w:rsidR="00B52276" w:rsidRPr="00BE1FBF">
              <w:rPr>
                <w:rFonts w:ascii="Arial" w:hAnsi="Arial" w:cs="Arial"/>
                <w:szCs w:val="24"/>
              </w:rPr>
              <w:t>.</w:t>
            </w:r>
            <w:r w:rsidRPr="00BE1FBF">
              <w:rPr>
                <w:rFonts w:ascii="Arial" w:hAnsi="Arial" w:cs="Arial"/>
                <w:szCs w:val="24"/>
              </w:rPr>
              <w:t xml:space="preserve"> </w:t>
            </w:r>
            <w:r w:rsidR="00B52276" w:rsidRPr="00BE1FBF">
              <w:rPr>
                <w:rFonts w:ascii="Arial" w:hAnsi="Arial" w:cs="Arial"/>
                <w:szCs w:val="24"/>
              </w:rPr>
              <w:t>I</w:t>
            </w:r>
            <w:r w:rsidRPr="00BE1FBF">
              <w:rPr>
                <w:rFonts w:ascii="Arial" w:hAnsi="Arial" w:cs="Arial"/>
                <w:szCs w:val="24"/>
              </w:rPr>
              <w:t xml:space="preserve">mprovements are seen over all cohorts except </w:t>
            </w:r>
            <w:r w:rsidR="00B52276" w:rsidRPr="00BE1FBF">
              <w:rPr>
                <w:rFonts w:ascii="Arial" w:hAnsi="Arial" w:cs="Arial"/>
                <w:szCs w:val="24"/>
              </w:rPr>
              <w:t xml:space="preserve">in </w:t>
            </w:r>
            <w:r w:rsidR="00DE0249" w:rsidRPr="00BE1FBF">
              <w:rPr>
                <w:rFonts w:ascii="Arial" w:hAnsi="Arial" w:cs="Arial"/>
                <w:szCs w:val="24"/>
              </w:rPr>
              <w:t>h</w:t>
            </w:r>
            <w:r w:rsidRPr="00BE1FBF">
              <w:rPr>
                <w:rFonts w:ascii="Arial" w:hAnsi="Arial" w:cs="Arial"/>
                <w:szCs w:val="24"/>
              </w:rPr>
              <w:t xml:space="preserve">onours </w:t>
            </w:r>
            <w:r w:rsidR="00DE0249" w:rsidRPr="00BE1FBF">
              <w:rPr>
                <w:rFonts w:ascii="Arial" w:hAnsi="Arial" w:cs="Arial"/>
                <w:szCs w:val="24"/>
              </w:rPr>
              <w:t>and</w:t>
            </w:r>
            <w:r w:rsidRPr="00BE1FBF">
              <w:rPr>
                <w:rFonts w:ascii="Arial" w:hAnsi="Arial" w:cs="Arial"/>
                <w:szCs w:val="24"/>
              </w:rPr>
              <w:t xml:space="preserve"> </w:t>
            </w:r>
            <w:r w:rsidR="00DE0249" w:rsidRPr="00BE1FBF">
              <w:rPr>
                <w:rFonts w:ascii="Arial" w:hAnsi="Arial" w:cs="Arial"/>
                <w:szCs w:val="24"/>
              </w:rPr>
              <w:t>e</w:t>
            </w:r>
            <w:r w:rsidRPr="00BE1FBF">
              <w:rPr>
                <w:rFonts w:ascii="Arial" w:hAnsi="Arial" w:cs="Arial"/>
                <w:szCs w:val="24"/>
              </w:rPr>
              <w:t xml:space="preserve">quivalents.  While the question remains </w:t>
            </w:r>
            <w:r w:rsidR="00B52276" w:rsidRPr="00BE1FBF">
              <w:rPr>
                <w:rFonts w:ascii="Arial" w:hAnsi="Arial" w:cs="Arial"/>
                <w:szCs w:val="24"/>
              </w:rPr>
              <w:t xml:space="preserve">about </w:t>
            </w:r>
            <w:r w:rsidRPr="00BE1FBF">
              <w:rPr>
                <w:rFonts w:ascii="Arial" w:hAnsi="Arial" w:cs="Arial"/>
                <w:szCs w:val="24"/>
              </w:rPr>
              <w:t xml:space="preserve">what these rates </w:t>
            </w:r>
            <w:r w:rsidR="00B52276" w:rsidRPr="00BE1FBF">
              <w:rPr>
                <w:rFonts w:ascii="Arial" w:hAnsi="Arial" w:cs="Arial"/>
                <w:szCs w:val="24"/>
              </w:rPr>
              <w:t xml:space="preserve">should </w:t>
            </w:r>
            <w:r w:rsidRPr="00BE1FBF">
              <w:rPr>
                <w:rFonts w:ascii="Arial" w:hAnsi="Arial" w:cs="Arial"/>
                <w:szCs w:val="24"/>
              </w:rPr>
              <w:t>ideally be</w:t>
            </w:r>
            <w:r w:rsidR="00B52276" w:rsidRPr="00BE1FBF">
              <w:rPr>
                <w:rFonts w:ascii="Arial" w:hAnsi="Arial" w:cs="Arial"/>
                <w:szCs w:val="24"/>
              </w:rPr>
              <w:t>,</w:t>
            </w:r>
            <w:r w:rsidRPr="00BE1FBF">
              <w:rPr>
                <w:rFonts w:ascii="Arial" w:hAnsi="Arial" w:cs="Arial"/>
                <w:szCs w:val="24"/>
              </w:rPr>
              <w:t xml:space="preserve"> the important point is that these are real improvements in retention and throughput measured over time.</w:t>
            </w:r>
          </w:p>
          <w:p w:rsidR="00B148BF" w:rsidRPr="00BE1FBF" w:rsidRDefault="00B148BF">
            <w:pPr>
              <w:rPr>
                <w:rFonts w:ascii="Arial" w:hAnsi="Arial" w:cs="Arial"/>
                <w:szCs w:val="24"/>
                <w:lang w:val="en-GB"/>
              </w:rPr>
            </w:pPr>
          </w:p>
          <w:p w:rsidR="007D179E" w:rsidRPr="00BE1FBF" w:rsidRDefault="007D179E" w:rsidP="007D179E">
            <w:pPr>
              <w:jc w:val="both"/>
              <w:rPr>
                <w:rFonts w:ascii="Arial" w:hAnsi="Arial" w:cs="Arial"/>
                <w:szCs w:val="24"/>
                <w:lang w:val="en-GB"/>
              </w:rPr>
            </w:pPr>
          </w:p>
          <w:p w:rsidR="007D179E" w:rsidRPr="00BE1FBF" w:rsidRDefault="007D179E" w:rsidP="007D179E">
            <w:pPr>
              <w:jc w:val="both"/>
              <w:rPr>
                <w:rFonts w:ascii="Arial" w:hAnsi="Arial" w:cs="Arial"/>
                <w:szCs w:val="24"/>
                <w:lang w:val="en-GB"/>
              </w:rPr>
            </w:pPr>
          </w:p>
          <w:p w:rsidR="007D179E" w:rsidRPr="00BE1FBF" w:rsidRDefault="007D179E" w:rsidP="007D179E">
            <w:pPr>
              <w:jc w:val="both"/>
              <w:rPr>
                <w:rFonts w:ascii="Arial" w:hAnsi="Arial" w:cs="Arial"/>
                <w:szCs w:val="24"/>
                <w:lang w:val="en-GB"/>
              </w:rPr>
            </w:pPr>
          </w:p>
          <w:p w:rsidR="007D179E" w:rsidRPr="00BE1FBF" w:rsidRDefault="007D179E" w:rsidP="007D179E">
            <w:pPr>
              <w:jc w:val="both"/>
              <w:rPr>
                <w:rFonts w:ascii="Arial" w:hAnsi="Arial" w:cs="Arial"/>
                <w:b/>
                <w:bCs/>
                <w:szCs w:val="24"/>
                <w:lang w:val="en-GB"/>
              </w:rPr>
            </w:pPr>
            <w:r w:rsidRPr="00BE1FBF">
              <w:rPr>
                <w:rFonts w:ascii="Arial" w:hAnsi="Arial" w:cs="Arial"/>
                <w:b/>
                <w:bCs/>
                <w:szCs w:val="24"/>
              </w:rPr>
              <w:t>5.3 Provide one or more (but not more than 5) exemplars to illustrate specific aspects of the change(s) that are successful.  Provide evidence for claims of success. Where an activity is in the planning stages, indicate what evidence will be collected.</w:t>
            </w:r>
          </w:p>
          <w:p w:rsidR="007D179E" w:rsidRPr="00BE1FBF" w:rsidRDefault="007D179E" w:rsidP="007D179E">
            <w:pPr>
              <w:jc w:val="both"/>
              <w:rPr>
                <w:rFonts w:ascii="Arial" w:hAnsi="Arial" w:cs="Arial"/>
                <w:szCs w:val="24"/>
                <w:lang w:val="en-GB"/>
              </w:rPr>
            </w:pPr>
          </w:p>
          <w:p w:rsidR="007D179E" w:rsidRPr="00BE1FBF" w:rsidRDefault="007D179E" w:rsidP="007D179E">
            <w:pPr>
              <w:jc w:val="both"/>
              <w:rPr>
                <w:rFonts w:ascii="Arial" w:hAnsi="Arial" w:cs="Arial"/>
                <w:szCs w:val="24"/>
                <w:lang w:val="en-GB"/>
              </w:rPr>
            </w:pPr>
          </w:p>
          <w:p w:rsidR="007D179E" w:rsidRPr="00BE1FBF" w:rsidRDefault="0088661C" w:rsidP="007D179E">
            <w:pPr>
              <w:jc w:val="both"/>
              <w:rPr>
                <w:rFonts w:ascii="Arial" w:hAnsi="Arial" w:cs="Arial"/>
                <w:szCs w:val="24"/>
                <w:lang w:val="en-GB"/>
              </w:rPr>
            </w:pPr>
            <w:r w:rsidRPr="00BE1FBF">
              <w:rPr>
                <w:rFonts w:ascii="Arial" w:hAnsi="Arial" w:cs="Arial"/>
                <w:szCs w:val="24"/>
              </w:rPr>
              <w:t>Most activities of this focus area are coordinated at institutional level.</w:t>
            </w:r>
          </w:p>
          <w:p w:rsidR="0088661C" w:rsidRPr="00BE1FBF" w:rsidRDefault="0088661C" w:rsidP="007D179E">
            <w:pPr>
              <w:jc w:val="both"/>
              <w:rPr>
                <w:rFonts w:ascii="Arial" w:hAnsi="Arial" w:cs="Arial"/>
                <w:szCs w:val="24"/>
                <w:lang w:val="en-GB"/>
              </w:rPr>
            </w:pPr>
          </w:p>
          <w:p w:rsidR="007D179E" w:rsidRPr="00BE1FBF" w:rsidRDefault="007D179E" w:rsidP="007D179E">
            <w:pPr>
              <w:jc w:val="both"/>
              <w:rPr>
                <w:rFonts w:ascii="Arial" w:hAnsi="Arial" w:cs="Arial"/>
                <w:szCs w:val="24"/>
                <w:lang w:val="en-GB"/>
              </w:rPr>
            </w:pPr>
          </w:p>
          <w:p w:rsidR="007D179E" w:rsidRPr="00BE1FBF" w:rsidRDefault="007D179E" w:rsidP="007D179E">
            <w:pPr>
              <w:jc w:val="both"/>
              <w:rPr>
                <w:rFonts w:ascii="Arial" w:hAnsi="Arial" w:cs="Arial"/>
                <w:b/>
                <w:bCs/>
                <w:szCs w:val="24"/>
                <w:lang w:val="en-GB"/>
              </w:rPr>
            </w:pPr>
            <w:r w:rsidRPr="00BE1FBF">
              <w:rPr>
                <w:rFonts w:ascii="Arial" w:hAnsi="Arial" w:cs="Arial"/>
                <w:b/>
                <w:bCs/>
                <w:szCs w:val="24"/>
              </w:rPr>
              <w:t>5.4 Provide one or more (but not more than 5) exemplars of changes that have not been successful and suggest reasons.</w:t>
            </w:r>
          </w:p>
          <w:p w:rsidR="007D179E" w:rsidRPr="00BE1FBF" w:rsidRDefault="007D179E" w:rsidP="007D179E">
            <w:pPr>
              <w:jc w:val="both"/>
              <w:rPr>
                <w:rFonts w:ascii="Arial" w:hAnsi="Arial" w:cs="Arial"/>
                <w:szCs w:val="24"/>
                <w:lang w:val="en-GB"/>
              </w:rPr>
            </w:pPr>
          </w:p>
          <w:p w:rsidR="007D179E" w:rsidRPr="00BE1FBF" w:rsidRDefault="007D179E" w:rsidP="007D179E">
            <w:pPr>
              <w:jc w:val="both"/>
              <w:rPr>
                <w:rFonts w:ascii="Arial" w:hAnsi="Arial" w:cs="Arial"/>
                <w:szCs w:val="24"/>
                <w:lang w:val="en-GB"/>
              </w:rPr>
            </w:pPr>
          </w:p>
          <w:p w:rsidR="007D179E" w:rsidRPr="00BE1FBF" w:rsidRDefault="0088661C" w:rsidP="007D179E">
            <w:pPr>
              <w:jc w:val="both"/>
              <w:rPr>
                <w:rFonts w:ascii="Arial" w:hAnsi="Arial" w:cs="Arial"/>
                <w:szCs w:val="24"/>
                <w:lang w:val="en-GB"/>
              </w:rPr>
            </w:pPr>
            <w:r w:rsidRPr="00BE1FBF">
              <w:rPr>
                <w:rFonts w:ascii="Arial" w:hAnsi="Arial" w:cs="Arial"/>
                <w:szCs w:val="24"/>
              </w:rPr>
              <w:t>Nothing in particular.</w:t>
            </w:r>
          </w:p>
          <w:p w:rsidR="007D179E" w:rsidRPr="00BE1FBF" w:rsidRDefault="007D179E" w:rsidP="007D179E">
            <w:pPr>
              <w:jc w:val="both"/>
              <w:rPr>
                <w:rFonts w:ascii="Arial" w:hAnsi="Arial" w:cs="Arial"/>
                <w:szCs w:val="24"/>
                <w:lang w:val="en-GB"/>
              </w:rPr>
            </w:pPr>
          </w:p>
          <w:p w:rsidR="007D179E" w:rsidRPr="00BE1FBF" w:rsidRDefault="007D179E" w:rsidP="007D179E">
            <w:pPr>
              <w:jc w:val="both"/>
              <w:rPr>
                <w:rFonts w:ascii="Arial" w:hAnsi="Arial" w:cs="Arial"/>
                <w:b/>
                <w:bCs/>
                <w:szCs w:val="24"/>
                <w:lang w:val="en-GB"/>
              </w:rPr>
            </w:pPr>
            <w:r w:rsidRPr="00BE1FBF">
              <w:rPr>
                <w:rFonts w:ascii="Arial" w:hAnsi="Arial" w:cs="Arial"/>
                <w:b/>
                <w:bCs/>
                <w:szCs w:val="24"/>
              </w:rPr>
              <w:t>5.5 If possible, identify one or more promising practices related to this focus area.  Describe the practice and provide evidence for success. Suggest what the key features might be.</w:t>
            </w:r>
          </w:p>
          <w:p w:rsidR="007D179E" w:rsidRPr="00BE1FBF" w:rsidRDefault="007D179E" w:rsidP="007D179E">
            <w:pPr>
              <w:jc w:val="both"/>
              <w:rPr>
                <w:rFonts w:ascii="Arial" w:hAnsi="Arial" w:cs="Arial"/>
                <w:szCs w:val="24"/>
                <w:lang w:val="en-GB"/>
              </w:rPr>
            </w:pPr>
          </w:p>
          <w:p w:rsidR="007D179E" w:rsidRPr="00BE1FBF" w:rsidRDefault="0088661C" w:rsidP="007D179E">
            <w:pPr>
              <w:jc w:val="both"/>
              <w:rPr>
                <w:rFonts w:ascii="Arial" w:hAnsi="Arial" w:cs="Arial"/>
                <w:szCs w:val="24"/>
                <w:lang w:val="en-GB"/>
              </w:rPr>
            </w:pPr>
            <w:r w:rsidRPr="00BE1FBF">
              <w:rPr>
                <w:rFonts w:ascii="Arial" w:hAnsi="Arial" w:cs="Arial"/>
                <w:szCs w:val="24"/>
              </w:rPr>
              <w:t>Nothing in particular.</w:t>
            </w:r>
          </w:p>
          <w:p w:rsidR="007D179E" w:rsidRPr="00BE1FBF" w:rsidRDefault="007D179E" w:rsidP="007D179E">
            <w:pPr>
              <w:jc w:val="both"/>
              <w:rPr>
                <w:rFonts w:ascii="Arial" w:hAnsi="Arial" w:cs="Arial"/>
                <w:szCs w:val="24"/>
                <w:lang w:val="en-GB"/>
              </w:rPr>
            </w:pPr>
          </w:p>
          <w:p w:rsidR="007D179E" w:rsidRPr="00BE1FBF" w:rsidRDefault="007D179E" w:rsidP="007D179E">
            <w:pPr>
              <w:jc w:val="both"/>
              <w:rPr>
                <w:rFonts w:ascii="Arial" w:hAnsi="Arial" w:cs="Arial"/>
                <w:szCs w:val="24"/>
                <w:lang w:val="en-GB"/>
              </w:rPr>
            </w:pPr>
          </w:p>
          <w:p w:rsidR="007D179E" w:rsidRPr="00BE1FBF" w:rsidRDefault="007D179E">
            <w:pPr>
              <w:jc w:val="both"/>
              <w:rPr>
                <w:rFonts w:ascii="Arial" w:hAnsi="Arial" w:cs="Arial"/>
                <w:b/>
                <w:bCs/>
                <w:szCs w:val="24"/>
                <w:lang w:val="en-GB"/>
              </w:rPr>
            </w:pPr>
            <w:r w:rsidRPr="00BE1FBF">
              <w:rPr>
                <w:rFonts w:ascii="Arial" w:hAnsi="Arial" w:cs="Arial"/>
                <w:b/>
                <w:bCs/>
                <w:szCs w:val="24"/>
              </w:rPr>
              <w:t xml:space="preserve">5.6 </w:t>
            </w:r>
            <w:r w:rsidR="00B52276" w:rsidRPr="00BE1FBF">
              <w:rPr>
                <w:rFonts w:ascii="Arial" w:hAnsi="Arial" w:cs="Arial"/>
                <w:b/>
                <w:bCs/>
                <w:szCs w:val="24"/>
              </w:rPr>
              <w:t>T</w:t>
            </w:r>
            <w:r w:rsidRPr="00BE1FBF">
              <w:rPr>
                <w:rFonts w:ascii="Arial" w:hAnsi="Arial" w:cs="Arial"/>
                <w:b/>
                <w:bCs/>
                <w:szCs w:val="24"/>
              </w:rPr>
              <w:t xml:space="preserve">he main challenges the </w:t>
            </w:r>
            <w:r w:rsidR="00102FCB" w:rsidRPr="00BE1FBF">
              <w:rPr>
                <w:rFonts w:ascii="Arial" w:hAnsi="Arial" w:cs="Arial"/>
                <w:b/>
                <w:bCs/>
                <w:szCs w:val="24"/>
              </w:rPr>
              <w:t>U</w:t>
            </w:r>
            <w:r w:rsidRPr="00BE1FBF">
              <w:rPr>
                <w:rFonts w:ascii="Arial" w:hAnsi="Arial" w:cs="Arial"/>
                <w:b/>
                <w:bCs/>
                <w:szCs w:val="24"/>
              </w:rPr>
              <w:t xml:space="preserve">niversity still faces </w:t>
            </w:r>
            <w:r w:rsidR="00BD4CDA" w:rsidRPr="00BE1FBF">
              <w:rPr>
                <w:rFonts w:ascii="Arial" w:hAnsi="Arial" w:cs="Arial"/>
                <w:b/>
                <w:bCs/>
                <w:szCs w:val="24"/>
              </w:rPr>
              <w:t xml:space="preserve">regarding </w:t>
            </w:r>
            <w:r w:rsidR="00BD4CDA" w:rsidRPr="00BE1FBF">
              <w:rPr>
                <w:rFonts w:ascii="Arial" w:hAnsi="Arial" w:cs="Arial"/>
                <w:b/>
                <w:szCs w:val="24"/>
              </w:rPr>
              <w:t>course and programme enrolment management</w:t>
            </w:r>
          </w:p>
          <w:p w:rsidR="00F679D1" w:rsidRPr="00BE1FBF" w:rsidRDefault="00F679D1" w:rsidP="00F679D1">
            <w:pPr>
              <w:rPr>
                <w:rFonts w:ascii="Arial" w:hAnsi="Arial" w:cs="Arial"/>
                <w:szCs w:val="24"/>
                <w:lang w:val="en-GB"/>
              </w:rPr>
            </w:pPr>
          </w:p>
          <w:p w:rsidR="00F679D1" w:rsidRPr="00BE1FBF" w:rsidRDefault="00F679D1">
            <w:pPr>
              <w:rPr>
                <w:rFonts w:ascii="Arial" w:hAnsi="Arial" w:cs="Arial"/>
                <w:szCs w:val="24"/>
                <w:lang w:val="en-GB"/>
              </w:rPr>
            </w:pPr>
            <w:r w:rsidRPr="00BE1FBF">
              <w:rPr>
                <w:rFonts w:ascii="Arial" w:hAnsi="Arial" w:cs="Arial"/>
                <w:szCs w:val="24"/>
              </w:rPr>
              <w:t xml:space="preserve">The following </w:t>
            </w:r>
            <w:r w:rsidR="00BD4CDA" w:rsidRPr="00BE1FBF">
              <w:rPr>
                <w:rFonts w:ascii="Arial" w:hAnsi="Arial" w:cs="Arial"/>
                <w:szCs w:val="24"/>
              </w:rPr>
              <w:t>areas</w:t>
            </w:r>
            <w:r w:rsidRPr="00BE1FBF">
              <w:rPr>
                <w:rFonts w:ascii="Arial" w:hAnsi="Arial" w:cs="Arial"/>
                <w:szCs w:val="24"/>
              </w:rPr>
              <w:t xml:space="preserve"> require closer scrutiny and better management in order to improve the efficiency of monitoring throughput:</w:t>
            </w:r>
          </w:p>
          <w:p w:rsidR="00F679D1" w:rsidRPr="00BE1FBF" w:rsidRDefault="00F679D1" w:rsidP="00F679D1">
            <w:pPr>
              <w:pStyle w:val="ListParagraph"/>
              <w:numPr>
                <w:ilvl w:val="0"/>
                <w:numId w:val="32"/>
              </w:numPr>
              <w:rPr>
                <w:rFonts w:ascii="Arial" w:hAnsi="Arial" w:cs="Arial"/>
                <w:szCs w:val="24"/>
                <w:lang w:val="en-GB"/>
              </w:rPr>
            </w:pPr>
            <w:r w:rsidRPr="00BE1FBF">
              <w:rPr>
                <w:rFonts w:ascii="Arial" w:hAnsi="Arial" w:cs="Arial"/>
                <w:szCs w:val="24"/>
              </w:rPr>
              <w:t xml:space="preserve">New qualifications and modules with no history to inform ratios </w:t>
            </w:r>
          </w:p>
          <w:p w:rsidR="00F679D1" w:rsidRPr="00BE1FBF" w:rsidRDefault="00F679D1" w:rsidP="00F679D1">
            <w:pPr>
              <w:pStyle w:val="ListParagraph"/>
              <w:numPr>
                <w:ilvl w:val="0"/>
                <w:numId w:val="32"/>
              </w:numPr>
              <w:rPr>
                <w:rFonts w:ascii="Arial" w:hAnsi="Arial" w:cs="Arial"/>
                <w:szCs w:val="24"/>
                <w:lang w:val="en-GB"/>
              </w:rPr>
            </w:pPr>
            <w:r w:rsidRPr="00BE1FBF">
              <w:rPr>
                <w:rFonts w:ascii="Arial" w:hAnsi="Arial" w:cs="Arial"/>
                <w:szCs w:val="24"/>
              </w:rPr>
              <w:t xml:space="preserve">The translation of qualification headcounts to module enrolments </w:t>
            </w:r>
          </w:p>
          <w:p w:rsidR="00F679D1" w:rsidRPr="00BE1FBF" w:rsidRDefault="00F679D1" w:rsidP="00F679D1">
            <w:pPr>
              <w:pStyle w:val="ListParagraph"/>
              <w:numPr>
                <w:ilvl w:val="0"/>
                <w:numId w:val="32"/>
              </w:numPr>
              <w:rPr>
                <w:rFonts w:ascii="Arial" w:hAnsi="Arial" w:cs="Arial"/>
                <w:szCs w:val="24"/>
                <w:lang w:val="en-GB"/>
              </w:rPr>
            </w:pPr>
            <w:r w:rsidRPr="00BE1FBF">
              <w:rPr>
                <w:rFonts w:ascii="Arial" w:hAnsi="Arial" w:cs="Arial"/>
                <w:szCs w:val="24"/>
              </w:rPr>
              <w:t xml:space="preserve">Incomplete and disparate data from operational systems </w:t>
            </w:r>
          </w:p>
          <w:p w:rsidR="00F679D1" w:rsidRPr="00BE1FBF" w:rsidRDefault="00F679D1" w:rsidP="00F679D1">
            <w:pPr>
              <w:pStyle w:val="ListParagraph"/>
              <w:numPr>
                <w:ilvl w:val="0"/>
                <w:numId w:val="32"/>
              </w:numPr>
              <w:rPr>
                <w:rFonts w:ascii="Arial" w:hAnsi="Arial" w:cs="Arial"/>
                <w:szCs w:val="24"/>
                <w:lang w:val="en-GB"/>
              </w:rPr>
            </w:pPr>
            <w:r w:rsidRPr="00BE1FBF">
              <w:rPr>
                <w:rFonts w:ascii="Arial" w:hAnsi="Arial" w:cs="Arial"/>
                <w:szCs w:val="24"/>
              </w:rPr>
              <w:t xml:space="preserve">Incorrect module weights </w:t>
            </w:r>
          </w:p>
          <w:p w:rsidR="00F679D1" w:rsidRPr="00BE1FBF" w:rsidRDefault="00F679D1" w:rsidP="00F679D1">
            <w:pPr>
              <w:pStyle w:val="ListParagraph"/>
              <w:numPr>
                <w:ilvl w:val="0"/>
                <w:numId w:val="32"/>
              </w:numPr>
              <w:rPr>
                <w:rFonts w:ascii="Arial" w:hAnsi="Arial" w:cs="Arial"/>
                <w:szCs w:val="24"/>
                <w:lang w:val="en-GB"/>
              </w:rPr>
            </w:pPr>
            <w:r w:rsidRPr="00BE1FBF">
              <w:rPr>
                <w:rFonts w:ascii="Arial" w:hAnsi="Arial" w:cs="Arial"/>
                <w:szCs w:val="24"/>
              </w:rPr>
              <w:t>Old and new qualifications and modules</w:t>
            </w:r>
          </w:p>
          <w:p w:rsidR="00C45706" w:rsidRPr="00BE1FBF" w:rsidRDefault="00C45706" w:rsidP="00EB3B84">
            <w:pPr>
              <w:jc w:val="both"/>
              <w:rPr>
                <w:rFonts w:ascii="Arial" w:hAnsi="Arial" w:cs="Arial"/>
                <w:szCs w:val="24"/>
                <w:lang w:val="en-GB"/>
              </w:rPr>
            </w:pPr>
          </w:p>
          <w:p w:rsidR="007D179E" w:rsidRPr="00BE1FBF" w:rsidRDefault="007D179E" w:rsidP="00EB3B84">
            <w:pPr>
              <w:jc w:val="both"/>
              <w:rPr>
                <w:rFonts w:ascii="Arial" w:hAnsi="Arial" w:cs="Arial"/>
                <w:szCs w:val="24"/>
                <w:lang w:val="en-GB"/>
              </w:rPr>
            </w:pPr>
          </w:p>
          <w:p w:rsidR="007D179E" w:rsidRPr="00BE1FBF" w:rsidRDefault="007D179E" w:rsidP="00EB3B84">
            <w:pPr>
              <w:jc w:val="both"/>
              <w:rPr>
                <w:rFonts w:ascii="Arial" w:hAnsi="Arial" w:cs="Arial"/>
                <w:szCs w:val="24"/>
                <w:lang w:val="en-GB"/>
              </w:rPr>
            </w:pPr>
          </w:p>
          <w:p w:rsidR="007D179E" w:rsidRPr="00BE1FBF" w:rsidRDefault="007D179E" w:rsidP="00EB3B84">
            <w:pPr>
              <w:jc w:val="both"/>
              <w:rPr>
                <w:rFonts w:ascii="Arial" w:hAnsi="Arial" w:cs="Arial"/>
                <w:szCs w:val="24"/>
                <w:lang w:val="en-GB"/>
              </w:rPr>
            </w:pPr>
          </w:p>
          <w:p w:rsidR="007D179E" w:rsidRPr="00BE1FBF" w:rsidRDefault="007D179E" w:rsidP="00EB3B84">
            <w:pPr>
              <w:jc w:val="both"/>
              <w:rPr>
                <w:rFonts w:ascii="Arial" w:hAnsi="Arial" w:cs="Arial"/>
                <w:b/>
                <w:i/>
                <w:szCs w:val="24"/>
                <w:lang w:val="en-GB"/>
              </w:rPr>
            </w:pPr>
          </w:p>
        </w:tc>
      </w:tr>
    </w:tbl>
    <w:p w:rsidR="00197ED9" w:rsidRPr="00301B05" w:rsidRDefault="00197ED9" w:rsidP="00EB3B84">
      <w:pPr>
        <w:jc w:val="both"/>
        <w:rPr>
          <w:rFonts w:ascii="Arial" w:hAnsi="Arial" w:cs="Arial"/>
          <w:szCs w:val="24"/>
        </w:rPr>
      </w:pPr>
    </w:p>
    <w:p w:rsidR="001F29A6" w:rsidRPr="00301B05" w:rsidRDefault="001F29A6">
      <w:pPr>
        <w:rPr>
          <w:rFonts w:ascii="Arial" w:hAnsi="Arial" w:cs="Arial"/>
          <w:szCs w:val="24"/>
        </w:rPr>
      </w:pPr>
      <w:r w:rsidRPr="00301B05">
        <w:rPr>
          <w:rFonts w:ascii="Arial" w:hAnsi="Arial" w:cs="Arial"/>
          <w:szCs w:val="24"/>
        </w:rPr>
        <w:br w:type="page"/>
      </w:r>
    </w:p>
    <w:p w:rsidR="00164C3F" w:rsidRPr="00301B05" w:rsidRDefault="00164C3F" w:rsidP="00EB3B84">
      <w:pPr>
        <w:jc w:val="both"/>
        <w:rPr>
          <w:rFonts w:ascii="Arial" w:hAnsi="Arial" w:cs="Arial"/>
          <w:szCs w:val="24"/>
        </w:rPr>
      </w:pPr>
    </w:p>
    <w:tbl>
      <w:tblPr>
        <w:tblStyle w:val="TableGrid"/>
        <w:tblW w:w="0" w:type="auto"/>
        <w:tblLook w:val="04A0" w:firstRow="1" w:lastRow="0" w:firstColumn="1" w:lastColumn="0" w:noHBand="0" w:noVBand="1"/>
      </w:tblPr>
      <w:tblGrid>
        <w:gridCol w:w="9242"/>
      </w:tblGrid>
      <w:tr w:rsidR="002973E4" w:rsidRPr="00136530" w:rsidTr="002973E4">
        <w:tc>
          <w:tcPr>
            <w:tcW w:w="9242" w:type="dxa"/>
          </w:tcPr>
          <w:p w:rsidR="002973E4" w:rsidRPr="0027438F" w:rsidRDefault="002973E4">
            <w:pPr>
              <w:jc w:val="both"/>
              <w:rPr>
                <w:rFonts w:ascii="Arial" w:hAnsi="Arial" w:cs="Arial"/>
                <w:b/>
                <w:szCs w:val="24"/>
                <w:lang w:val="en-GB"/>
              </w:rPr>
            </w:pPr>
            <w:r w:rsidRPr="0027438F">
              <w:rPr>
                <w:rFonts w:ascii="Arial" w:hAnsi="Arial" w:cs="Arial"/>
                <w:b/>
                <w:szCs w:val="24"/>
              </w:rPr>
              <w:t xml:space="preserve">6.  REFLECTION ON PHASE 1 OF THE QEP </w:t>
            </w:r>
          </w:p>
        </w:tc>
      </w:tr>
      <w:tr w:rsidR="002973E4" w:rsidRPr="00136530" w:rsidTr="002973E4">
        <w:tc>
          <w:tcPr>
            <w:tcW w:w="9242" w:type="dxa"/>
          </w:tcPr>
          <w:p w:rsidR="002973E4" w:rsidRPr="0027438F" w:rsidRDefault="002973E4" w:rsidP="002973E4">
            <w:pPr>
              <w:jc w:val="both"/>
              <w:rPr>
                <w:rFonts w:ascii="Arial" w:hAnsi="Arial" w:cs="Arial"/>
                <w:szCs w:val="24"/>
                <w:lang w:val="en-GB"/>
              </w:rPr>
            </w:pPr>
          </w:p>
          <w:p w:rsidR="002973E4" w:rsidRPr="0027438F" w:rsidRDefault="002973E4">
            <w:pPr>
              <w:jc w:val="both"/>
              <w:rPr>
                <w:rFonts w:ascii="Arial" w:hAnsi="Arial" w:cs="Arial"/>
                <w:b/>
                <w:bCs/>
                <w:szCs w:val="24"/>
                <w:lang w:val="en-GB"/>
              </w:rPr>
            </w:pPr>
            <w:r w:rsidRPr="0027438F">
              <w:rPr>
                <w:rFonts w:ascii="Arial" w:hAnsi="Arial" w:cs="Arial"/>
                <w:b/>
                <w:bCs/>
                <w:szCs w:val="24"/>
              </w:rPr>
              <w:t xml:space="preserve">6.1 </w:t>
            </w:r>
            <w:r w:rsidR="00BD4CDA" w:rsidRPr="0027438F">
              <w:rPr>
                <w:rFonts w:ascii="Arial" w:hAnsi="Arial" w:cs="Arial"/>
                <w:b/>
                <w:bCs/>
                <w:szCs w:val="24"/>
              </w:rPr>
              <w:t>T</w:t>
            </w:r>
            <w:r w:rsidRPr="0027438F">
              <w:rPr>
                <w:rFonts w:ascii="Arial" w:hAnsi="Arial" w:cs="Arial"/>
                <w:b/>
                <w:bCs/>
                <w:szCs w:val="24"/>
              </w:rPr>
              <w:t xml:space="preserve">he effect on the </w:t>
            </w:r>
            <w:r w:rsidR="00102FCB" w:rsidRPr="0027438F">
              <w:rPr>
                <w:rFonts w:ascii="Arial" w:hAnsi="Arial" w:cs="Arial"/>
                <w:b/>
                <w:bCs/>
                <w:szCs w:val="24"/>
              </w:rPr>
              <w:t>U</w:t>
            </w:r>
            <w:r w:rsidRPr="0027438F">
              <w:rPr>
                <w:rFonts w:ascii="Arial" w:hAnsi="Arial" w:cs="Arial"/>
                <w:b/>
                <w:bCs/>
                <w:szCs w:val="24"/>
              </w:rPr>
              <w:t>niversity of participating in the QEP for the past two years</w:t>
            </w:r>
          </w:p>
          <w:p w:rsidR="002973E4" w:rsidRPr="0027438F" w:rsidRDefault="002973E4" w:rsidP="002973E4">
            <w:pPr>
              <w:jc w:val="both"/>
              <w:rPr>
                <w:rFonts w:ascii="Arial" w:hAnsi="Arial" w:cs="Arial"/>
                <w:szCs w:val="24"/>
                <w:lang w:val="en-GB"/>
              </w:rPr>
            </w:pPr>
          </w:p>
          <w:p w:rsidR="002973E4" w:rsidRPr="0027438F" w:rsidRDefault="0041390B">
            <w:pPr>
              <w:jc w:val="both"/>
              <w:rPr>
                <w:rFonts w:ascii="Arial" w:hAnsi="Arial" w:cs="Arial"/>
                <w:szCs w:val="24"/>
                <w:lang w:val="en-GB"/>
              </w:rPr>
            </w:pPr>
            <w:r w:rsidRPr="0027438F">
              <w:rPr>
                <w:rFonts w:ascii="Arial" w:hAnsi="Arial" w:cs="Arial"/>
                <w:szCs w:val="24"/>
              </w:rPr>
              <w:t xml:space="preserve">We have created a platform in the </w:t>
            </w:r>
            <w:r w:rsidR="00102FCB" w:rsidRPr="0027438F">
              <w:rPr>
                <w:rFonts w:ascii="Arial" w:hAnsi="Arial" w:cs="Arial"/>
                <w:szCs w:val="24"/>
              </w:rPr>
              <w:t>U</w:t>
            </w:r>
            <w:r w:rsidRPr="0027438F">
              <w:rPr>
                <w:rFonts w:ascii="Arial" w:hAnsi="Arial" w:cs="Arial"/>
                <w:szCs w:val="24"/>
              </w:rPr>
              <w:t xml:space="preserve">niversity to address teaching and learning issues on a monthly basis through the teaching and learning seminars. The seminars afford us </w:t>
            </w:r>
            <w:r w:rsidR="00BD4CDA" w:rsidRPr="0027438F">
              <w:rPr>
                <w:rFonts w:ascii="Arial" w:hAnsi="Arial" w:cs="Arial"/>
                <w:szCs w:val="24"/>
              </w:rPr>
              <w:t>the</w:t>
            </w:r>
            <w:r w:rsidRPr="0027438F">
              <w:rPr>
                <w:rFonts w:ascii="Arial" w:hAnsi="Arial" w:cs="Arial"/>
                <w:szCs w:val="24"/>
              </w:rPr>
              <w:t xml:space="preserve"> opportunity to reflect on our practice and also to provide external experts a space to engage with the </w:t>
            </w:r>
            <w:r w:rsidR="00102FCB" w:rsidRPr="0027438F">
              <w:rPr>
                <w:rFonts w:ascii="Arial" w:hAnsi="Arial" w:cs="Arial"/>
                <w:szCs w:val="24"/>
              </w:rPr>
              <w:t>U</w:t>
            </w:r>
            <w:r w:rsidRPr="0027438F">
              <w:rPr>
                <w:rFonts w:ascii="Arial" w:hAnsi="Arial" w:cs="Arial"/>
                <w:szCs w:val="24"/>
              </w:rPr>
              <w:t>niversity and provide different perspectives on particular issues.</w:t>
            </w:r>
          </w:p>
          <w:p w:rsidR="0041390B" w:rsidRPr="0027438F" w:rsidRDefault="0041390B" w:rsidP="002973E4">
            <w:pPr>
              <w:jc w:val="both"/>
              <w:rPr>
                <w:rFonts w:ascii="Arial" w:hAnsi="Arial" w:cs="Arial"/>
                <w:szCs w:val="24"/>
                <w:lang w:val="en-GB"/>
              </w:rPr>
            </w:pPr>
          </w:p>
          <w:p w:rsidR="0041390B" w:rsidRPr="0027438F" w:rsidRDefault="0041390B">
            <w:pPr>
              <w:jc w:val="both"/>
              <w:rPr>
                <w:rFonts w:ascii="Arial" w:hAnsi="Arial" w:cs="Arial"/>
                <w:szCs w:val="24"/>
                <w:lang w:val="en-GB"/>
              </w:rPr>
            </w:pPr>
            <w:r w:rsidRPr="0027438F">
              <w:rPr>
                <w:rFonts w:ascii="Arial" w:hAnsi="Arial" w:cs="Arial"/>
                <w:szCs w:val="24"/>
              </w:rPr>
              <w:t xml:space="preserve">The </w:t>
            </w:r>
            <w:r w:rsidR="00102FCB" w:rsidRPr="0027438F">
              <w:rPr>
                <w:rFonts w:ascii="Arial" w:hAnsi="Arial" w:cs="Arial"/>
                <w:szCs w:val="24"/>
              </w:rPr>
              <w:t>U</w:t>
            </w:r>
            <w:r w:rsidRPr="0027438F">
              <w:rPr>
                <w:rFonts w:ascii="Arial" w:hAnsi="Arial" w:cs="Arial"/>
                <w:szCs w:val="24"/>
              </w:rPr>
              <w:t xml:space="preserve">niversity has now reassessed how the quality of learning programmes is promoted, managed and assured. As from 2015 we have introduced, in addition to the modular reviews, the review of whole learning programmes using a panel of experts from outside Unisa. There is now </w:t>
            </w:r>
            <w:r w:rsidR="00B75AB3" w:rsidRPr="0027438F">
              <w:rPr>
                <w:rFonts w:ascii="Arial" w:hAnsi="Arial" w:cs="Arial"/>
                <w:szCs w:val="24"/>
              </w:rPr>
              <w:t>a focussed attention on the conditions of programme delivery.</w:t>
            </w:r>
          </w:p>
          <w:p w:rsidR="00B75AB3" w:rsidRPr="0027438F" w:rsidRDefault="00B75AB3" w:rsidP="0041390B">
            <w:pPr>
              <w:jc w:val="both"/>
              <w:rPr>
                <w:rFonts w:ascii="Arial" w:hAnsi="Arial" w:cs="Arial"/>
                <w:szCs w:val="24"/>
                <w:lang w:val="en-GB"/>
              </w:rPr>
            </w:pPr>
          </w:p>
          <w:p w:rsidR="00B75AB3" w:rsidRPr="0027438F" w:rsidRDefault="00B75AB3">
            <w:pPr>
              <w:jc w:val="both"/>
              <w:rPr>
                <w:rFonts w:ascii="Arial" w:hAnsi="Arial" w:cs="Arial"/>
                <w:szCs w:val="24"/>
                <w:lang w:val="en-GB"/>
              </w:rPr>
            </w:pPr>
            <w:r w:rsidRPr="0027438F">
              <w:rPr>
                <w:rFonts w:ascii="Arial" w:hAnsi="Arial" w:cs="Arial"/>
                <w:szCs w:val="24"/>
              </w:rPr>
              <w:t xml:space="preserve">The focus on teaching and learning has also impacted on the new Unisa 2030 strategic plan, with the first of three strategic objectives falling on the academic project. For the first time in its history the </w:t>
            </w:r>
            <w:r w:rsidR="00102FCB" w:rsidRPr="0027438F">
              <w:rPr>
                <w:rFonts w:ascii="Arial" w:hAnsi="Arial" w:cs="Arial"/>
                <w:szCs w:val="24"/>
              </w:rPr>
              <w:t>U</w:t>
            </w:r>
            <w:r w:rsidRPr="0027438F">
              <w:rPr>
                <w:rFonts w:ascii="Arial" w:hAnsi="Arial" w:cs="Arial"/>
                <w:szCs w:val="24"/>
              </w:rPr>
              <w:t>niversity has developed an academic plan that will inform all other activities. For example, the budget process for 2016 is focussed on resourcing the academic project.</w:t>
            </w:r>
          </w:p>
          <w:p w:rsidR="002973E4" w:rsidRPr="0027438F" w:rsidRDefault="002973E4" w:rsidP="002973E4">
            <w:pPr>
              <w:jc w:val="both"/>
              <w:rPr>
                <w:rFonts w:ascii="Arial" w:hAnsi="Arial" w:cs="Arial"/>
                <w:szCs w:val="24"/>
                <w:lang w:val="en-GB"/>
              </w:rPr>
            </w:pPr>
          </w:p>
          <w:p w:rsidR="002973E4" w:rsidRPr="0027438F" w:rsidRDefault="002973E4" w:rsidP="002973E4">
            <w:pPr>
              <w:jc w:val="both"/>
              <w:rPr>
                <w:rFonts w:ascii="Arial" w:hAnsi="Arial" w:cs="Arial"/>
                <w:szCs w:val="24"/>
                <w:lang w:val="en-GB"/>
              </w:rPr>
            </w:pPr>
          </w:p>
          <w:p w:rsidR="002973E4" w:rsidRPr="0027438F" w:rsidRDefault="002973E4">
            <w:pPr>
              <w:jc w:val="both"/>
              <w:rPr>
                <w:rFonts w:ascii="Arial" w:hAnsi="Arial" w:cs="Arial"/>
                <w:b/>
                <w:bCs/>
                <w:szCs w:val="24"/>
                <w:lang w:val="en-GB"/>
              </w:rPr>
            </w:pPr>
            <w:r w:rsidRPr="0027438F">
              <w:rPr>
                <w:rFonts w:ascii="Arial" w:hAnsi="Arial" w:cs="Arial"/>
                <w:b/>
                <w:bCs/>
                <w:szCs w:val="24"/>
              </w:rPr>
              <w:t xml:space="preserve">6.2 </w:t>
            </w:r>
            <w:r w:rsidR="00BD4CDA" w:rsidRPr="0027438F">
              <w:rPr>
                <w:rFonts w:ascii="Arial" w:hAnsi="Arial" w:cs="Arial"/>
                <w:b/>
                <w:bCs/>
                <w:szCs w:val="24"/>
              </w:rPr>
              <w:t>W</w:t>
            </w:r>
            <w:r w:rsidRPr="0027438F">
              <w:rPr>
                <w:rFonts w:ascii="Arial" w:hAnsi="Arial" w:cs="Arial"/>
                <w:b/>
                <w:bCs/>
                <w:szCs w:val="24"/>
              </w:rPr>
              <w:t xml:space="preserve">ays </w:t>
            </w:r>
            <w:r w:rsidR="00BD4CDA" w:rsidRPr="0027438F">
              <w:rPr>
                <w:rFonts w:ascii="Arial" w:hAnsi="Arial" w:cs="Arial"/>
                <w:b/>
                <w:bCs/>
                <w:szCs w:val="24"/>
              </w:rPr>
              <w:t>in which</w:t>
            </w:r>
            <w:r w:rsidRPr="0027438F">
              <w:rPr>
                <w:rFonts w:ascii="Arial" w:hAnsi="Arial" w:cs="Arial"/>
                <w:b/>
                <w:bCs/>
                <w:szCs w:val="24"/>
              </w:rPr>
              <w:t xml:space="preserve"> the </w:t>
            </w:r>
            <w:r w:rsidR="00102FCB" w:rsidRPr="0027438F">
              <w:rPr>
                <w:rFonts w:ascii="Arial" w:hAnsi="Arial" w:cs="Arial"/>
                <w:b/>
                <w:bCs/>
                <w:szCs w:val="24"/>
              </w:rPr>
              <w:t>U</w:t>
            </w:r>
            <w:r w:rsidRPr="0027438F">
              <w:rPr>
                <w:rFonts w:ascii="Arial" w:hAnsi="Arial" w:cs="Arial"/>
                <w:b/>
                <w:bCs/>
                <w:szCs w:val="24"/>
              </w:rPr>
              <w:t>niversity’s involvement in the QEP promote</w:t>
            </w:r>
            <w:r w:rsidR="00BD4CDA" w:rsidRPr="0027438F">
              <w:rPr>
                <w:rFonts w:ascii="Arial" w:hAnsi="Arial" w:cs="Arial"/>
                <w:b/>
                <w:bCs/>
                <w:szCs w:val="24"/>
              </w:rPr>
              <w:t>d</w:t>
            </w:r>
            <w:r w:rsidRPr="0027438F">
              <w:rPr>
                <w:rFonts w:ascii="Arial" w:hAnsi="Arial" w:cs="Arial"/>
                <w:b/>
                <w:bCs/>
                <w:szCs w:val="24"/>
              </w:rPr>
              <w:t xml:space="preserve"> or strengthen collaboration with other universities on specific issues</w:t>
            </w:r>
          </w:p>
          <w:p w:rsidR="002973E4" w:rsidRPr="0027438F" w:rsidRDefault="002973E4" w:rsidP="002973E4">
            <w:pPr>
              <w:jc w:val="both"/>
              <w:rPr>
                <w:rFonts w:ascii="Arial" w:hAnsi="Arial" w:cs="Arial"/>
                <w:szCs w:val="24"/>
                <w:lang w:val="en-GB"/>
              </w:rPr>
            </w:pPr>
          </w:p>
          <w:p w:rsidR="00E73520" w:rsidRPr="0027438F" w:rsidRDefault="00B75AB3" w:rsidP="002973E4">
            <w:pPr>
              <w:jc w:val="both"/>
              <w:rPr>
                <w:rFonts w:ascii="Arial" w:hAnsi="Arial" w:cs="Arial"/>
                <w:szCs w:val="24"/>
                <w:lang w:val="en-GB"/>
              </w:rPr>
            </w:pPr>
            <w:r w:rsidRPr="0027438F">
              <w:rPr>
                <w:rFonts w:ascii="Arial" w:hAnsi="Arial" w:cs="Arial"/>
                <w:szCs w:val="24"/>
              </w:rPr>
              <w:t>We have been collaborating with a number of universities mainly through asking their experts to address our monthly seminars on particular topics.</w:t>
            </w:r>
          </w:p>
          <w:p w:rsidR="00B75AB3" w:rsidRPr="0027438F" w:rsidRDefault="00B75AB3" w:rsidP="002973E4">
            <w:pPr>
              <w:jc w:val="both"/>
              <w:rPr>
                <w:rFonts w:ascii="Arial" w:hAnsi="Arial" w:cs="Arial"/>
                <w:szCs w:val="24"/>
                <w:lang w:val="en-GB"/>
              </w:rPr>
            </w:pPr>
          </w:p>
          <w:p w:rsidR="00B75AB3" w:rsidRPr="0027438F" w:rsidRDefault="00B75AB3">
            <w:pPr>
              <w:jc w:val="both"/>
              <w:rPr>
                <w:rFonts w:ascii="Arial" w:hAnsi="Arial" w:cs="Arial"/>
                <w:szCs w:val="24"/>
                <w:lang w:val="en-GB"/>
              </w:rPr>
            </w:pPr>
            <w:r w:rsidRPr="0027438F">
              <w:rPr>
                <w:rFonts w:ascii="Arial" w:hAnsi="Arial" w:cs="Arial"/>
                <w:szCs w:val="24"/>
              </w:rPr>
              <w:t xml:space="preserve">We have also benchmarked the various implementations of </w:t>
            </w:r>
            <w:r w:rsidR="00BD4CDA" w:rsidRPr="0027438F">
              <w:rPr>
                <w:rFonts w:ascii="Arial" w:hAnsi="Arial" w:cs="Arial"/>
                <w:szCs w:val="24"/>
              </w:rPr>
              <w:t xml:space="preserve">our </w:t>
            </w:r>
            <w:r w:rsidRPr="0027438F">
              <w:rPr>
                <w:rFonts w:ascii="Arial" w:hAnsi="Arial" w:cs="Arial"/>
                <w:szCs w:val="24"/>
              </w:rPr>
              <w:t xml:space="preserve">experience </w:t>
            </w:r>
            <w:r w:rsidR="00BD4CDA" w:rsidRPr="0027438F">
              <w:rPr>
                <w:rFonts w:ascii="Arial" w:hAnsi="Arial" w:cs="Arial"/>
                <w:szCs w:val="24"/>
              </w:rPr>
              <w:t>during the first year against</w:t>
            </w:r>
            <w:r w:rsidRPr="0027438F">
              <w:rPr>
                <w:rFonts w:ascii="Arial" w:hAnsi="Arial" w:cs="Arial"/>
                <w:szCs w:val="24"/>
              </w:rPr>
              <w:t xml:space="preserve"> other universities and are now busy developing </w:t>
            </w:r>
            <w:r w:rsidR="00693302" w:rsidRPr="0027438F">
              <w:rPr>
                <w:rFonts w:ascii="Arial" w:hAnsi="Arial" w:cs="Arial"/>
                <w:szCs w:val="24"/>
              </w:rPr>
              <w:t>or refining our processes and structures for an introduction of the first</w:t>
            </w:r>
            <w:r w:rsidR="00BD4CDA" w:rsidRPr="0027438F">
              <w:rPr>
                <w:rFonts w:ascii="Arial" w:hAnsi="Arial" w:cs="Arial"/>
                <w:szCs w:val="24"/>
              </w:rPr>
              <w:t>-</w:t>
            </w:r>
            <w:r w:rsidR="00693302" w:rsidRPr="0027438F">
              <w:rPr>
                <w:rFonts w:ascii="Arial" w:hAnsi="Arial" w:cs="Arial"/>
                <w:szCs w:val="24"/>
              </w:rPr>
              <w:t>year experience programme</w:t>
            </w:r>
            <w:r w:rsidRPr="0027438F">
              <w:rPr>
                <w:rFonts w:ascii="Arial" w:hAnsi="Arial" w:cs="Arial"/>
                <w:szCs w:val="24"/>
              </w:rPr>
              <w:t>.</w:t>
            </w:r>
          </w:p>
          <w:p w:rsidR="002973E4" w:rsidRPr="0027438F" w:rsidRDefault="002973E4" w:rsidP="002973E4">
            <w:pPr>
              <w:jc w:val="both"/>
              <w:rPr>
                <w:rFonts w:ascii="Arial" w:hAnsi="Arial" w:cs="Arial"/>
                <w:szCs w:val="24"/>
                <w:lang w:val="en-GB"/>
              </w:rPr>
            </w:pPr>
          </w:p>
          <w:p w:rsidR="002973E4" w:rsidRPr="0027438F" w:rsidRDefault="002973E4" w:rsidP="002973E4">
            <w:pPr>
              <w:jc w:val="both"/>
              <w:rPr>
                <w:rFonts w:ascii="Arial" w:hAnsi="Arial" w:cs="Arial"/>
                <w:szCs w:val="24"/>
                <w:lang w:val="en-GB"/>
              </w:rPr>
            </w:pPr>
          </w:p>
          <w:p w:rsidR="002973E4" w:rsidRPr="0027438F" w:rsidRDefault="002973E4" w:rsidP="002973E4">
            <w:pPr>
              <w:jc w:val="both"/>
              <w:rPr>
                <w:rFonts w:ascii="Arial" w:hAnsi="Arial" w:cs="Arial"/>
                <w:szCs w:val="24"/>
                <w:lang w:val="en-GB"/>
              </w:rPr>
            </w:pPr>
          </w:p>
          <w:p w:rsidR="002973E4" w:rsidRPr="0027438F" w:rsidRDefault="002973E4" w:rsidP="002973E4">
            <w:pPr>
              <w:jc w:val="both"/>
              <w:rPr>
                <w:rFonts w:ascii="Arial" w:hAnsi="Arial" w:cs="Arial"/>
                <w:b/>
                <w:bCs/>
                <w:szCs w:val="24"/>
                <w:lang w:val="en-GB"/>
              </w:rPr>
            </w:pPr>
            <w:r w:rsidRPr="0027438F">
              <w:rPr>
                <w:rFonts w:ascii="Arial" w:hAnsi="Arial" w:cs="Arial"/>
                <w:b/>
                <w:bCs/>
                <w:szCs w:val="24"/>
              </w:rPr>
              <w:t>6.3 Looking back over the past two years, in a page or two, summarise the university’s main triumphs, improvements, changes and challenges related to the four QEP focus areas.</w:t>
            </w:r>
          </w:p>
          <w:p w:rsidR="002973E4" w:rsidRPr="0027438F" w:rsidRDefault="002973E4" w:rsidP="00EB3B84">
            <w:pPr>
              <w:jc w:val="both"/>
              <w:rPr>
                <w:rFonts w:ascii="Arial" w:hAnsi="Arial" w:cs="Arial"/>
                <w:bCs/>
                <w:iCs/>
                <w:szCs w:val="24"/>
                <w:lang w:val="en-GB"/>
              </w:rPr>
            </w:pPr>
          </w:p>
          <w:p w:rsidR="00000A79" w:rsidRPr="00000A79" w:rsidRDefault="00000A79" w:rsidP="00000A79">
            <w:pPr>
              <w:jc w:val="both"/>
              <w:rPr>
                <w:rFonts w:ascii="Arial" w:hAnsi="Arial" w:cs="Arial"/>
                <w:b/>
                <w:bCs/>
                <w:i/>
                <w:iCs/>
                <w:szCs w:val="24"/>
                <w:lang w:val="en-GB"/>
              </w:rPr>
            </w:pPr>
          </w:p>
          <w:p w:rsidR="00000A79" w:rsidRPr="00000A79" w:rsidRDefault="00000A79" w:rsidP="00000A79">
            <w:pPr>
              <w:jc w:val="both"/>
              <w:rPr>
                <w:rFonts w:ascii="Arial" w:hAnsi="Arial" w:cs="Arial"/>
                <w:szCs w:val="24"/>
                <w:lang w:val="en-GB"/>
              </w:rPr>
            </w:pPr>
            <w:r w:rsidRPr="00000A79">
              <w:rPr>
                <w:rFonts w:ascii="Arial" w:hAnsi="Arial" w:cs="Arial"/>
                <w:szCs w:val="24"/>
                <w:lang w:val="en-GB"/>
              </w:rPr>
              <w:t>Initiatives such as the QEP help in increasing the discourse on teaching and learning within an institution. Since the commencement of the QEP, the discourse on the four focus areas has increased within the university. Below is a description of the triumphs, improvements, changes and challenges encountered since the inception of the QEP or enhanced by the QEP processes within Unisa.</w:t>
            </w:r>
          </w:p>
          <w:p w:rsidR="00000A79" w:rsidRPr="00000A79" w:rsidRDefault="00000A79" w:rsidP="00000A79">
            <w:pPr>
              <w:jc w:val="both"/>
              <w:rPr>
                <w:rFonts w:ascii="Arial" w:hAnsi="Arial" w:cs="Arial"/>
                <w:szCs w:val="24"/>
                <w:lang w:val="en-GB"/>
              </w:rPr>
            </w:pPr>
          </w:p>
          <w:p w:rsidR="00000A79" w:rsidRPr="00000A79" w:rsidRDefault="00000A79" w:rsidP="00000A79">
            <w:pPr>
              <w:jc w:val="both"/>
              <w:rPr>
                <w:rFonts w:ascii="Arial" w:hAnsi="Arial" w:cs="Arial"/>
                <w:szCs w:val="24"/>
                <w:lang w:val="en-GB"/>
              </w:rPr>
            </w:pPr>
            <w:r w:rsidRPr="00000A79">
              <w:rPr>
                <w:rFonts w:ascii="Arial" w:hAnsi="Arial" w:cs="Arial"/>
                <w:szCs w:val="24"/>
                <w:lang w:val="en-GB"/>
              </w:rPr>
              <w:t xml:space="preserve">The QEP process highlighted the importance of continuous professional development for academics, a process we started in 2012 already by the creation of the Centre for Professional Development. During 2012 the STLC approved that the mode of teaching at postgraduate level (Honours, Masters, Doctorate) will be online. The CPD thus initially focused on building capacity within the institution for online learning by training academics in Virtual Learning Environments. </w:t>
            </w:r>
          </w:p>
          <w:p w:rsidR="00000A79" w:rsidRPr="00000A79" w:rsidRDefault="00000A79" w:rsidP="00000A79">
            <w:pPr>
              <w:jc w:val="both"/>
              <w:rPr>
                <w:rFonts w:ascii="Arial" w:hAnsi="Arial" w:cs="Arial"/>
                <w:szCs w:val="24"/>
                <w:lang w:val="en-GB"/>
              </w:rPr>
            </w:pPr>
          </w:p>
          <w:p w:rsidR="00000A79" w:rsidRPr="00000A79" w:rsidRDefault="00000A79" w:rsidP="00000A79">
            <w:pPr>
              <w:jc w:val="both"/>
              <w:rPr>
                <w:rFonts w:ascii="Arial" w:hAnsi="Arial" w:cs="Arial"/>
                <w:szCs w:val="24"/>
                <w:lang w:val="en-GB"/>
              </w:rPr>
            </w:pPr>
            <w:r w:rsidRPr="00000A79">
              <w:rPr>
                <w:rFonts w:ascii="Arial" w:hAnsi="Arial" w:cs="Arial"/>
                <w:szCs w:val="24"/>
                <w:lang w:val="en-GB"/>
              </w:rPr>
              <w:t>Towards the end of 2012 the CPD was also tasked to train all e-tutors that would be appointed for the 2013 academic year. By 2014, a year after implementing the e-tutor model, it became clear that academics, as well as e-tutors required training on facilitation of learning. Training on VLEs was broadened to include all academics teaching at undergraduate and postgraduate levels. The CPD then developed a framework that different modules could take in integrating ICTs as part of teaching and learning. An important lesson learnt is that the improvement of teaching and learning requires improvements in student support interventions, in enhancement of curriculum development and in improvement of teaching competence for all staff involved in teaching and learning within a distance education environment. Improvements in these areas require institutional initiatives as described above but also College (Faculty) initiatives as demonstrated earlier in discussions of the focus areas.</w:t>
            </w:r>
          </w:p>
          <w:p w:rsidR="00000A79" w:rsidRPr="00000A79" w:rsidRDefault="00000A79" w:rsidP="00000A79">
            <w:pPr>
              <w:jc w:val="both"/>
              <w:rPr>
                <w:rFonts w:ascii="Arial" w:hAnsi="Arial" w:cs="Arial"/>
                <w:szCs w:val="24"/>
                <w:lang w:val="en-GB"/>
              </w:rPr>
            </w:pPr>
          </w:p>
          <w:p w:rsidR="00000A79" w:rsidRPr="00000A79" w:rsidRDefault="00000A79" w:rsidP="00000A79">
            <w:pPr>
              <w:jc w:val="both"/>
              <w:rPr>
                <w:rFonts w:ascii="Arial" w:hAnsi="Arial" w:cs="Arial"/>
                <w:szCs w:val="24"/>
                <w:lang w:val="en-GB"/>
              </w:rPr>
            </w:pPr>
            <w:r w:rsidRPr="00000A79">
              <w:rPr>
                <w:rFonts w:ascii="Arial" w:hAnsi="Arial" w:cs="Arial"/>
                <w:szCs w:val="24"/>
                <w:lang w:val="en-GB"/>
              </w:rPr>
              <w:t>Lessons from other institutions and from discourse at institutional and national level highlighted the importance of academics as teachers. In order to enhance the teaching capacity of academics it is necessary for them to continually reflect and research on teaching and learning. For the first time in the history of the institution continuous professional development has now been included in a framework for professional development approved by the management committee and enforced through performance management. Developing competence in the teaching function and provide sufficient student support impacts on the time at the disposal of academics and therefore issues of workload had to be looked into. Through experiences of the QEP the institution for the first time developed a workload framework during 2015. In addition, the model used in allocating human resources for the academic sector underwent a major review during 2014/2015 and will be implemented for the 2016 academic year.</w:t>
            </w:r>
          </w:p>
          <w:p w:rsidR="00000A79" w:rsidRPr="00000A79" w:rsidRDefault="00000A79" w:rsidP="00000A79">
            <w:pPr>
              <w:jc w:val="both"/>
              <w:rPr>
                <w:rFonts w:ascii="Arial" w:hAnsi="Arial" w:cs="Arial"/>
                <w:szCs w:val="24"/>
                <w:lang w:val="en-GB"/>
              </w:rPr>
            </w:pPr>
          </w:p>
          <w:p w:rsidR="00000A79" w:rsidRPr="00000A79" w:rsidRDefault="00000A79" w:rsidP="00000A79">
            <w:pPr>
              <w:jc w:val="both"/>
              <w:rPr>
                <w:rFonts w:ascii="Arial" w:hAnsi="Arial" w:cs="Arial"/>
                <w:szCs w:val="24"/>
                <w:lang w:val="en-GB"/>
              </w:rPr>
            </w:pPr>
            <w:r w:rsidRPr="00000A79">
              <w:rPr>
                <w:rFonts w:ascii="Arial" w:hAnsi="Arial" w:cs="Arial"/>
                <w:szCs w:val="24"/>
                <w:lang w:val="en-GB"/>
              </w:rPr>
              <w:t>To ensure that teaching and learning expectations are made transparent to every academic, the STLC developed teaching standards which were approved by the STLC during 2015. The CPD is charged with training academics during 2016 on implications and requirements contained in the teaching standards which will be enforced as from the 2017 academic year. High performance in the teaching function needs to be aligned with the reward structures in the institution and this necessitated a review of the teaching and learning awards during 2014. In 2015, academics who demonstrated high performance and innovation in teaching and learning received prestigious awards at a special function of the university.</w:t>
            </w:r>
          </w:p>
          <w:p w:rsidR="00000A79" w:rsidRPr="00000A79" w:rsidRDefault="00000A79" w:rsidP="00000A79">
            <w:pPr>
              <w:jc w:val="both"/>
              <w:rPr>
                <w:rFonts w:ascii="Arial" w:hAnsi="Arial" w:cs="Arial"/>
                <w:szCs w:val="24"/>
                <w:lang w:val="en-GB"/>
              </w:rPr>
            </w:pPr>
          </w:p>
          <w:p w:rsidR="00000A79" w:rsidRPr="00000A79" w:rsidRDefault="00000A79" w:rsidP="00000A79">
            <w:pPr>
              <w:jc w:val="both"/>
              <w:rPr>
                <w:rFonts w:ascii="Arial" w:hAnsi="Arial" w:cs="Arial"/>
                <w:szCs w:val="24"/>
                <w:lang w:val="en-GB"/>
              </w:rPr>
            </w:pPr>
            <w:r w:rsidRPr="00000A79">
              <w:rPr>
                <w:rFonts w:ascii="Arial" w:hAnsi="Arial" w:cs="Arial"/>
                <w:szCs w:val="24"/>
                <w:lang w:val="en-GB"/>
              </w:rPr>
              <w:t>A major setback encountered is in introducing enrolment management for the 2016 academic year. An elaborate system was developed that would have seen the enforcement of enrolment targets agreed to with the DHET. However the ICT systems required to</w:t>
            </w:r>
            <w:r>
              <w:rPr>
                <w:rFonts w:ascii="Arial" w:hAnsi="Arial" w:cs="Arial"/>
                <w:szCs w:val="24"/>
                <w:lang w:val="en-GB"/>
              </w:rPr>
              <w:t xml:space="preserve"> </w:t>
            </w:r>
            <w:r w:rsidRPr="00000A79">
              <w:rPr>
                <w:rFonts w:ascii="Arial" w:hAnsi="Arial" w:cs="Arial"/>
                <w:szCs w:val="24"/>
                <w:lang w:val="en-GB"/>
              </w:rPr>
              <w:t>support the new enrolment management process was delayed and management had to make amendments during October and November 2015. This, together with the “Fees must Fall” campaign, scuppered the business processes developed by the university for the purposes of proper managing enrolments. The full impacts of these challenges are yet to be assessed as they happened only recently.</w:t>
            </w:r>
          </w:p>
          <w:p w:rsidR="00000A79" w:rsidRPr="00000A79" w:rsidRDefault="00000A79" w:rsidP="00000A79">
            <w:pPr>
              <w:jc w:val="both"/>
              <w:rPr>
                <w:rFonts w:ascii="Arial" w:hAnsi="Arial" w:cs="Arial"/>
                <w:szCs w:val="24"/>
                <w:lang w:val="en-GB"/>
              </w:rPr>
            </w:pPr>
          </w:p>
          <w:p w:rsidR="00000A79" w:rsidRPr="00000A79" w:rsidRDefault="00000A79" w:rsidP="00000A79">
            <w:pPr>
              <w:jc w:val="both"/>
              <w:rPr>
                <w:rFonts w:ascii="Arial" w:hAnsi="Arial" w:cs="Arial"/>
                <w:szCs w:val="24"/>
                <w:lang w:val="en-GB"/>
              </w:rPr>
            </w:pPr>
            <w:r w:rsidRPr="00000A79">
              <w:rPr>
                <w:rFonts w:ascii="Arial" w:hAnsi="Arial" w:cs="Arial"/>
                <w:szCs w:val="24"/>
                <w:lang w:val="en-GB"/>
              </w:rPr>
              <w:t xml:space="preserve">Another major challenge encountered is meeting the needs of students with regard to facilities and services at the various Unisa learning centres. Students at the various learning centres insist on receiving similar services which places huge demands on the institution financially. </w:t>
            </w:r>
          </w:p>
          <w:p w:rsidR="00000A79" w:rsidRPr="00000A79" w:rsidRDefault="00000A79" w:rsidP="00000A79">
            <w:pPr>
              <w:jc w:val="both"/>
              <w:rPr>
                <w:rFonts w:ascii="Arial" w:hAnsi="Arial" w:cs="Arial"/>
                <w:szCs w:val="24"/>
                <w:lang w:val="en-GB"/>
              </w:rPr>
            </w:pPr>
          </w:p>
          <w:p w:rsidR="00000A79" w:rsidRPr="00000A79" w:rsidRDefault="00000A79" w:rsidP="00000A79">
            <w:pPr>
              <w:jc w:val="both"/>
              <w:rPr>
                <w:rFonts w:ascii="Arial" w:hAnsi="Arial" w:cs="Arial"/>
                <w:szCs w:val="24"/>
                <w:lang w:val="en-GB"/>
              </w:rPr>
            </w:pPr>
            <w:r w:rsidRPr="00000A79">
              <w:rPr>
                <w:rFonts w:ascii="Arial" w:hAnsi="Arial" w:cs="Arial"/>
                <w:szCs w:val="24"/>
                <w:lang w:val="en-GB"/>
              </w:rPr>
              <w:t xml:space="preserve">The QEP thus highlighted the importance of the four focus areas and that the institution should invest in initiatives that have a potential to enhance student success. </w:t>
            </w:r>
          </w:p>
          <w:p w:rsidR="00000A79" w:rsidRPr="00000A79" w:rsidRDefault="00000A79" w:rsidP="00000A79">
            <w:pPr>
              <w:jc w:val="both"/>
              <w:rPr>
                <w:rFonts w:ascii="Arial" w:hAnsi="Arial" w:cs="Arial"/>
                <w:szCs w:val="24"/>
                <w:lang w:val="en-GB"/>
              </w:rPr>
            </w:pPr>
          </w:p>
          <w:p w:rsidR="00000A79" w:rsidRPr="00000A79" w:rsidRDefault="00000A79" w:rsidP="00000A79">
            <w:pPr>
              <w:jc w:val="both"/>
              <w:rPr>
                <w:rFonts w:ascii="Arial" w:hAnsi="Arial" w:cs="Arial"/>
                <w:szCs w:val="24"/>
                <w:lang w:val="en-GB"/>
              </w:rPr>
            </w:pPr>
          </w:p>
          <w:p w:rsidR="002973E4" w:rsidRPr="00521E5A" w:rsidRDefault="002973E4" w:rsidP="00521E5A">
            <w:pPr>
              <w:jc w:val="both"/>
              <w:rPr>
                <w:rFonts w:ascii="Arial" w:hAnsi="Arial" w:cs="Arial"/>
                <w:b/>
                <w:i/>
                <w:szCs w:val="24"/>
                <w:lang w:val="en-GB"/>
              </w:rPr>
            </w:pPr>
          </w:p>
        </w:tc>
      </w:tr>
    </w:tbl>
    <w:p w:rsidR="008C11F4" w:rsidRPr="00301B05" w:rsidRDefault="008C11F4" w:rsidP="00EB3B84">
      <w:pPr>
        <w:jc w:val="both"/>
        <w:rPr>
          <w:rFonts w:ascii="Arial" w:hAnsi="Arial" w:cs="Arial"/>
          <w:szCs w:val="24"/>
        </w:rPr>
      </w:pPr>
    </w:p>
    <w:p w:rsidR="002F0E8A" w:rsidRPr="001C2DB3" w:rsidRDefault="002F0E8A" w:rsidP="00EB3B84">
      <w:pPr>
        <w:jc w:val="both"/>
        <w:rPr>
          <w:rFonts w:ascii="Arial" w:hAnsi="Arial" w:cs="Arial"/>
          <w:szCs w:val="24"/>
        </w:rPr>
      </w:pPr>
    </w:p>
    <w:sectPr w:rsidR="002F0E8A" w:rsidRPr="001C2DB3" w:rsidSect="001D6C62">
      <w:footerReference w:type="default" r:id="rId22"/>
      <w:pgSz w:w="11906" w:h="16838"/>
      <w:pgMar w:top="1440" w:right="144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39BE" w:rsidRDefault="004D39BE" w:rsidP="00D21B3A">
      <w:r>
        <w:separator/>
      </w:r>
    </w:p>
  </w:endnote>
  <w:endnote w:type="continuationSeparator" w:id="0">
    <w:p w:rsidR="004D39BE" w:rsidRDefault="004D39BE" w:rsidP="00D21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776" w:rsidRPr="00D21B3A" w:rsidRDefault="00763776" w:rsidP="00662885">
    <w:pPr>
      <w:pStyle w:val="Footer"/>
      <w:rPr>
        <w:rFonts w:ascii="Times New Roman" w:hAnsi="Times New Roman" w:cs="Times New Roman"/>
        <w:sz w:val="20"/>
      </w:rPr>
    </w:pPr>
    <w:r w:rsidRPr="00D21B3A">
      <w:rPr>
        <w:rFonts w:ascii="Times New Roman" w:hAnsi="Times New Roman" w:cs="Times New Roman"/>
        <w:sz w:val="20"/>
      </w:rPr>
      <w:t>[</w:t>
    </w:r>
    <w:r>
      <w:rPr>
        <w:rFonts w:ascii="Times New Roman" w:hAnsi="Times New Roman" w:cs="Times New Roman"/>
        <w:sz w:val="20"/>
      </w:rPr>
      <w:t>University of South Africa]</w:t>
    </w:r>
    <w:r w:rsidRPr="00D21B3A">
      <w:rPr>
        <w:rFonts w:ascii="Times New Roman" w:hAnsi="Times New Roman" w:cs="Times New Roman"/>
        <w:sz w:val="20"/>
      </w:rPr>
      <w:ptab w:relativeTo="margin" w:alignment="center" w:leader="none"/>
    </w:r>
    <w:r w:rsidRPr="00D21B3A">
      <w:rPr>
        <w:rFonts w:ascii="Times New Roman" w:hAnsi="Times New Roman" w:cs="Times New Roman"/>
        <w:sz w:val="20"/>
      </w:rPr>
      <w:ptab w:relativeTo="margin" w:alignment="right" w:leader="none"/>
    </w:r>
    <w:r w:rsidRPr="00662885">
      <w:rPr>
        <w:rFonts w:ascii="Times New Roman" w:hAnsi="Times New Roman" w:cs="Times New Roman"/>
        <w:color w:val="808080" w:themeColor="background1" w:themeShade="80"/>
        <w:spacing w:val="60"/>
        <w:sz w:val="20"/>
      </w:rPr>
      <w:t>Page</w:t>
    </w:r>
    <w:r w:rsidRPr="00662885">
      <w:rPr>
        <w:rFonts w:ascii="Times New Roman" w:hAnsi="Times New Roman" w:cs="Times New Roman"/>
        <w:sz w:val="20"/>
      </w:rPr>
      <w:t xml:space="preserve"> | </w:t>
    </w:r>
    <w:r w:rsidRPr="00662885">
      <w:rPr>
        <w:rFonts w:ascii="Times New Roman" w:hAnsi="Times New Roman" w:cs="Times New Roman"/>
        <w:sz w:val="20"/>
      </w:rPr>
      <w:fldChar w:fldCharType="begin"/>
    </w:r>
    <w:r w:rsidRPr="00662885">
      <w:rPr>
        <w:rFonts w:ascii="Times New Roman" w:hAnsi="Times New Roman" w:cs="Times New Roman"/>
        <w:sz w:val="20"/>
      </w:rPr>
      <w:instrText xml:space="preserve"> PAGE   \* MERGEFORMAT </w:instrText>
    </w:r>
    <w:r w:rsidRPr="00662885">
      <w:rPr>
        <w:rFonts w:ascii="Times New Roman" w:hAnsi="Times New Roman" w:cs="Times New Roman"/>
        <w:sz w:val="20"/>
      </w:rPr>
      <w:fldChar w:fldCharType="separate"/>
    </w:r>
    <w:r w:rsidR="00D148E2" w:rsidRPr="00D148E2">
      <w:rPr>
        <w:rFonts w:ascii="Times New Roman" w:hAnsi="Times New Roman" w:cs="Times New Roman"/>
        <w:b/>
        <w:bCs/>
        <w:noProof/>
        <w:sz w:val="20"/>
      </w:rPr>
      <w:t>1</w:t>
    </w:r>
    <w:r w:rsidRPr="00662885">
      <w:rPr>
        <w:rFonts w:ascii="Times New Roman" w:hAnsi="Times New Roman" w:cs="Times New Roman"/>
        <w:b/>
        <w:bCs/>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39BE" w:rsidRDefault="004D39BE" w:rsidP="00D21B3A">
      <w:r>
        <w:separator/>
      </w:r>
    </w:p>
  </w:footnote>
  <w:footnote w:type="continuationSeparator" w:id="0">
    <w:p w:rsidR="004D39BE" w:rsidRDefault="004D39BE" w:rsidP="00D21B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560EA"/>
    <w:multiLevelType w:val="hybridMultilevel"/>
    <w:tmpl w:val="70BAF0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3557D63"/>
    <w:multiLevelType w:val="hybridMultilevel"/>
    <w:tmpl w:val="2A764DB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05C50694"/>
    <w:multiLevelType w:val="hybridMultilevel"/>
    <w:tmpl w:val="F684E9C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05FE0CA1"/>
    <w:multiLevelType w:val="hybridMultilevel"/>
    <w:tmpl w:val="57C231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075C7DFA"/>
    <w:multiLevelType w:val="hybridMultilevel"/>
    <w:tmpl w:val="59903EC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08E602AF"/>
    <w:multiLevelType w:val="hybridMultilevel"/>
    <w:tmpl w:val="32BEEDE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0BF32C5C"/>
    <w:multiLevelType w:val="hybridMultilevel"/>
    <w:tmpl w:val="EBEC711C"/>
    <w:lvl w:ilvl="0" w:tplc="1C09000F">
      <w:start w:val="1"/>
      <w:numFmt w:val="decimal"/>
      <w:lvlText w:val="%1."/>
      <w:lvlJc w:val="left"/>
      <w:pPr>
        <w:ind w:left="845" w:hanging="360"/>
      </w:pPr>
    </w:lvl>
    <w:lvl w:ilvl="1" w:tplc="1C090019">
      <w:start w:val="1"/>
      <w:numFmt w:val="lowerLetter"/>
      <w:lvlText w:val="%2."/>
      <w:lvlJc w:val="left"/>
      <w:pPr>
        <w:ind w:left="1565" w:hanging="360"/>
      </w:pPr>
    </w:lvl>
    <w:lvl w:ilvl="2" w:tplc="1C09001B" w:tentative="1">
      <w:start w:val="1"/>
      <w:numFmt w:val="lowerRoman"/>
      <w:lvlText w:val="%3."/>
      <w:lvlJc w:val="right"/>
      <w:pPr>
        <w:ind w:left="2285" w:hanging="180"/>
      </w:pPr>
    </w:lvl>
    <w:lvl w:ilvl="3" w:tplc="1C09000F" w:tentative="1">
      <w:start w:val="1"/>
      <w:numFmt w:val="decimal"/>
      <w:lvlText w:val="%4."/>
      <w:lvlJc w:val="left"/>
      <w:pPr>
        <w:ind w:left="3005" w:hanging="360"/>
      </w:pPr>
    </w:lvl>
    <w:lvl w:ilvl="4" w:tplc="1C090019" w:tentative="1">
      <w:start w:val="1"/>
      <w:numFmt w:val="lowerLetter"/>
      <w:lvlText w:val="%5."/>
      <w:lvlJc w:val="left"/>
      <w:pPr>
        <w:ind w:left="3725" w:hanging="360"/>
      </w:pPr>
    </w:lvl>
    <w:lvl w:ilvl="5" w:tplc="1C09001B" w:tentative="1">
      <w:start w:val="1"/>
      <w:numFmt w:val="lowerRoman"/>
      <w:lvlText w:val="%6."/>
      <w:lvlJc w:val="right"/>
      <w:pPr>
        <w:ind w:left="4445" w:hanging="180"/>
      </w:pPr>
    </w:lvl>
    <w:lvl w:ilvl="6" w:tplc="1C09000F" w:tentative="1">
      <w:start w:val="1"/>
      <w:numFmt w:val="decimal"/>
      <w:lvlText w:val="%7."/>
      <w:lvlJc w:val="left"/>
      <w:pPr>
        <w:ind w:left="5165" w:hanging="360"/>
      </w:pPr>
    </w:lvl>
    <w:lvl w:ilvl="7" w:tplc="1C090019" w:tentative="1">
      <w:start w:val="1"/>
      <w:numFmt w:val="lowerLetter"/>
      <w:lvlText w:val="%8."/>
      <w:lvlJc w:val="left"/>
      <w:pPr>
        <w:ind w:left="5885" w:hanging="360"/>
      </w:pPr>
    </w:lvl>
    <w:lvl w:ilvl="8" w:tplc="1C09001B" w:tentative="1">
      <w:start w:val="1"/>
      <w:numFmt w:val="lowerRoman"/>
      <w:lvlText w:val="%9."/>
      <w:lvlJc w:val="right"/>
      <w:pPr>
        <w:ind w:left="6605" w:hanging="180"/>
      </w:pPr>
    </w:lvl>
  </w:abstractNum>
  <w:abstractNum w:abstractNumId="7">
    <w:nsid w:val="0C205594"/>
    <w:multiLevelType w:val="hybridMultilevel"/>
    <w:tmpl w:val="CCCA0E1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0C2D5EDC"/>
    <w:multiLevelType w:val="hybridMultilevel"/>
    <w:tmpl w:val="BC30382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0E143A89"/>
    <w:multiLevelType w:val="hybridMultilevel"/>
    <w:tmpl w:val="8EE452B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0F07445C"/>
    <w:multiLevelType w:val="hybridMultilevel"/>
    <w:tmpl w:val="7E3433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0F805B18"/>
    <w:multiLevelType w:val="hybridMultilevel"/>
    <w:tmpl w:val="C3CAD8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0FE27CB6"/>
    <w:multiLevelType w:val="hybridMultilevel"/>
    <w:tmpl w:val="6172E4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10F003F4"/>
    <w:multiLevelType w:val="hybridMultilevel"/>
    <w:tmpl w:val="D1B4991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12EF16DF"/>
    <w:multiLevelType w:val="hybridMultilevel"/>
    <w:tmpl w:val="36140AB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nsid w:val="13943F90"/>
    <w:multiLevelType w:val="hybridMultilevel"/>
    <w:tmpl w:val="2D384C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162128CC"/>
    <w:multiLevelType w:val="hybridMultilevel"/>
    <w:tmpl w:val="6FC09D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1C4953D5"/>
    <w:multiLevelType w:val="hybridMultilevel"/>
    <w:tmpl w:val="B3B80C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22111205"/>
    <w:multiLevelType w:val="hybridMultilevel"/>
    <w:tmpl w:val="D214FD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229D1D2D"/>
    <w:multiLevelType w:val="hybridMultilevel"/>
    <w:tmpl w:val="09CE8C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23773DEA"/>
    <w:multiLevelType w:val="hybridMultilevel"/>
    <w:tmpl w:val="E166BEC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nsid w:val="24FE62DE"/>
    <w:multiLevelType w:val="hybridMultilevel"/>
    <w:tmpl w:val="348647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2D2E6DC7"/>
    <w:multiLevelType w:val="hybridMultilevel"/>
    <w:tmpl w:val="8B4A083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nsid w:val="34945263"/>
    <w:multiLevelType w:val="hybridMultilevel"/>
    <w:tmpl w:val="745EC4B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349F742E"/>
    <w:multiLevelType w:val="hybridMultilevel"/>
    <w:tmpl w:val="B47C9F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34EB584A"/>
    <w:multiLevelType w:val="hybridMultilevel"/>
    <w:tmpl w:val="40BE25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3BC8221D"/>
    <w:multiLevelType w:val="hybridMultilevel"/>
    <w:tmpl w:val="B81C80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nsid w:val="40BC37C3"/>
    <w:multiLevelType w:val="hybridMultilevel"/>
    <w:tmpl w:val="F64C4E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44C45BCE"/>
    <w:multiLevelType w:val="hybridMultilevel"/>
    <w:tmpl w:val="366ADA34"/>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nsid w:val="4776410B"/>
    <w:multiLevelType w:val="hybridMultilevel"/>
    <w:tmpl w:val="13D432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4A641C92"/>
    <w:multiLevelType w:val="hybridMultilevel"/>
    <w:tmpl w:val="50B0FA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nsid w:val="50C01B3A"/>
    <w:multiLevelType w:val="multilevel"/>
    <w:tmpl w:val="608C7A84"/>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32">
    <w:nsid w:val="516E201E"/>
    <w:multiLevelType w:val="hybridMultilevel"/>
    <w:tmpl w:val="89863D0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nsid w:val="51E9298F"/>
    <w:multiLevelType w:val="hybridMultilevel"/>
    <w:tmpl w:val="2B8E53D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nsid w:val="55BF3B06"/>
    <w:multiLevelType w:val="hybridMultilevel"/>
    <w:tmpl w:val="3C4464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nsid w:val="591830D7"/>
    <w:multiLevelType w:val="hybridMultilevel"/>
    <w:tmpl w:val="562657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nsid w:val="5BBB6E02"/>
    <w:multiLevelType w:val="hybridMultilevel"/>
    <w:tmpl w:val="36B652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nsid w:val="5CE3436B"/>
    <w:multiLevelType w:val="hybridMultilevel"/>
    <w:tmpl w:val="6608D68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nsid w:val="5DA36F4F"/>
    <w:multiLevelType w:val="hybridMultilevel"/>
    <w:tmpl w:val="3C12ED7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nsid w:val="5E721163"/>
    <w:multiLevelType w:val="hybridMultilevel"/>
    <w:tmpl w:val="1BE0E2A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nsid w:val="71482708"/>
    <w:multiLevelType w:val="hybridMultilevel"/>
    <w:tmpl w:val="159ECB7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nsid w:val="71AA521D"/>
    <w:multiLevelType w:val="hybridMultilevel"/>
    <w:tmpl w:val="DF50AF2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nsid w:val="76527343"/>
    <w:multiLevelType w:val="hybridMultilevel"/>
    <w:tmpl w:val="5E52EC8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nsid w:val="7A6D0497"/>
    <w:multiLevelType w:val="hybridMultilevel"/>
    <w:tmpl w:val="96D4CD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29"/>
  </w:num>
  <w:num w:numId="2">
    <w:abstractNumId w:val="22"/>
  </w:num>
  <w:num w:numId="3">
    <w:abstractNumId w:val="8"/>
  </w:num>
  <w:num w:numId="4">
    <w:abstractNumId w:val="36"/>
  </w:num>
  <w:num w:numId="5">
    <w:abstractNumId w:val="5"/>
  </w:num>
  <w:num w:numId="6">
    <w:abstractNumId w:val="43"/>
  </w:num>
  <w:num w:numId="7">
    <w:abstractNumId w:val="33"/>
  </w:num>
  <w:num w:numId="8">
    <w:abstractNumId w:val="3"/>
  </w:num>
  <w:num w:numId="9">
    <w:abstractNumId w:val="30"/>
  </w:num>
  <w:num w:numId="10">
    <w:abstractNumId w:val="24"/>
  </w:num>
  <w:num w:numId="11">
    <w:abstractNumId w:val="18"/>
  </w:num>
  <w:num w:numId="12">
    <w:abstractNumId w:val="31"/>
  </w:num>
  <w:num w:numId="13">
    <w:abstractNumId w:val="32"/>
  </w:num>
  <w:num w:numId="14">
    <w:abstractNumId w:val="39"/>
  </w:num>
  <w:num w:numId="15">
    <w:abstractNumId w:val="42"/>
  </w:num>
  <w:num w:numId="16">
    <w:abstractNumId w:val="20"/>
  </w:num>
  <w:num w:numId="17">
    <w:abstractNumId w:val="26"/>
  </w:num>
  <w:num w:numId="18">
    <w:abstractNumId w:val="28"/>
  </w:num>
  <w:num w:numId="19">
    <w:abstractNumId w:val="41"/>
  </w:num>
  <w:num w:numId="20">
    <w:abstractNumId w:val="2"/>
  </w:num>
  <w:num w:numId="21">
    <w:abstractNumId w:val="37"/>
  </w:num>
  <w:num w:numId="22">
    <w:abstractNumId w:val="23"/>
  </w:num>
  <w:num w:numId="23">
    <w:abstractNumId w:val="4"/>
  </w:num>
  <w:num w:numId="24">
    <w:abstractNumId w:val="38"/>
  </w:num>
  <w:num w:numId="25">
    <w:abstractNumId w:val="13"/>
  </w:num>
  <w:num w:numId="26">
    <w:abstractNumId w:val="40"/>
  </w:num>
  <w:num w:numId="27">
    <w:abstractNumId w:val="9"/>
  </w:num>
  <w:num w:numId="28">
    <w:abstractNumId w:val="1"/>
  </w:num>
  <w:num w:numId="29">
    <w:abstractNumId w:val="12"/>
  </w:num>
  <w:num w:numId="30">
    <w:abstractNumId w:val="0"/>
  </w:num>
  <w:num w:numId="31">
    <w:abstractNumId w:val="19"/>
  </w:num>
  <w:num w:numId="32">
    <w:abstractNumId w:val="11"/>
  </w:num>
  <w:num w:numId="33">
    <w:abstractNumId w:val="25"/>
  </w:num>
  <w:num w:numId="34">
    <w:abstractNumId w:val="15"/>
  </w:num>
  <w:num w:numId="35">
    <w:abstractNumId w:val="7"/>
  </w:num>
  <w:num w:numId="36">
    <w:abstractNumId w:val="21"/>
  </w:num>
  <w:num w:numId="37">
    <w:abstractNumId w:val="14"/>
  </w:num>
  <w:num w:numId="38">
    <w:abstractNumId w:val="6"/>
  </w:num>
  <w:num w:numId="39">
    <w:abstractNumId w:val="16"/>
  </w:num>
  <w:num w:numId="40">
    <w:abstractNumId w:val="35"/>
  </w:num>
  <w:num w:numId="41">
    <w:abstractNumId w:val="10"/>
  </w:num>
  <w:num w:numId="42">
    <w:abstractNumId w:val="17"/>
  </w:num>
  <w:num w:numId="43">
    <w:abstractNumId w:val="27"/>
  </w:num>
  <w:num w:numId="4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ACA"/>
    <w:rsid w:val="00000A79"/>
    <w:rsid w:val="00001BF1"/>
    <w:rsid w:val="00004C99"/>
    <w:rsid w:val="00005A84"/>
    <w:rsid w:val="000116AA"/>
    <w:rsid w:val="00015296"/>
    <w:rsid w:val="00020109"/>
    <w:rsid w:val="000207A1"/>
    <w:rsid w:val="000236FB"/>
    <w:rsid w:val="00025235"/>
    <w:rsid w:val="000254AF"/>
    <w:rsid w:val="00030ED4"/>
    <w:rsid w:val="0003320F"/>
    <w:rsid w:val="00047A97"/>
    <w:rsid w:val="00057070"/>
    <w:rsid w:val="00061B6C"/>
    <w:rsid w:val="0006335F"/>
    <w:rsid w:val="00064E08"/>
    <w:rsid w:val="000877A7"/>
    <w:rsid w:val="00091E6D"/>
    <w:rsid w:val="0009650F"/>
    <w:rsid w:val="000A0CAC"/>
    <w:rsid w:val="000A5369"/>
    <w:rsid w:val="000A6C56"/>
    <w:rsid w:val="000B009D"/>
    <w:rsid w:val="000B335D"/>
    <w:rsid w:val="000B4DD2"/>
    <w:rsid w:val="000C2864"/>
    <w:rsid w:val="000C3AAE"/>
    <w:rsid w:val="000C62A5"/>
    <w:rsid w:val="000C6433"/>
    <w:rsid w:val="000D2B0F"/>
    <w:rsid w:val="000D42A4"/>
    <w:rsid w:val="000D78F4"/>
    <w:rsid w:val="000E3E4D"/>
    <w:rsid w:val="000E7462"/>
    <w:rsid w:val="000F31AE"/>
    <w:rsid w:val="00102FCB"/>
    <w:rsid w:val="00112735"/>
    <w:rsid w:val="00126DCE"/>
    <w:rsid w:val="00136530"/>
    <w:rsid w:val="00137BC0"/>
    <w:rsid w:val="001463A8"/>
    <w:rsid w:val="001471BC"/>
    <w:rsid w:val="001564BE"/>
    <w:rsid w:val="00161169"/>
    <w:rsid w:val="00161C0D"/>
    <w:rsid w:val="00162718"/>
    <w:rsid w:val="00164C3F"/>
    <w:rsid w:val="00165517"/>
    <w:rsid w:val="00171CCA"/>
    <w:rsid w:val="001749C9"/>
    <w:rsid w:val="00177E18"/>
    <w:rsid w:val="00197703"/>
    <w:rsid w:val="00197ED9"/>
    <w:rsid w:val="001C2A9E"/>
    <w:rsid w:val="001C2DB3"/>
    <w:rsid w:val="001C71EE"/>
    <w:rsid w:val="001D3030"/>
    <w:rsid w:val="001D6C62"/>
    <w:rsid w:val="001D730B"/>
    <w:rsid w:val="001F2806"/>
    <w:rsid w:val="001F29A6"/>
    <w:rsid w:val="001F3980"/>
    <w:rsid w:val="001F6C3C"/>
    <w:rsid w:val="002019D5"/>
    <w:rsid w:val="00205134"/>
    <w:rsid w:val="002067AE"/>
    <w:rsid w:val="00211B14"/>
    <w:rsid w:val="00215195"/>
    <w:rsid w:val="00225035"/>
    <w:rsid w:val="00240F56"/>
    <w:rsid w:val="002412FD"/>
    <w:rsid w:val="00246B36"/>
    <w:rsid w:val="002528CC"/>
    <w:rsid w:val="00255969"/>
    <w:rsid w:val="002573B6"/>
    <w:rsid w:val="002643F9"/>
    <w:rsid w:val="0027268D"/>
    <w:rsid w:val="00272735"/>
    <w:rsid w:val="0027438F"/>
    <w:rsid w:val="00277227"/>
    <w:rsid w:val="0027776E"/>
    <w:rsid w:val="00280028"/>
    <w:rsid w:val="002902C7"/>
    <w:rsid w:val="002973E4"/>
    <w:rsid w:val="002A1432"/>
    <w:rsid w:val="002A5175"/>
    <w:rsid w:val="002C3E32"/>
    <w:rsid w:val="002C69CE"/>
    <w:rsid w:val="002C6B83"/>
    <w:rsid w:val="002F05CB"/>
    <w:rsid w:val="002F0E8A"/>
    <w:rsid w:val="00301B05"/>
    <w:rsid w:val="00307615"/>
    <w:rsid w:val="00312FF2"/>
    <w:rsid w:val="00314AFF"/>
    <w:rsid w:val="00314C1F"/>
    <w:rsid w:val="00324EF1"/>
    <w:rsid w:val="00326D09"/>
    <w:rsid w:val="00330968"/>
    <w:rsid w:val="00330C34"/>
    <w:rsid w:val="00334C00"/>
    <w:rsid w:val="00335532"/>
    <w:rsid w:val="00340DD0"/>
    <w:rsid w:val="00341296"/>
    <w:rsid w:val="00345215"/>
    <w:rsid w:val="00346311"/>
    <w:rsid w:val="00353676"/>
    <w:rsid w:val="003542EC"/>
    <w:rsid w:val="00356D59"/>
    <w:rsid w:val="003671E1"/>
    <w:rsid w:val="00375669"/>
    <w:rsid w:val="00375F4C"/>
    <w:rsid w:val="00381B67"/>
    <w:rsid w:val="00391880"/>
    <w:rsid w:val="00397248"/>
    <w:rsid w:val="00397AEA"/>
    <w:rsid w:val="003A1B6D"/>
    <w:rsid w:val="003A7BFF"/>
    <w:rsid w:val="003B6B57"/>
    <w:rsid w:val="003B6C68"/>
    <w:rsid w:val="003B7C3F"/>
    <w:rsid w:val="003D0FE1"/>
    <w:rsid w:val="003D37CB"/>
    <w:rsid w:val="003D3E2E"/>
    <w:rsid w:val="003D57B0"/>
    <w:rsid w:val="003D797E"/>
    <w:rsid w:val="003E0271"/>
    <w:rsid w:val="003E6E65"/>
    <w:rsid w:val="003F0CC4"/>
    <w:rsid w:val="003F1D3A"/>
    <w:rsid w:val="003F4EEC"/>
    <w:rsid w:val="00413907"/>
    <w:rsid w:val="0041390B"/>
    <w:rsid w:val="00417478"/>
    <w:rsid w:val="00423396"/>
    <w:rsid w:val="00423C4E"/>
    <w:rsid w:val="00430BE3"/>
    <w:rsid w:val="00441968"/>
    <w:rsid w:val="00446BC1"/>
    <w:rsid w:val="00460F43"/>
    <w:rsid w:val="00470ABA"/>
    <w:rsid w:val="00475654"/>
    <w:rsid w:val="004806D2"/>
    <w:rsid w:val="00480B6E"/>
    <w:rsid w:val="00485372"/>
    <w:rsid w:val="00491A85"/>
    <w:rsid w:val="004934FC"/>
    <w:rsid w:val="00496D1D"/>
    <w:rsid w:val="004A74BB"/>
    <w:rsid w:val="004B397C"/>
    <w:rsid w:val="004C2739"/>
    <w:rsid w:val="004C6B4E"/>
    <w:rsid w:val="004D17F6"/>
    <w:rsid w:val="004D39BE"/>
    <w:rsid w:val="004E3B42"/>
    <w:rsid w:val="004E75AF"/>
    <w:rsid w:val="004F1261"/>
    <w:rsid w:val="004F227D"/>
    <w:rsid w:val="005008D8"/>
    <w:rsid w:val="00507BA1"/>
    <w:rsid w:val="00510A44"/>
    <w:rsid w:val="0052092C"/>
    <w:rsid w:val="00521E5A"/>
    <w:rsid w:val="005237FE"/>
    <w:rsid w:val="0053411E"/>
    <w:rsid w:val="00535763"/>
    <w:rsid w:val="005359DF"/>
    <w:rsid w:val="00537711"/>
    <w:rsid w:val="00540A25"/>
    <w:rsid w:val="00544C17"/>
    <w:rsid w:val="005608EC"/>
    <w:rsid w:val="005619E3"/>
    <w:rsid w:val="00567006"/>
    <w:rsid w:val="00570295"/>
    <w:rsid w:val="005800B5"/>
    <w:rsid w:val="00580C9C"/>
    <w:rsid w:val="00580D3A"/>
    <w:rsid w:val="0058190E"/>
    <w:rsid w:val="005939E6"/>
    <w:rsid w:val="00596C8E"/>
    <w:rsid w:val="005A1097"/>
    <w:rsid w:val="005C045A"/>
    <w:rsid w:val="005C16B9"/>
    <w:rsid w:val="005C5E52"/>
    <w:rsid w:val="005D3F96"/>
    <w:rsid w:val="005D51F5"/>
    <w:rsid w:val="005D7678"/>
    <w:rsid w:val="005E4F5C"/>
    <w:rsid w:val="005F0AA3"/>
    <w:rsid w:val="005F15B1"/>
    <w:rsid w:val="005F7294"/>
    <w:rsid w:val="006043CD"/>
    <w:rsid w:val="00605E6F"/>
    <w:rsid w:val="00606113"/>
    <w:rsid w:val="0061377D"/>
    <w:rsid w:val="00620226"/>
    <w:rsid w:val="00622619"/>
    <w:rsid w:val="00626EAD"/>
    <w:rsid w:val="00632192"/>
    <w:rsid w:val="0063594B"/>
    <w:rsid w:val="00635CF8"/>
    <w:rsid w:val="0064083F"/>
    <w:rsid w:val="006440E0"/>
    <w:rsid w:val="00644644"/>
    <w:rsid w:val="0064490D"/>
    <w:rsid w:val="00644A9E"/>
    <w:rsid w:val="00662885"/>
    <w:rsid w:val="00666EA7"/>
    <w:rsid w:val="00672466"/>
    <w:rsid w:val="00672D11"/>
    <w:rsid w:val="00680010"/>
    <w:rsid w:val="00683ABC"/>
    <w:rsid w:val="00693302"/>
    <w:rsid w:val="00694F22"/>
    <w:rsid w:val="006951A0"/>
    <w:rsid w:val="00697809"/>
    <w:rsid w:val="006A6DFF"/>
    <w:rsid w:val="006B4983"/>
    <w:rsid w:val="006C5893"/>
    <w:rsid w:val="006C6672"/>
    <w:rsid w:val="006D2F5A"/>
    <w:rsid w:val="006D36C5"/>
    <w:rsid w:val="006E6CD5"/>
    <w:rsid w:val="006F0E8F"/>
    <w:rsid w:val="00701351"/>
    <w:rsid w:val="007019BF"/>
    <w:rsid w:val="00713DCC"/>
    <w:rsid w:val="007241E4"/>
    <w:rsid w:val="00733D03"/>
    <w:rsid w:val="00743149"/>
    <w:rsid w:val="00747FBD"/>
    <w:rsid w:val="0075134A"/>
    <w:rsid w:val="007547FD"/>
    <w:rsid w:val="00754D4B"/>
    <w:rsid w:val="00755EA3"/>
    <w:rsid w:val="00763776"/>
    <w:rsid w:val="00764A3B"/>
    <w:rsid w:val="00773C47"/>
    <w:rsid w:val="00773EC2"/>
    <w:rsid w:val="00787BFD"/>
    <w:rsid w:val="00790103"/>
    <w:rsid w:val="00790671"/>
    <w:rsid w:val="007A20E0"/>
    <w:rsid w:val="007A740A"/>
    <w:rsid w:val="007B0DAD"/>
    <w:rsid w:val="007D179E"/>
    <w:rsid w:val="007D2F86"/>
    <w:rsid w:val="007D3EF6"/>
    <w:rsid w:val="007D4A1A"/>
    <w:rsid w:val="007E276E"/>
    <w:rsid w:val="007F40F8"/>
    <w:rsid w:val="00801A7A"/>
    <w:rsid w:val="00835FDE"/>
    <w:rsid w:val="008367D2"/>
    <w:rsid w:val="00840FA0"/>
    <w:rsid w:val="00847AF9"/>
    <w:rsid w:val="008670A0"/>
    <w:rsid w:val="00875028"/>
    <w:rsid w:val="0088086C"/>
    <w:rsid w:val="0088545D"/>
    <w:rsid w:val="00885EAC"/>
    <w:rsid w:val="0088661C"/>
    <w:rsid w:val="008919AA"/>
    <w:rsid w:val="00895F48"/>
    <w:rsid w:val="008A2971"/>
    <w:rsid w:val="008A7BA7"/>
    <w:rsid w:val="008B4890"/>
    <w:rsid w:val="008B6033"/>
    <w:rsid w:val="008B7860"/>
    <w:rsid w:val="008C11F4"/>
    <w:rsid w:val="008C1968"/>
    <w:rsid w:val="008E4224"/>
    <w:rsid w:val="008F3DA2"/>
    <w:rsid w:val="009076D7"/>
    <w:rsid w:val="00911D36"/>
    <w:rsid w:val="00913096"/>
    <w:rsid w:val="00916FD8"/>
    <w:rsid w:val="00917B0B"/>
    <w:rsid w:val="00930587"/>
    <w:rsid w:val="009347CA"/>
    <w:rsid w:val="0093677C"/>
    <w:rsid w:val="0094244C"/>
    <w:rsid w:val="0094708B"/>
    <w:rsid w:val="00947EE8"/>
    <w:rsid w:val="0096478F"/>
    <w:rsid w:val="009873FA"/>
    <w:rsid w:val="0099242F"/>
    <w:rsid w:val="009A01B5"/>
    <w:rsid w:val="009A1ADC"/>
    <w:rsid w:val="009A3EA7"/>
    <w:rsid w:val="009A4EF6"/>
    <w:rsid w:val="009A78E7"/>
    <w:rsid w:val="009A7B1E"/>
    <w:rsid w:val="009B28E9"/>
    <w:rsid w:val="009B5F15"/>
    <w:rsid w:val="009B6DDF"/>
    <w:rsid w:val="009D036F"/>
    <w:rsid w:val="009D6D7B"/>
    <w:rsid w:val="009E0E9F"/>
    <w:rsid w:val="009E7E16"/>
    <w:rsid w:val="009F0900"/>
    <w:rsid w:val="009F3621"/>
    <w:rsid w:val="009F3C02"/>
    <w:rsid w:val="009F5082"/>
    <w:rsid w:val="00A015ED"/>
    <w:rsid w:val="00A02765"/>
    <w:rsid w:val="00A212F1"/>
    <w:rsid w:val="00A352BE"/>
    <w:rsid w:val="00A56C72"/>
    <w:rsid w:val="00A644BA"/>
    <w:rsid w:val="00A64EFB"/>
    <w:rsid w:val="00A71539"/>
    <w:rsid w:val="00A71677"/>
    <w:rsid w:val="00A71FE1"/>
    <w:rsid w:val="00A73514"/>
    <w:rsid w:val="00A740D7"/>
    <w:rsid w:val="00A82136"/>
    <w:rsid w:val="00A82E8F"/>
    <w:rsid w:val="00A91BA2"/>
    <w:rsid w:val="00A91CDE"/>
    <w:rsid w:val="00AB0487"/>
    <w:rsid w:val="00AB0AE5"/>
    <w:rsid w:val="00AB17C1"/>
    <w:rsid w:val="00AB5B61"/>
    <w:rsid w:val="00AB6126"/>
    <w:rsid w:val="00AB706E"/>
    <w:rsid w:val="00AC36BF"/>
    <w:rsid w:val="00AC3954"/>
    <w:rsid w:val="00AC5D6C"/>
    <w:rsid w:val="00AE1066"/>
    <w:rsid w:val="00AF5892"/>
    <w:rsid w:val="00B0266F"/>
    <w:rsid w:val="00B0552E"/>
    <w:rsid w:val="00B148BF"/>
    <w:rsid w:val="00B16223"/>
    <w:rsid w:val="00B17189"/>
    <w:rsid w:val="00B347A0"/>
    <w:rsid w:val="00B376B2"/>
    <w:rsid w:val="00B52276"/>
    <w:rsid w:val="00B56D0E"/>
    <w:rsid w:val="00B628B8"/>
    <w:rsid w:val="00B637B6"/>
    <w:rsid w:val="00B70946"/>
    <w:rsid w:val="00B74999"/>
    <w:rsid w:val="00B75AB3"/>
    <w:rsid w:val="00B85DDE"/>
    <w:rsid w:val="00B87900"/>
    <w:rsid w:val="00BC39E1"/>
    <w:rsid w:val="00BD4CDA"/>
    <w:rsid w:val="00BE1FBF"/>
    <w:rsid w:val="00BE2709"/>
    <w:rsid w:val="00BE6159"/>
    <w:rsid w:val="00BF2C20"/>
    <w:rsid w:val="00BF5072"/>
    <w:rsid w:val="00C01DEE"/>
    <w:rsid w:val="00C1454F"/>
    <w:rsid w:val="00C15EF0"/>
    <w:rsid w:val="00C1649D"/>
    <w:rsid w:val="00C213CE"/>
    <w:rsid w:val="00C224A7"/>
    <w:rsid w:val="00C238D4"/>
    <w:rsid w:val="00C25B8B"/>
    <w:rsid w:val="00C3287F"/>
    <w:rsid w:val="00C358DF"/>
    <w:rsid w:val="00C45706"/>
    <w:rsid w:val="00C5013B"/>
    <w:rsid w:val="00C55C14"/>
    <w:rsid w:val="00C6366D"/>
    <w:rsid w:val="00C6480F"/>
    <w:rsid w:val="00C706F9"/>
    <w:rsid w:val="00C90154"/>
    <w:rsid w:val="00C95908"/>
    <w:rsid w:val="00C9778C"/>
    <w:rsid w:val="00CA4999"/>
    <w:rsid w:val="00CB0789"/>
    <w:rsid w:val="00CB15F1"/>
    <w:rsid w:val="00CB1C51"/>
    <w:rsid w:val="00CB5B69"/>
    <w:rsid w:val="00CB6F83"/>
    <w:rsid w:val="00CD0E63"/>
    <w:rsid w:val="00CD17C2"/>
    <w:rsid w:val="00CE4035"/>
    <w:rsid w:val="00CE69F0"/>
    <w:rsid w:val="00CF05DC"/>
    <w:rsid w:val="00D114BF"/>
    <w:rsid w:val="00D114C2"/>
    <w:rsid w:val="00D148E2"/>
    <w:rsid w:val="00D17AEE"/>
    <w:rsid w:val="00D21B3A"/>
    <w:rsid w:val="00D27D45"/>
    <w:rsid w:val="00D27DBE"/>
    <w:rsid w:val="00D40986"/>
    <w:rsid w:val="00D428B4"/>
    <w:rsid w:val="00D42ACA"/>
    <w:rsid w:val="00D47A5B"/>
    <w:rsid w:val="00D562A0"/>
    <w:rsid w:val="00D64501"/>
    <w:rsid w:val="00D64AFE"/>
    <w:rsid w:val="00D6617E"/>
    <w:rsid w:val="00D67CCA"/>
    <w:rsid w:val="00D73CAE"/>
    <w:rsid w:val="00D77F6A"/>
    <w:rsid w:val="00D77F80"/>
    <w:rsid w:val="00D841C3"/>
    <w:rsid w:val="00D85328"/>
    <w:rsid w:val="00D90949"/>
    <w:rsid w:val="00DA63E2"/>
    <w:rsid w:val="00DB59A2"/>
    <w:rsid w:val="00DB6BCC"/>
    <w:rsid w:val="00DC2530"/>
    <w:rsid w:val="00DD2104"/>
    <w:rsid w:val="00DD2762"/>
    <w:rsid w:val="00DD5939"/>
    <w:rsid w:val="00DE0249"/>
    <w:rsid w:val="00DE0ACF"/>
    <w:rsid w:val="00DE0B55"/>
    <w:rsid w:val="00DE389B"/>
    <w:rsid w:val="00DF17D8"/>
    <w:rsid w:val="00DF78F4"/>
    <w:rsid w:val="00E05962"/>
    <w:rsid w:val="00E1036A"/>
    <w:rsid w:val="00E2140A"/>
    <w:rsid w:val="00E24597"/>
    <w:rsid w:val="00E317D4"/>
    <w:rsid w:val="00E34BDA"/>
    <w:rsid w:val="00E351CB"/>
    <w:rsid w:val="00E4075D"/>
    <w:rsid w:val="00E40D83"/>
    <w:rsid w:val="00E51671"/>
    <w:rsid w:val="00E51EA3"/>
    <w:rsid w:val="00E52339"/>
    <w:rsid w:val="00E57EC0"/>
    <w:rsid w:val="00E61495"/>
    <w:rsid w:val="00E630B3"/>
    <w:rsid w:val="00E63571"/>
    <w:rsid w:val="00E73520"/>
    <w:rsid w:val="00E7544C"/>
    <w:rsid w:val="00E8279F"/>
    <w:rsid w:val="00E8312E"/>
    <w:rsid w:val="00E83D74"/>
    <w:rsid w:val="00E945E1"/>
    <w:rsid w:val="00EA5653"/>
    <w:rsid w:val="00EB3B84"/>
    <w:rsid w:val="00EC3C84"/>
    <w:rsid w:val="00ED2C89"/>
    <w:rsid w:val="00ED62A0"/>
    <w:rsid w:val="00ED6E1E"/>
    <w:rsid w:val="00EE1DB0"/>
    <w:rsid w:val="00EE4C5D"/>
    <w:rsid w:val="00EE6476"/>
    <w:rsid w:val="00EF05A9"/>
    <w:rsid w:val="00EF1FDC"/>
    <w:rsid w:val="00EF4FED"/>
    <w:rsid w:val="00F01C4A"/>
    <w:rsid w:val="00F10E16"/>
    <w:rsid w:val="00F133A7"/>
    <w:rsid w:val="00F154D9"/>
    <w:rsid w:val="00F26B43"/>
    <w:rsid w:val="00F273C8"/>
    <w:rsid w:val="00F32B49"/>
    <w:rsid w:val="00F33D95"/>
    <w:rsid w:val="00F35AA3"/>
    <w:rsid w:val="00F4643B"/>
    <w:rsid w:val="00F47507"/>
    <w:rsid w:val="00F56341"/>
    <w:rsid w:val="00F60CC9"/>
    <w:rsid w:val="00F60F20"/>
    <w:rsid w:val="00F679D1"/>
    <w:rsid w:val="00F729CA"/>
    <w:rsid w:val="00F97DEA"/>
    <w:rsid w:val="00FA1695"/>
    <w:rsid w:val="00FA2A86"/>
    <w:rsid w:val="00FB2FA5"/>
    <w:rsid w:val="00FB6BC7"/>
    <w:rsid w:val="00FC1760"/>
    <w:rsid w:val="00FC2619"/>
    <w:rsid w:val="00FC383C"/>
    <w:rsid w:val="00FD12FC"/>
    <w:rsid w:val="00FD63FF"/>
    <w:rsid w:val="00FD7FEA"/>
    <w:rsid w:val="00FE2A89"/>
    <w:rsid w:val="00FE4840"/>
    <w:rsid w:val="00FE75D4"/>
    <w:rsid w:val="00FF18C0"/>
    <w:rsid w:val="00FF5006"/>
  </w:rsids>
  <m:mathPr>
    <m:mathFont m:val="Cambria Math"/>
    <m:brkBin m:val="before"/>
    <m:brkBinSub m:val="--"/>
    <m:smallFrac m:val="0"/>
    <m:dispDef m:val="0"/>
    <m:lMargin m:val="0"/>
    <m:rMargin m:val="0"/>
    <m:defJc m:val="centerGroup"/>
    <m:wrapRight/>
    <m:intLim m:val="subSup"/>
    <m:naryLim m:val="subSup"/>
  </m:mathPr>
  <w:themeFontLang w:val="en-GB"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5:docId w15:val="{5122CCF2-FA44-470D-8701-6E0F9BBB5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5892"/>
    <w:rPr>
      <w:sz w:val="24"/>
    </w:rPr>
  </w:style>
  <w:style w:type="paragraph" w:styleId="Heading1">
    <w:name w:val="heading 1"/>
    <w:basedOn w:val="Normal"/>
    <w:next w:val="Normal"/>
    <w:link w:val="Heading1Char"/>
    <w:uiPriority w:val="9"/>
    <w:qFormat/>
    <w:rsid w:val="00B148BF"/>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ZA" w:eastAsia="en-US" w:bidi="he-IL"/>
    </w:rPr>
  </w:style>
  <w:style w:type="paragraph" w:styleId="Heading2">
    <w:name w:val="heading 2"/>
    <w:basedOn w:val="Normal"/>
    <w:next w:val="Normal"/>
    <w:link w:val="Heading2Char"/>
    <w:uiPriority w:val="9"/>
    <w:unhideWhenUsed/>
    <w:qFormat/>
    <w:rsid w:val="00B148BF"/>
    <w:pPr>
      <w:keepNext/>
      <w:keepLines/>
      <w:spacing w:before="200" w:line="276" w:lineRule="auto"/>
      <w:outlineLvl w:val="1"/>
    </w:pPr>
    <w:rPr>
      <w:rFonts w:asciiTheme="majorHAnsi" w:eastAsiaTheme="majorEastAsia" w:hAnsiTheme="majorHAnsi" w:cstheme="majorBidi"/>
      <w:b/>
      <w:bCs/>
      <w:color w:val="4F81BD" w:themeColor="accent1"/>
      <w:sz w:val="26"/>
      <w:szCs w:val="26"/>
      <w:lang w:val="en-ZA" w:eastAsia="en-US" w:bidi="he-IL"/>
    </w:rPr>
  </w:style>
  <w:style w:type="paragraph" w:styleId="Heading4">
    <w:name w:val="heading 4"/>
    <w:basedOn w:val="Normal"/>
    <w:next w:val="Normal"/>
    <w:link w:val="Heading4Char"/>
    <w:uiPriority w:val="9"/>
    <w:semiHidden/>
    <w:unhideWhenUsed/>
    <w:qFormat/>
    <w:rsid w:val="000C62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1B3A"/>
    <w:rPr>
      <w:rFonts w:eastAsiaTheme="minorHAnsi"/>
      <w:sz w:val="22"/>
      <w:szCs w:val="22"/>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Normal"/>
    <w:qFormat/>
    <w:rsid w:val="00D21B3A"/>
    <w:pPr>
      <w:spacing w:after="240" w:line="276" w:lineRule="auto"/>
      <w:jc w:val="both"/>
    </w:pPr>
    <w:rPr>
      <w:rFonts w:ascii="Times New Roman" w:eastAsia="Times New Roman" w:hAnsi="Times New Roman" w:cs="Times New Roman"/>
      <w:szCs w:val="24"/>
      <w:lang w:val="en-ZA" w:eastAsia="en-US"/>
    </w:rPr>
  </w:style>
  <w:style w:type="paragraph" w:styleId="Header">
    <w:name w:val="header"/>
    <w:basedOn w:val="Normal"/>
    <w:link w:val="HeaderChar"/>
    <w:uiPriority w:val="99"/>
    <w:unhideWhenUsed/>
    <w:rsid w:val="00D21B3A"/>
    <w:pPr>
      <w:tabs>
        <w:tab w:val="center" w:pos="4513"/>
        <w:tab w:val="right" w:pos="9026"/>
      </w:tabs>
    </w:pPr>
  </w:style>
  <w:style w:type="character" w:customStyle="1" w:styleId="HeaderChar">
    <w:name w:val="Header Char"/>
    <w:basedOn w:val="DefaultParagraphFont"/>
    <w:link w:val="Header"/>
    <w:uiPriority w:val="99"/>
    <w:rsid w:val="00D21B3A"/>
    <w:rPr>
      <w:sz w:val="24"/>
    </w:rPr>
  </w:style>
  <w:style w:type="paragraph" w:styleId="Footer">
    <w:name w:val="footer"/>
    <w:basedOn w:val="Normal"/>
    <w:link w:val="FooterChar"/>
    <w:uiPriority w:val="99"/>
    <w:unhideWhenUsed/>
    <w:rsid w:val="00D21B3A"/>
    <w:pPr>
      <w:tabs>
        <w:tab w:val="center" w:pos="4513"/>
        <w:tab w:val="right" w:pos="9026"/>
      </w:tabs>
    </w:pPr>
  </w:style>
  <w:style w:type="character" w:customStyle="1" w:styleId="FooterChar">
    <w:name w:val="Footer Char"/>
    <w:basedOn w:val="DefaultParagraphFont"/>
    <w:link w:val="Footer"/>
    <w:uiPriority w:val="99"/>
    <w:rsid w:val="00D21B3A"/>
    <w:rPr>
      <w:sz w:val="24"/>
    </w:rPr>
  </w:style>
  <w:style w:type="paragraph" w:styleId="BalloonText">
    <w:name w:val="Balloon Text"/>
    <w:basedOn w:val="Normal"/>
    <w:link w:val="BalloonTextChar"/>
    <w:uiPriority w:val="99"/>
    <w:semiHidden/>
    <w:unhideWhenUsed/>
    <w:rsid w:val="00D21B3A"/>
    <w:rPr>
      <w:rFonts w:ascii="Tahoma" w:hAnsi="Tahoma" w:cs="Tahoma"/>
      <w:sz w:val="16"/>
      <w:szCs w:val="16"/>
    </w:rPr>
  </w:style>
  <w:style w:type="character" w:customStyle="1" w:styleId="BalloonTextChar">
    <w:name w:val="Balloon Text Char"/>
    <w:basedOn w:val="DefaultParagraphFont"/>
    <w:link w:val="BalloonText"/>
    <w:uiPriority w:val="99"/>
    <w:semiHidden/>
    <w:rsid w:val="00D21B3A"/>
    <w:rPr>
      <w:rFonts w:ascii="Tahoma" w:hAnsi="Tahoma" w:cs="Tahoma"/>
      <w:sz w:val="16"/>
      <w:szCs w:val="16"/>
    </w:rPr>
  </w:style>
  <w:style w:type="paragraph" w:styleId="ListParagraph">
    <w:name w:val="List Paragraph"/>
    <w:basedOn w:val="Normal"/>
    <w:uiPriority w:val="34"/>
    <w:qFormat/>
    <w:rsid w:val="001F2806"/>
    <w:pPr>
      <w:ind w:left="720"/>
      <w:contextualSpacing/>
    </w:pPr>
  </w:style>
  <w:style w:type="character" w:customStyle="1" w:styleId="Heading1Char">
    <w:name w:val="Heading 1 Char"/>
    <w:basedOn w:val="DefaultParagraphFont"/>
    <w:link w:val="Heading1"/>
    <w:uiPriority w:val="9"/>
    <w:rsid w:val="00B148BF"/>
    <w:rPr>
      <w:rFonts w:asciiTheme="majorHAnsi" w:eastAsiaTheme="majorEastAsia" w:hAnsiTheme="majorHAnsi" w:cstheme="majorBidi"/>
      <w:b/>
      <w:bCs/>
      <w:color w:val="365F91" w:themeColor="accent1" w:themeShade="BF"/>
      <w:sz w:val="28"/>
      <w:szCs w:val="28"/>
      <w:lang w:val="en-ZA" w:eastAsia="en-US" w:bidi="he-IL"/>
    </w:rPr>
  </w:style>
  <w:style w:type="character" w:customStyle="1" w:styleId="Heading2Char">
    <w:name w:val="Heading 2 Char"/>
    <w:basedOn w:val="DefaultParagraphFont"/>
    <w:link w:val="Heading2"/>
    <w:uiPriority w:val="9"/>
    <w:rsid w:val="00B148BF"/>
    <w:rPr>
      <w:rFonts w:asciiTheme="majorHAnsi" w:eastAsiaTheme="majorEastAsia" w:hAnsiTheme="majorHAnsi" w:cstheme="majorBidi"/>
      <w:b/>
      <w:bCs/>
      <w:color w:val="4F81BD" w:themeColor="accent1"/>
      <w:sz w:val="26"/>
      <w:szCs w:val="26"/>
      <w:lang w:val="en-ZA" w:eastAsia="en-US" w:bidi="he-IL"/>
    </w:rPr>
  </w:style>
  <w:style w:type="character" w:customStyle="1" w:styleId="Heading4Char">
    <w:name w:val="Heading 4 Char"/>
    <w:basedOn w:val="DefaultParagraphFont"/>
    <w:link w:val="Heading4"/>
    <w:uiPriority w:val="9"/>
    <w:semiHidden/>
    <w:rsid w:val="000C62A5"/>
    <w:rPr>
      <w:rFonts w:asciiTheme="majorHAnsi" w:eastAsiaTheme="majorEastAsia" w:hAnsiTheme="majorHAnsi" w:cstheme="majorBidi"/>
      <w:b/>
      <w:bCs/>
      <w:i/>
      <w:iCs/>
      <w:color w:val="4F81BD" w:themeColor="accent1"/>
      <w:sz w:val="24"/>
    </w:rPr>
  </w:style>
  <w:style w:type="paragraph" w:styleId="Caption">
    <w:name w:val="caption"/>
    <w:basedOn w:val="Normal"/>
    <w:next w:val="Normal"/>
    <w:uiPriority w:val="35"/>
    <w:unhideWhenUsed/>
    <w:qFormat/>
    <w:rsid w:val="002067AE"/>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5608EC"/>
    <w:rPr>
      <w:sz w:val="16"/>
      <w:szCs w:val="16"/>
    </w:rPr>
  </w:style>
  <w:style w:type="paragraph" w:styleId="CommentText">
    <w:name w:val="annotation text"/>
    <w:basedOn w:val="Normal"/>
    <w:link w:val="CommentTextChar"/>
    <w:uiPriority w:val="99"/>
    <w:semiHidden/>
    <w:unhideWhenUsed/>
    <w:rsid w:val="005608EC"/>
    <w:rPr>
      <w:sz w:val="20"/>
    </w:rPr>
  </w:style>
  <w:style w:type="character" w:customStyle="1" w:styleId="CommentTextChar">
    <w:name w:val="Comment Text Char"/>
    <w:basedOn w:val="DefaultParagraphFont"/>
    <w:link w:val="CommentText"/>
    <w:uiPriority w:val="99"/>
    <w:semiHidden/>
    <w:rsid w:val="005608EC"/>
  </w:style>
  <w:style w:type="paragraph" w:styleId="CommentSubject">
    <w:name w:val="annotation subject"/>
    <w:basedOn w:val="CommentText"/>
    <w:next w:val="CommentText"/>
    <w:link w:val="CommentSubjectChar"/>
    <w:uiPriority w:val="99"/>
    <w:semiHidden/>
    <w:unhideWhenUsed/>
    <w:rsid w:val="005608EC"/>
    <w:rPr>
      <w:b/>
      <w:bCs/>
    </w:rPr>
  </w:style>
  <w:style w:type="character" w:customStyle="1" w:styleId="CommentSubjectChar">
    <w:name w:val="Comment Subject Char"/>
    <w:basedOn w:val="CommentTextChar"/>
    <w:link w:val="CommentSubject"/>
    <w:uiPriority w:val="99"/>
    <w:semiHidden/>
    <w:rsid w:val="005608EC"/>
    <w:rPr>
      <w:b/>
      <w:bCs/>
    </w:rPr>
  </w:style>
  <w:style w:type="table" w:customStyle="1" w:styleId="TableGrid1">
    <w:name w:val="Table Grid1"/>
    <w:basedOn w:val="TableNormal"/>
    <w:next w:val="TableGrid"/>
    <w:uiPriority w:val="59"/>
    <w:rsid w:val="00312FF2"/>
    <w:rPr>
      <w:rFonts w:ascii="Calibri" w:eastAsia="Times New Roman"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351003">
      <w:bodyDiv w:val="1"/>
      <w:marLeft w:val="0"/>
      <w:marRight w:val="0"/>
      <w:marTop w:val="0"/>
      <w:marBottom w:val="0"/>
      <w:divBdr>
        <w:top w:val="none" w:sz="0" w:space="0" w:color="auto"/>
        <w:left w:val="none" w:sz="0" w:space="0" w:color="auto"/>
        <w:bottom w:val="none" w:sz="0" w:space="0" w:color="auto"/>
        <w:right w:val="none" w:sz="0" w:space="0" w:color="auto"/>
      </w:divBdr>
      <w:divsChild>
        <w:div w:id="1010638980">
          <w:marLeft w:val="547"/>
          <w:marRight w:val="0"/>
          <w:marTop w:val="154"/>
          <w:marBottom w:val="0"/>
          <w:divBdr>
            <w:top w:val="none" w:sz="0" w:space="0" w:color="auto"/>
            <w:left w:val="none" w:sz="0" w:space="0" w:color="auto"/>
            <w:bottom w:val="none" w:sz="0" w:space="0" w:color="auto"/>
            <w:right w:val="none" w:sz="0" w:space="0" w:color="auto"/>
          </w:divBdr>
        </w:div>
        <w:div w:id="1820732407">
          <w:marLeft w:val="547"/>
          <w:marRight w:val="0"/>
          <w:marTop w:val="154"/>
          <w:marBottom w:val="0"/>
          <w:divBdr>
            <w:top w:val="none" w:sz="0" w:space="0" w:color="auto"/>
            <w:left w:val="none" w:sz="0" w:space="0" w:color="auto"/>
            <w:bottom w:val="none" w:sz="0" w:space="0" w:color="auto"/>
            <w:right w:val="none" w:sz="0" w:space="0" w:color="auto"/>
          </w:divBdr>
        </w:div>
        <w:div w:id="596331245">
          <w:marLeft w:val="547"/>
          <w:marRight w:val="0"/>
          <w:marTop w:val="154"/>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51</Pages>
  <Words>15322</Words>
  <Characters>87340</Characters>
  <Application>Microsoft Office Word</Application>
  <DocSecurity>4</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Private</Company>
  <LinksUpToDate>false</LinksUpToDate>
  <CharactersWithSpaces>102458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 Grayson</dc:creator>
  <cp:lastModifiedBy>Diane Grayson</cp:lastModifiedBy>
  <cp:revision>2</cp:revision>
  <dcterms:created xsi:type="dcterms:W3CDTF">2015-12-08T13:38:00Z</dcterms:created>
  <dcterms:modified xsi:type="dcterms:W3CDTF">2015-12-08T13:38:00Z</dcterms:modified>
</cp:coreProperties>
</file>